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571" w:rsidRPr="00072571" w:rsidRDefault="00072571" w:rsidP="00072571">
      <w:pPr>
        <w:pStyle w:val="NormalnyWeb"/>
        <w:jc w:val="right"/>
        <w:rPr>
          <w:rStyle w:val="Pogrubienie"/>
          <w:b w:val="0"/>
        </w:rPr>
      </w:pPr>
      <w:r>
        <w:rPr>
          <w:rStyle w:val="Pogrubienie"/>
          <w:b w:val="0"/>
        </w:rPr>
        <w:t>Projekt</w:t>
      </w:r>
    </w:p>
    <w:p w:rsidR="00072571" w:rsidRDefault="00072571" w:rsidP="00072571">
      <w:pPr>
        <w:pStyle w:val="NormalnyWeb"/>
        <w:jc w:val="center"/>
      </w:pPr>
      <w:r>
        <w:rPr>
          <w:rStyle w:val="Pogrubienie"/>
        </w:rPr>
        <w:t xml:space="preserve">UCHWAŁA NR </w:t>
      </w:r>
    </w:p>
    <w:p w:rsidR="00072571" w:rsidRDefault="00072571" w:rsidP="00072571">
      <w:pPr>
        <w:pStyle w:val="NormalnyWeb"/>
        <w:jc w:val="center"/>
      </w:pPr>
      <w:r>
        <w:rPr>
          <w:rStyle w:val="Pogrubienie"/>
        </w:rPr>
        <w:t>RADY GMINY DAMNICA</w:t>
      </w:r>
    </w:p>
    <w:p w:rsidR="00072571" w:rsidRDefault="000A7251" w:rsidP="00072571">
      <w:pPr>
        <w:pStyle w:val="NormalnyWeb"/>
        <w:jc w:val="center"/>
      </w:pPr>
      <w:r>
        <w:rPr>
          <w:rStyle w:val="Pogrubienie"/>
        </w:rPr>
        <w:t>z dnia …………………………</w:t>
      </w:r>
    </w:p>
    <w:p w:rsidR="00072571" w:rsidRDefault="00072571" w:rsidP="00072571">
      <w:pPr>
        <w:pStyle w:val="NormalnyWeb"/>
        <w:jc w:val="center"/>
      </w:pPr>
      <w:r>
        <w:t> </w:t>
      </w:r>
    </w:p>
    <w:p w:rsidR="00072571" w:rsidRDefault="00072571" w:rsidP="00072571">
      <w:pPr>
        <w:pStyle w:val="NormalnyWeb"/>
        <w:jc w:val="center"/>
      </w:pPr>
      <w:r>
        <w:rPr>
          <w:rStyle w:val="Pogrubienie"/>
        </w:rPr>
        <w:t>w sprawie zmi</w:t>
      </w:r>
      <w:r w:rsidR="00704EC9">
        <w:rPr>
          <w:rStyle w:val="Pogrubienie"/>
        </w:rPr>
        <w:t>an w składzie Komisji Gospodarki Komunalnej, Rolnictwa i Inwestycji</w:t>
      </w:r>
    </w:p>
    <w:p w:rsidR="00072571" w:rsidRDefault="00072571" w:rsidP="00072571">
      <w:pPr>
        <w:pStyle w:val="NormalnyWeb"/>
        <w:jc w:val="center"/>
      </w:pPr>
      <w:r>
        <w:t> </w:t>
      </w:r>
    </w:p>
    <w:p w:rsidR="00072571" w:rsidRDefault="00704EC9" w:rsidP="00072571">
      <w:pPr>
        <w:pStyle w:val="NormalnyWeb"/>
        <w:spacing w:line="360" w:lineRule="auto"/>
        <w:ind w:firstLine="708"/>
        <w:jc w:val="both"/>
      </w:pPr>
      <w:r>
        <w:t xml:space="preserve">Na podstawie art. 21 ust. 1 </w:t>
      </w:r>
      <w:r w:rsidR="00072571">
        <w:t>  ustawy z dnia 8 marca 1990r. o samorządzie gminny</w:t>
      </w:r>
      <w:r>
        <w:t>m (jednolity tekst: Dz.U. z 201</w:t>
      </w:r>
      <w:r w:rsidR="00E210F2">
        <w:t xml:space="preserve">9 </w:t>
      </w:r>
      <w:r w:rsidR="007229B8">
        <w:t xml:space="preserve">r. </w:t>
      </w:r>
      <w:r>
        <w:t xml:space="preserve">poz. </w:t>
      </w:r>
      <w:r w:rsidR="00E210F2">
        <w:t>506</w:t>
      </w:r>
      <w:r w:rsidR="00072571">
        <w:t>)</w:t>
      </w:r>
    </w:p>
    <w:p w:rsidR="00072571" w:rsidRDefault="00072571" w:rsidP="00072571">
      <w:pPr>
        <w:pStyle w:val="NormalnyWeb"/>
        <w:spacing w:line="360" w:lineRule="auto"/>
        <w:jc w:val="center"/>
      </w:pPr>
      <w:r>
        <w:rPr>
          <w:rStyle w:val="Pogrubienie"/>
        </w:rPr>
        <w:t>uchwala się, co następuje:</w:t>
      </w:r>
    </w:p>
    <w:p w:rsidR="00072571" w:rsidRPr="006D2243" w:rsidRDefault="003C7454" w:rsidP="00072571">
      <w:pPr>
        <w:pStyle w:val="NormalnyWeb"/>
        <w:spacing w:before="0" w:beforeAutospacing="0" w:after="0" w:afterAutospacing="0" w:line="360" w:lineRule="auto"/>
        <w:ind w:firstLine="708"/>
        <w:jc w:val="both"/>
      </w:pPr>
      <w:r w:rsidRPr="006D2243">
        <w:rPr>
          <w:b/>
        </w:rPr>
        <w:t>§ 1.</w:t>
      </w:r>
      <w:r w:rsidRPr="006D2243">
        <w:t xml:space="preserve"> W uchwale Nr I/7/2018 Rady Gminy Damnica z dnia 22 listopada 2018r.             w sprawie powołania Komisji Gospodarki Komunalnej, Rolnictwa i Inwestycji wprowadza s</w:t>
      </w:r>
      <w:r w:rsidR="000A7251">
        <w:t>ię zmianę poprzez uzupełnienie jej</w:t>
      </w:r>
      <w:r w:rsidRPr="006D2243">
        <w:t xml:space="preserve"> składu</w:t>
      </w:r>
      <w:r w:rsidR="000A7251">
        <w:t xml:space="preserve"> o</w:t>
      </w:r>
      <w:r w:rsidRPr="006D2243">
        <w:t xml:space="preserve"> P</w:t>
      </w:r>
      <w:r w:rsidR="000A7251">
        <w:t>ana Patryka Pałuckiego</w:t>
      </w:r>
      <w:r w:rsidRPr="006D2243">
        <w:t>.</w:t>
      </w:r>
    </w:p>
    <w:p w:rsidR="003C7454" w:rsidRPr="006D2243" w:rsidRDefault="003C7454" w:rsidP="00072571">
      <w:pPr>
        <w:pStyle w:val="NormalnyWeb"/>
        <w:spacing w:before="0" w:beforeAutospacing="0" w:after="0" w:afterAutospacing="0" w:line="360" w:lineRule="auto"/>
        <w:ind w:firstLine="708"/>
        <w:jc w:val="both"/>
      </w:pPr>
    </w:p>
    <w:p w:rsidR="00072571" w:rsidRDefault="00072571" w:rsidP="00072571">
      <w:pPr>
        <w:pStyle w:val="NormalnyWeb"/>
        <w:spacing w:before="0" w:beforeAutospacing="0" w:after="0" w:afterAutospacing="0" w:line="360" w:lineRule="auto"/>
        <w:ind w:firstLine="708"/>
        <w:jc w:val="both"/>
      </w:pPr>
      <w:r>
        <w:rPr>
          <w:rStyle w:val="Pogrubienie"/>
        </w:rPr>
        <w:t>§ 2</w:t>
      </w:r>
      <w:r>
        <w:t>. Uchwała wchodzi w życie z dniem podjęcia.</w:t>
      </w:r>
    </w:p>
    <w:p w:rsidR="00072571" w:rsidRDefault="00072571" w:rsidP="00072571">
      <w:pPr>
        <w:pStyle w:val="NormalnyWeb"/>
        <w:spacing w:line="360" w:lineRule="auto"/>
        <w:ind w:firstLine="708"/>
        <w:jc w:val="both"/>
      </w:pPr>
      <w:r>
        <w:rPr>
          <w:rStyle w:val="Pogrubienie"/>
        </w:rPr>
        <w:t xml:space="preserve">§ 3. </w:t>
      </w:r>
      <w:r>
        <w:t>Uchwała podlega podaniu do publicznej wiadomości poprzez jej rozplakatowanie na tablicy ogłoszeń w Urzędzie Gminy oraz w Biuletynie Informacji Publicznej.</w:t>
      </w:r>
    </w:p>
    <w:p w:rsidR="00072571" w:rsidRDefault="00072571" w:rsidP="00072571">
      <w:pPr>
        <w:pStyle w:val="NormalnyWeb"/>
        <w:spacing w:line="360" w:lineRule="auto"/>
      </w:pPr>
      <w:r>
        <w:t> </w:t>
      </w:r>
    </w:p>
    <w:p w:rsidR="00072571" w:rsidRDefault="00072571" w:rsidP="00072571">
      <w:pPr>
        <w:pStyle w:val="NormalnyWeb"/>
      </w:pPr>
      <w:r>
        <w:t> </w:t>
      </w:r>
    </w:p>
    <w:p w:rsidR="00072571" w:rsidRDefault="00072571" w:rsidP="00072571">
      <w:pPr>
        <w:pStyle w:val="NormalnyWeb"/>
      </w:pPr>
    </w:p>
    <w:p w:rsidR="00072571" w:rsidRDefault="00072571" w:rsidP="00072571">
      <w:pPr>
        <w:pStyle w:val="NormalnyWeb"/>
      </w:pPr>
    </w:p>
    <w:p w:rsidR="00072571" w:rsidRDefault="00072571" w:rsidP="00072571">
      <w:pPr>
        <w:pStyle w:val="NormalnyWeb"/>
      </w:pPr>
    </w:p>
    <w:p w:rsidR="00072571" w:rsidRDefault="00072571" w:rsidP="00072571">
      <w:pPr>
        <w:pStyle w:val="NormalnyWeb"/>
      </w:pPr>
    </w:p>
    <w:p w:rsidR="00072571" w:rsidRDefault="00072571" w:rsidP="00072571">
      <w:pPr>
        <w:pStyle w:val="NormalnyWeb"/>
      </w:pPr>
    </w:p>
    <w:p w:rsidR="00072571" w:rsidRDefault="00072571" w:rsidP="00072571">
      <w:pPr>
        <w:pStyle w:val="NormalnyWeb"/>
      </w:pPr>
    </w:p>
    <w:p w:rsidR="00704EC9" w:rsidRDefault="00072571" w:rsidP="0007257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:rsidR="00072571" w:rsidRDefault="00072571" w:rsidP="0007257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do projektu uchwały</w:t>
      </w:r>
      <w:r w:rsidR="00704EC9">
        <w:rPr>
          <w:rFonts w:ascii="Times New Roman" w:hAnsi="Times New Roman" w:cs="Times New Roman"/>
          <w:b/>
          <w:sz w:val="24"/>
          <w:szCs w:val="24"/>
        </w:rPr>
        <w:t xml:space="preserve"> w sprawie zmian w składzie Komisji Gospodarki Komunalnej, Rolnictwa i Inwestycji</w:t>
      </w:r>
    </w:p>
    <w:p w:rsidR="00072571" w:rsidRDefault="00072571" w:rsidP="00161E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1EEA" w:rsidRDefault="00161EEA" w:rsidP="000725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1EEA" w:rsidRPr="00A917E3" w:rsidRDefault="00161EEA" w:rsidP="00161E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17E3">
        <w:rPr>
          <w:rFonts w:ascii="Times New Roman" w:hAnsi="Times New Roman" w:cs="Times New Roman"/>
          <w:sz w:val="24"/>
          <w:szCs w:val="24"/>
        </w:rPr>
        <w:t>W wyborach uzupełniających</w:t>
      </w:r>
      <w:r>
        <w:rPr>
          <w:rFonts w:ascii="Times New Roman" w:hAnsi="Times New Roman" w:cs="Times New Roman"/>
          <w:sz w:val="24"/>
          <w:szCs w:val="24"/>
        </w:rPr>
        <w:t xml:space="preserve"> do Rady Gminy Damnica, które odbyły się w okręgu     nr 15 w dniu 28 kwietnia 2019r. radnym Rady Gminy Damnica wybrany został                    Pan Patryk Pałucki.</w:t>
      </w:r>
    </w:p>
    <w:p w:rsidR="00161EEA" w:rsidRDefault="00161EEA" w:rsidP="00161E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Pan Patryk Pałucki wyraził wol</w:t>
      </w:r>
      <w:r>
        <w:rPr>
          <w:rFonts w:ascii="Times New Roman" w:hAnsi="Times New Roman" w:cs="Times New Roman"/>
          <w:sz w:val="24"/>
          <w:szCs w:val="24"/>
        </w:rPr>
        <w:t>ę pracy w Komisji Gospodarki Komunalnej, Rolnictwa i Inwestycji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161EEA" w:rsidRDefault="00161EEA" w:rsidP="00161E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Wobec powyższego zasadnie jest podjęcie przedmiotowej uchwały.</w:t>
      </w:r>
    </w:p>
    <w:p w:rsidR="00161EEA" w:rsidRDefault="00161EEA" w:rsidP="000725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571" w:rsidRDefault="00072571" w:rsidP="000725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72571" w:rsidRDefault="00072571" w:rsidP="000725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72571" w:rsidRDefault="00072571" w:rsidP="000725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72571" w:rsidRDefault="00072571" w:rsidP="000725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Sporządziła:</w:t>
      </w:r>
    </w:p>
    <w:p w:rsidR="00072571" w:rsidRPr="00BC0FE8" w:rsidRDefault="00072571" w:rsidP="000725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Barbara Imińska</w:t>
      </w:r>
    </w:p>
    <w:p w:rsidR="00CA7A1A" w:rsidRDefault="00CA7A1A"/>
    <w:sectPr w:rsidR="00CA7A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808" w:rsidRDefault="00697808" w:rsidP="00072571">
      <w:pPr>
        <w:spacing w:after="0" w:line="240" w:lineRule="auto"/>
      </w:pPr>
      <w:r>
        <w:separator/>
      </w:r>
    </w:p>
  </w:endnote>
  <w:endnote w:type="continuationSeparator" w:id="0">
    <w:p w:rsidR="00697808" w:rsidRDefault="00697808" w:rsidP="00072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808" w:rsidRDefault="00697808" w:rsidP="00072571">
      <w:pPr>
        <w:spacing w:after="0" w:line="240" w:lineRule="auto"/>
      </w:pPr>
      <w:r>
        <w:separator/>
      </w:r>
    </w:p>
  </w:footnote>
  <w:footnote w:type="continuationSeparator" w:id="0">
    <w:p w:rsidR="00697808" w:rsidRDefault="00697808" w:rsidP="000725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79B"/>
    <w:rsid w:val="00072571"/>
    <w:rsid w:val="000A7251"/>
    <w:rsid w:val="00161EEA"/>
    <w:rsid w:val="00304657"/>
    <w:rsid w:val="003C7454"/>
    <w:rsid w:val="00553A75"/>
    <w:rsid w:val="00667A73"/>
    <w:rsid w:val="00697808"/>
    <w:rsid w:val="006C2113"/>
    <w:rsid w:val="006D2243"/>
    <w:rsid w:val="00704EC9"/>
    <w:rsid w:val="007229B8"/>
    <w:rsid w:val="0077079B"/>
    <w:rsid w:val="00CA7A1A"/>
    <w:rsid w:val="00CC2B97"/>
    <w:rsid w:val="00E21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72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72571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072571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7257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7257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7257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72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72571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072571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7257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7257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7257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6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72816-9941-42B5-A6C2-CB64C290A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12</cp:revision>
  <cp:lastPrinted>2019-03-14T13:03:00Z</cp:lastPrinted>
  <dcterms:created xsi:type="dcterms:W3CDTF">2017-10-11T07:01:00Z</dcterms:created>
  <dcterms:modified xsi:type="dcterms:W3CDTF">2019-05-14T11:18:00Z</dcterms:modified>
</cp:coreProperties>
</file>