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405E" w:rsidRPr="00AE11E7" w:rsidRDefault="0050405E" w:rsidP="005040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355655"/>
      <w:r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ZARZĄDZENIE NR</w:t>
      </w:r>
      <w:r w:rsidR="003724A1"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 </w:t>
      </w:r>
      <w:r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</w:t>
      </w:r>
      <w:r w:rsidR="00EE7289"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</w:p>
    <w:p w:rsidR="0050405E" w:rsidRPr="00AE11E7" w:rsidRDefault="0050405E" w:rsidP="005040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WÓJTA GMINY DAMNICA</w:t>
      </w:r>
    </w:p>
    <w:p w:rsidR="0050405E" w:rsidRPr="00AE11E7" w:rsidRDefault="0050405E" w:rsidP="005040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 </w:t>
      </w:r>
      <w:r w:rsidR="00EE7289"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17</w:t>
      </w:r>
      <w:r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EE7289"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stycznia</w:t>
      </w:r>
      <w:r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</w:t>
      </w:r>
      <w:r w:rsidR="00EE7289"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:rsidR="0050405E" w:rsidRPr="00AE11E7" w:rsidRDefault="0050405E" w:rsidP="005040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05E" w:rsidRPr="00AE11E7" w:rsidRDefault="0050405E" w:rsidP="00553B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ogłoszenia otwartego konkursu ofert na wykonanie zadań publicznych w roku 20</w:t>
      </w:r>
      <w:r w:rsidR="00EE7289"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</w:p>
    <w:p w:rsidR="0050405E" w:rsidRPr="00AE11E7" w:rsidRDefault="0050405E" w:rsidP="00504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30 ust. 1 ustawy z dnia 8 marca 1990 roku o samorządzie gminnym (tekst jednolity Dz. U. z 201</w:t>
      </w:r>
      <w:r w:rsidR="00EE7289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EE7289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506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 zm.</w:t>
      </w:r>
      <w:r w:rsidR="000D327F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[1]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 ), art. 11 ust. 2 i art. 13 ustawy z dnia 24 kwietnia 2003 r. o działalności pożytku publicznego i o wolontariacie (tekst jednolity Dz. U. z 201</w:t>
      </w:r>
      <w:r w:rsidR="00EE7289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EE7289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688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zm.</w:t>
      </w:r>
      <w:r w:rsidR="000D327F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[2]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) oraz § 10 ust. 2 Rocznego programu współpracy Gminy Damnica na rok 20</w:t>
      </w:r>
      <w:r w:rsidR="00EE7289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organizacjami pozarządowymi oraz podmiotami wymienionymi w art. 3 ust. 3 ustawy o działalności pożytku publicznego i o wolontariacie, będącego załącznikiem do Uchwały Nr X</w:t>
      </w:r>
      <w:r w:rsidR="00EE7289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III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EE7289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138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EE7289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Gminy Damnica z dnia </w:t>
      </w:r>
      <w:r w:rsidR="00EE7289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28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E7289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listopada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EE7289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 w sprawie przyjęcia „Rocznego programu współpracy Gminy Damnica na rok 20</w:t>
      </w:r>
      <w:r w:rsidR="00EE7289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9C673A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z organizacjami pozarządowymi oraz podmiotami wymienionymi w art. 3 ust. 3 ustawy o działalności pożytku publicznego i o wolontariacie” zarządza się, co następuje:</w:t>
      </w:r>
    </w:p>
    <w:p w:rsidR="0050405E" w:rsidRPr="00AE11E7" w:rsidRDefault="0050405E" w:rsidP="00504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 Ogłasza się otwarty konkurs ofert na wykonanie zadań publicznych w roku 20</w:t>
      </w:r>
      <w:r w:rsidR="00EE7289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0405E" w:rsidRPr="00AE11E7" w:rsidRDefault="0050405E" w:rsidP="00504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Do konkursu mogą przystąpić organizacje pozarządowe oraz podmioty, o których nowa </w:t>
      </w:r>
      <w:r w:rsid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art. 3 ust. 3 ustawy z dnia 24 kwietnia 2003 r. o działalności pożytku publicznego </w:t>
      </w:r>
      <w:r w:rsidR="00553BDF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i o wolontariacie, prowadzące działalność statutową w dziedzinach objętych konkursem.</w:t>
      </w:r>
    </w:p>
    <w:p w:rsidR="0050405E" w:rsidRPr="00AE11E7" w:rsidRDefault="0050405E" w:rsidP="00504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 Oferty należy złożyć na formularzu zgodnym z załącznikiem nr 1 </w:t>
      </w:r>
      <w:r w:rsidR="00EE7289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rozporządzenia Przewodniczącego Komitetu do spraw Pożytku Publicznego z dnia 24 października 2018 </w:t>
      </w:r>
      <w:r w:rsidR="00553BDF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E7289"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wzorów ofert i ramowych wzorów umów dotyczących realizacji zadań publicznych oraz wzorów sprawozdań z wykonania tych zadań (Dz. U. z 2018 r. poz. 2057).</w:t>
      </w:r>
    </w:p>
    <w:p w:rsidR="0050405E" w:rsidRPr="00AE11E7" w:rsidRDefault="0050405E" w:rsidP="00504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4.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 Treść ogłoszenia o konkursie stanowi załącznik do zarządzenia.</w:t>
      </w:r>
    </w:p>
    <w:p w:rsidR="0050405E" w:rsidRPr="00AE11E7" w:rsidRDefault="0050405E" w:rsidP="00EE72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1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5.</w:t>
      </w: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 Zarządzenie wchodzi w życie z dniem podpisania.</w:t>
      </w:r>
    </w:p>
    <w:bookmarkEnd w:id="0"/>
    <w:p w:rsidR="0050405E" w:rsidRPr="00AE11E7" w:rsidRDefault="00AE11E7" w:rsidP="005040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50405E" w:rsidRPr="00AE11E7" w:rsidRDefault="0050405E" w:rsidP="005040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 </w:t>
      </w:r>
    </w:p>
    <w:p w:rsidR="0050405E" w:rsidRPr="00AE11E7" w:rsidRDefault="00553BDF" w:rsidP="00553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1E7">
        <w:rPr>
          <w:rFonts w:ascii="Times New Roman" w:hAnsi="Times New Roman" w:cs="Times New Roman"/>
          <w:sz w:val="24"/>
          <w:szCs w:val="24"/>
        </w:rPr>
        <w:t>Załącznik Nr 1</w:t>
      </w:r>
    </w:p>
    <w:p w:rsidR="00553BDF" w:rsidRPr="00AE11E7" w:rsidRDefault="00553BDF" w:rsidP="00553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1E7">
        <w:rPr>
          <w:rFonts w:ascii="Times New Roman" w:hAnsi="Times New Roman" w:cs="Times New Roman"/>
          <w:sz w:val="24"/>
          <w:szCs w:val="24"/>
        </w:rPr>
        <w:t>Załącznik Nr 2</w:t>
      </w:r>
      <w:bookmarkStart w:id="1" w:name="_GoBack"/>
      <w:bookmarkEnd w:id="1"/>
    </w:p>
    <w:p w:rsidR="0050405E" w:rsidRPr="00AE11E7" w:rsidRDefault="00553BDF" w:rsidP="00553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1E7">
        <w:rPr>
          <w:rFonts w:ascii="Times New Roman" w:hAnsi="Times New Roman" w:cs="Times New Roman"/>
          <w:sz w:val="24"/>
          <w:szCs w:val="24"/>
        </w:rPr>
        <w:t>Załącznik Nr 3</w:t>
      </w:r>
      <w:r w:rsidR="0050405E" w:rsidRPr="00AE11E7"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  <w:br/>
      </w:r>
      <w:r w:rsidRPr="00AE11E7">
        <w:rPr>
          <w:rFonts w:ascii="Times New Roman" w:hAnsi="Times New Roman" w:cs="Times New Roman"/>
          <w:sz w:val="24"/>
          <w:szCs w:val="24"/>
        </w:rPr>
        <w:t>Załącznik Nr 4</w:t>
      </w:r>
    </w:p>
    <w:p w:rsidR="0050405E" w:rsidRPr="00AE11E7" w:rsidRDefault="0050405E" w:rsidP="005040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1E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11E7" w:rsidRPr="00AE11E7" w:rsidRDefault="00AE11E7">
      <w:pPr>
        <w:rPr>
          <w:rFonts w:ascii="Times New Roman" w:hAnsi="Times New Roman" w:cs="Times New Roman"/>
          <w:sz w:val="20"/>
          <w:szCs w:val="20"/>
        </w:rPr>
      </w:pPr>
    </w:p>
    <w:p w:rsidR="00553BDF" w:rsidRPr="00AE11E7" w:rsidRDefault="00553BDF" w:rsidP="00553B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E11E7">
        <w:rPr>
          <w:rFonts w:ascii="Times New Roman" w:hAnsi="Times New Roman" w:cs="Times New Roman"/>
          <w:sz w:val="20"/>
          <w:szCs w:val="20"/>
        </w:rPr>
        <w:t>[1] zmiana tekstu jednolitego: Dz. U. z 2019 r. poz. 1309, poz. 1696, poz. 1815,  poz. 1571.</w:t>
      </w:r>
    </w:p>
    <w:p w:rsidR="000D327F" w:rsidRPr="00AE11E7" w:rsidRDefault="00553BDF" w:rsidP="00E0768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E11E7">
        <w:rPr>
          <w:rFonts w:ascii="Times New Roman" w:hAnsi="Times New Roman" w:cs="Times New Roman"/>
          <w:sz w:val="20"/>
          <w:szCs w:val="20"/>
        </w:rPr>
        <w:t xml:space="preserve">[2] zmiana tekstu jednolitego: Dz. U. z 2019 r. poz. 1570, poz. 2020. </w:t>
      </w:r>
      <w:r w:rsidR="000D327F" w:rsidRPr="00AE11E7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0D327F" w:rsidRPr="00AE11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564F4"/>
    <w:multiLevelType w:val="multilevel"/>
    <w:tmpl w:val="8312E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05E"/>
    <w:rsid w:val="000D327F"/>
    <w:rsid w:val="0012786E"/>
    <w:rsid w:val="001A46A9"/>
    <w:rsid w:val="003724A1"/>
    <w:rsid w:val="0050405E"/>
    <w:rsid w:val="00553BDF"/>
    <w:rsid w:val="007E4E72"/>
    <w:rsid w:val="009421BF"/>
    <w:rsid w:val="009C673A"/>
    <w:rsid w:val="00AE11E7"/>
    <w:rsid w:val="00E07680"/>
    <w:rsid w:val="00EE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67D1B"/>
  <w15:chartTrackingRefBased/>
  <w15:docId w15:val="{24EF0DEC-D4BA-41E1-A75D-7228F707C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4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85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6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27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2020-01-17T10:06:00Z</cp:lastPrinted>
  <dcterms:created xsi:type="dcterms:W3CDTF">2020-01-17T10:08:00Z</dcterms:created>
  <dcterms:modified xsi:type="dcterms:W3CDTF">2020-01-17T10:08:00Z</dcterms:modified>
</cp:coreProperties>
</file>