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610" w:rsidRDefault="00653610" w:rsidP="002E7F39">
      <w:pPr>
        <w:spacing w:after="0" w:line="240" w:lineRule="auto"/>
        <w:ind w:left="7080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10</w:t>
      </w:r>
      <w:bookmarkStart w:id="0" w:name="_GoBack"/>
      <w:bookmarkEnd w:id="0"/>
    </w:p>
    <w:p w:rsidR="00653610" w:rsidRDefault="002E7F39" w:rsidP="0065361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do Uchwały Nr VI/53/2019</w:t>
      </w:r>
    </w:p>
    <w:p w:rsidR="00653610" w:rsidRDefault="00653610" w:rsidP="0065361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Rady  Gminy Damnica</w:t>
      </w:r>
    </w:p>
    <w:p w:rsidR="00653610" w:rsidRDefault="00653610" w:rsidP="0065361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 dnia 28 lutego 2019r.</w:t>
      </w:r>
    </w:p>
    <w:p w:rsidR="00653610" w:rsidRDefault="00653610" w:rsidP="00653610">
      <w:pPr>
        <w:jc w:val="both"/>
        <w:rPr>
          <w:sz w:val="24"/>
          <w:szCs w:val="24"/>
        </w:rPr>
      </w:pPr>
    </w:p>
    <w:p w:rsidR="00653610" w:rsidRDefault="00653610" w:rsidP="0065361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STATUT SOŁECTWA ŁOJEWO</w:t>
      </w:r>
    </w:p>
    <w:p w:rsidR="00653610" w:rsidRDefault="00653610" w:rsidP="0065361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1</w:t>
      </w:r>
    </w:p>
    <w:p w:rsidR="00653610" w:rsidRDefault="00653610" w:rsidP="0065361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ogólne</w:t>
      </w:r>
    </w:p>
    <w:p w:rsidR="00653610" w:rsidRDefault="00653610" w:rsidP="0065361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3610" w:rsidRDefault="00653610" w:rsidP="0065361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Ilekroć w niniejszym Statucie jest mowa o:</w:t>
      </w:r>
    </w:p>
    <w:p w:rsidR="00653610" w:rsidRDefault="00653610" w:rsidP="0065361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Sołectwie - należy przez to rozumieć Sołectwo Łojewo;</w:t>
      </w:r>
    </w:p>
    <w:p w:rsidR="00653610" w:rsidRDefault="00653610" w:rsidP="0065361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Gminie – należy przez to rozumieć Gminę Damnica.</w:t>
      </w:r>
    </w:p>
    <w:p w:rsidR="00653610" w:rsidRDefault="00653610" w:rsidP="0065361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Wójcie – należy przez to rozumieć Wójta Gminy Damnica;</w:t>
      </w:r>
    </w:p>
    <w:p w:rsidR="00653610" w:rsidRDefault="00653610" w:rsidP="0065361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Radzie Gminy – należy przez to rozumieć Radę Gminy Damnica;</w:t>
      </w:r>
    </w:p>
    <w:p w:rsidR="00653610" w:rsidRDefault="00653610" w:rsidP="0065361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Urzędzie Gminy – należy przez to rozumieć Urząd Gminy Damnica.</w:t>
      </w:r>
    </w:p>
    <w:p w:rsidR="00653610" w:rsidRDefault="00653610" w:rsidP="0065361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Sołectwo stanowi wspólnotę samorządową osób zamieszkujących na terenie Sołectwa.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Sołectwo jest jednostką pomocniczą Gminy i działa w ramach jej osobowości prawnej.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Obszar jednostki pomocniczej obejmuje miejscowość Łojewo.</w:t>
      </w:r>
    </w:p>
    <w:p w:rsidR="00653610" w:rsidRDefault="00653610" w:rsidP="0065361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Samorząd mieszkańców sołectwa działa na podstawie i w granicach przepisów prawa,  a w szczególności: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ustawy z dnia 8 marca 1990 r. o samorządzie gminnym (Dz. U. z 2018 r. poz. 994 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zm.);</w:t>
      </w:r>
    </w:p>
    <w:p w:rsidR="00653610" w:rsidRDefault="00653610" w:rsidP="0065361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Statutu Gminy Damnica;</w:t>
      </w:r>
    </w:p>
    <w:p w:rsidR="00653610" w:rsidRDefault="00653610" w:rsidP="0065361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niniejszego Statutu.</w:t>
      </w:r>
    </w:p>
    <w:p w:rsidR="00653610" w:rsidRDefault="00653610" w:rsidP="0065361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.Utworzenia, łączenia, podziału, zniesienia Sołectwa, dokonuje Rada Gminy, po uprzednim przeprowadzeniu konsultacji społecznych.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Inicjatorem stworzenia, łączenia, podziału, zniesienia Sołectwa mogą być mieszkańcy obszaru, który to sołectwo obejmuje lub ma obejmować, albo organy Gminy,       z zachowaniem konieczności konsultacji z mieszkańcami.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610" w:rsidRDefault="00653610" w:rsidP="0065361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2</w:t>
      </w:r>
    </w:p>
    <w:p w:rsidR="00653610" w:rsidRDefault="00653610" w:rsidP="0065361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Organizacja i zakres działania</w:t>
      </w:r>
    </w:p>
    <w:p w:rsidR="00653610" w:rsidRDefault="00653610" w:rsidP="0065361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Podstawowym celem utworzenia i funkcjonowania Sołectwa jest działanie na rzecz zaspokajania potrzeb wspólnoty mieszkańców.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Do zakresu działania Sołectwa należy: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610" w:rsidRDefault="00653610" w:rsidP="00653610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inicjowanie działań organów Gminy we wszystkich sprawach wchodzących w zakres zadań własnych Gminy;</w:t>
      </w:r>
    </w:p>
    <w:p w:rsidR="00653610" w:rsidRDefault="00653610" w:rsidP="00653610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opiniowanie projektów rozstrzygnięć organów Gminy w sprawach dotyczących Sołectwa, przekazanych w tym celu przez organy Gminy;</w:t>
      </w:r>
    </w:p>
    <w:p w:rsidR="00653610" w:rsidRDefault="00653610" w:rsidP="00653610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stymulowanie rozwoju inicjatyw społecznych, działalności kulturalnej, rekreacyjnej, sportowej, edukacyjnej, na terenie Sołectwa;</w:t>
      </w:r>
    </w:p>
    <w:p w:rsidR="00653610" w:rsidRDefault="00653610" w:rsidP="00653610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podejmowanie innych czynności i działań na rzecz społeczności lokalnej, w granicach        i na zasadach określonych obowiązującymi normami prawnymi.</w:t>
      </w:r>
    </w:p>
    <w:p w:rsidR="00653610" w:rsidRDefault="00653610" w:rsidP="00653610">
      <w:pPr>
        <w:pStyle w:val="Akapitzlist"/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Organami Sołectwa są: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Zebranie Wiejskie;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Sołtys.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jest organem uchwałodawczym (stanowiącym) Sołectwa, grupującym pełnoletnich mieszkańców Sołectwa, posiadających czynne prawo wyborcze do Rady Gminy.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Organem wykonawczym Sołectwa jest Sołtys, którego działalność wspomaga 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Rada Sołecka.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Sołecka liczy od 3 do 5 członków.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Kadencja Sołtysa i Rady Sołeckiej trwa 5 lat i kończy się z momentem wyboru nowych organów wykonawczych jednostki pomocniczej.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8.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zadań Zebrania Wiejskiego należy: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podejmowanie uchwał i zajmowanie stanowiska w sprawach istotnych dla Sołectwa;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wybieranie i odwoływanie, Sołtysa, Rady Sołeckiej lub poszczególnych jej członków;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stanowienie w istotnych sprawach, dotyczących Sołectwa w ramach przepisów prawa.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Zebraniom Wiejskim przewodniczy Sołtys.</w:t>
      </w:r>
    </w:p>
    <w:p w:rsidR="00653610" w:rsidRDefault="00653610" w:rsidP="00653610">
      <w:pPr>
        <w:ind w:firstLine="708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Podczas nieobecności Sołtysa na Zebraniu Wiejskim, mieszkańcy zwykłą większością głosów, w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głosowaniu jawnym, wybierają przewodniczącego obrad.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9. 1.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Sołtysa należy w szczególności: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reprezentowanie Sołectwa na zewnątrz;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informowanie mieszkańców Sołectwa, w sposób zwyczajowo przyjęty o wszystkich sprawach istotnych dla Gminy i Sołectwa;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zwoływanie Zebrań Wiejskich i przewodniczenie im;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zwoływanie posiedzeń Rady Sołeckiej i przewodniczenie im;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uczestniczenie w naradach Sołtysów zwoływanych przez Wójta;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6) wykonywanie uchwał Zebrania Wiejskiego, Rady Gminy i zarządzeń Wójta.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Sołtys, podczas Zebrań Wiejskich, przedkłada informację o swojej działalności 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oraz działalności Rady Sołeckiej, w tym sprawozdanie finansowe.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Pełnienie funkcji Sołtysa ma charakter społeczny.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wykonywaniu swoich obowiązków Sołtys korzysta z ochrony prawnej przysługującej funkcjonariuszom publicznym.</w:t>
      </w:r>
    </w:p>
    <w:p w:rsidR="00653610" w:rsidRDefault="00653610" w:rsidP="00653610">
      <w:pPr>
        <w:suppressAutoHyphens/>
        <w:autoSpaceDE w:val="0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Rada Gminy może odrębną uchwałą określić, na jakich zasadach sołtysowi będzie przysługiwać dieta lub zwrot kosztów podróży służbowej.</w:t>
      </w:r>
    </w:p>
    <w:p w:rsidR="00653610" w:rsidRDefault="00653610" w:rsidP="0065361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posługuje się pieczęcią, której wzór ustala Wójt.</w:t>
      </w:r>
    </w:p>
    <w:p w:rsidR="00653610" w:rsidRDefault="00653610" w:rsidP="0065361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nieruchomości zamieszkiwanej przez Sołtysa, w widocznym miejscu zamieszcza się tablicę z napisem „SOŁTYS”.</w:t>
      </w:r>
    </w:p>
    <w:p w:rsidR="00653610" w:rsidRDefault="00653610" w:rsidP="0065361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610" w:rsidRDefault="00653610" w:rsidP="0065361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10. 1.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Rady Sołeckiej należy:</w:t>
      </w:r>
    </w:p>
    <w:p w:rsidR="00653610" w:rsidRDefault="00653610" w:rsidP="00653610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opracowywanie i przedkładanie podczas Zebrania Wiejskiego projektów uchwał,              w sprawach będących przedmiotem tych zebrań;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zebranie wniosków i innych wystąpień mieszkańców w sprawach Sołectwa;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sporządzanie projektów wystąpień w sprawach wykraczających poza możliwości ich realizacji  w ramach Sołectwa;</w:t>
      </w:r>
    </w:p>
    <w:p w:rsidR="00653610" w:rsidRDefault="00653610" w:rsidP="0065361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Posiedzenia Rady Sołeckiej odbywają się w miarę potrzeb.</w:t>
      </w:r>
    </w:p>
    <w:p w:rsidR="00653610" w:rsidRDefault="00653610" w:rsidP="0065361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610" w:rsidRDefault="00653610" w:rsidP="0065361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610" w:rsidRDefault="00653610" w:rsidP="0065361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3</w:t>
      </w:r>
    </w:p>
    <w:p w:rsidR="00653610" w:rsidRDefault="00653610" w:rsidP="0065361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Gospodarka mieniem i finansami</w:t>
      </w:r>
    </w:p>
    <w:p w:rsidR="00653610" w:rsidRDefault="00653610" w:rsidP="0065361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3610" w:rsidRDefault="00653610" w:rsidP="0065361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Gminy, na podstawie odrębnej uchwały może przekazać Sołectwu część mienia komunalnego do korzystania oraz rozporządzania dochodami z tego źródła.</w:t>
      </w:r>
    </w:p>
    <w:p w:rsidR="00653610" w:rsidRDefault="00653610" w:rsidP="0065361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Sołectwo gospodaruje przekazywanymi składnikami mienia komunalnego w granicach zwykłego zarządu.</w:t>
      </w:r>
    </w:p>
    <w:p w:rsidR="00653610" w:rsidRDefault="00653610" w:rsidP="0065361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czynność zwykłego zarządu należy rozumieć załatwianie bieżących spraw związanych z eksploatacją mienia i utrzymaniem go w stanie niepogorszonym, w ramach aktualnego przeznaczenia.</w:t>
      </w:r>
    </w:p>
    <w:p w:rsidR="00653610" w:rsidRDefault="00653610" w:rsidP="0065361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Obsługę finansowo-księgową Sołectwa prowadzi Urząd Gminy.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Wydatki Sołectwa stanowią integralną część budżetu Gminy.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Gminy, w formie uchwały, wyraża bądź nie wyraża zgody na wyodrębnienie 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budżecie Gminy środków funduszu sołeckiego.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Zasady gospodarowania środkami funduszu sołeckiego określa odrębna ustawa.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610" w:rsidRDefault="00653610" w:rsidP="0065361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4</w:t>
      </w:r>
    </w:p>
    <w:p w:rsidR="00653610" w:rsidRDefault="00653610" w:rsidP="0065361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Zasady i tryb zwoływania Zebrań Wiejskich</w:t>
      </w:r>
    </w:p>
    <w:p w:rsidR="00653610" w:rsidRDefault="00653610" w:rsidP="0065361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13.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Prawo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udziału w Zebraniach Wiejskich mają wszyscy mieszkańcy Sołectwa</w:t>
      </w:r>
    </w:p>
    <w:p w:rsidR="00653610" w:rsidRDefault="00653610" w:rsidP="0065361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którzy w dniu jego zwołania, posiadają czynne prawo wyborcze do Rady Gminy.</w:t>
      </w:r>
    </w:p>
    <w:p w:rsidR="00653610" w:rsidRDefault="00653610" w:rsidP="0065361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Zebraniu Wiejskim mogą brać udział przedstawiciele instytucji i urzędów, których dotyczą sprawy stanowiące przedmiot obrad.</w:t>
      </w:r>
    </w:p>
    <w:p w:rsidR="00653610" w:rsidRDefault="00653610" w:rsidP="0065361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610" w:rsidRDefault="00653610" w:rsidP="0065361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Zebranie Wiejskie zwołuje Sołtys, z zastrzeżeniem § 15 ust. 4, § 20 ust. 1, § 32 ust.1:</w:t>
      </w:r>
    </w:p>
    <w:p w:rsidR="00653610" w:rsidRDefault="00653610" w:rsidP="0065361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 własnej inicjatywy;</w:t>
      </w:r>
    </w:p>
    <w:p w:rsidR="00653610" w:rsidRDefault="00653610" w:rsidP="0065361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2) na wniosek co najmniej 1/5 mieszkańców uprawnionych do udziału w Zebraniu Wiejskim</w:t>
      </w:r>
    </w:p>
    <w:p w:rsidR="00653610" w:rsidRDefault="00653610" w:rsidP="0065361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na polecenie Wójta.</w:t>
      </w:r>
    </w:p>
    <w:p w:rsidR="00653610" w:rsidRDefault="00653610" w:rsidP="0065361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15.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Termin i miejsce Zebrania Wiejskiego ustala i podaje do wiadomości publicznej Sołtys, w sposób zwyczajowo przyjęty w Sołectwie, najpóźniej na pięć dni przed dniem obrad Zebrania Wiejskiego.</w:t>
      </w:r>
    </w:p>
    <w:p w:rsidR="00653610" w:rsidRDefault="00653610" w:rsidP="0065361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o Zebraniu Wiejskim powinno zawierać:</w:t>
      </w:r>
    </w:p>
    <w:p w:rsidR="00653610" w:rsidRDefault="00653610" w:rsidP="0065361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wskazanie wnioskodawcy zwołania Zebrania;</w:t>
      </w:r>
    </w:p>
    <w:p w:rsidR="00653610" w:rsidRDefault="00653610" w:rsidP="0065361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dokładne określenie daty, godziny i miejsca Zebrania;</w:t>
      </w:r>
    </w:p>
    <w:p w:rsidR="00653610" w:rsidRDefault="00653610" w:rsidP="0065361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projekt porządku obrad.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zwołane na wniosek mieszkańców lub Wójta winno odbyć się  w terminie 7 dni od dnia złożenia wniosku, chyba, że wnioskodawca proponuje termin późniejszy.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nie zwołania Zebrania Wiejskiego przez Sołtysa, w terminie wskazanym w ust. 3, Zebranie Wiejskie zwołuje Wójt, w terminie nie dłuższym niż 14 dni.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5.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Zebraniu zwołanemu w trybie § 15 ust. 4 przewodniczy  Wójt lub osoba przez niego upoważniona.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Zebranie Wiejskie odbywa się w miarę potrzeb, jednak nie rzadziej niż raz w roku.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16.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jest ważne,  gdy o terminie i miejscu Zebrania mieszkańcy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zostali prawidłowo zawiadomieni, zgodnie z wymogami Statutu.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otwiera Zebranie Wiejskie i przewodniczy jego obradom, z zastrzeżeniem 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15 ust. 5, § 20 ust. 4, § 32 ust. 3.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Porządek obrad ustala Zebranie, na podstawie przedłożonego projektu.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Projekt porządku obrad winien być skonsultowany z Radą Sołecką.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17.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Uchwały Zebrania Wiejskiego zapadają zwykłą większością głosów,               w głosowaniu jawnym.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Uchwały Zebrania Wiejskiego podpisuje przewodniczący Zebrania.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Przebieg obrad Zebrania Wiejskiego jest protokółowany.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Oryginał protokołu, podpisany przez przewodniczącego Zebrania Wiejskiego, wraz z listą obecności oraz podjętymi uchwałami winny zostać przekazane Wójtowi, w terminie  14 dni od dnia przeprowadzenia Zebrania.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610" w:rsidRDefault="00653610" w:rsidP="0065361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5</w:t>
      </w:r>
    </w:p>
    <w:p w:rsidR="00653610" w:rsidRDefault="00653610" w:rsidP="0065361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Tryb wyboru i odwołania Sołtysa i Rady Sołeckiej</w:t>
      </w:r>
    </w:p>
    <w:p w:rsidR="00653610" w:rsidRDefault="00653610" w:rsidP="0065361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18.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Sołtysa i Rady Sołeckiej winny odbywać się nie później niż w terminie 6 miesięcy od dnia wyboru Rady Gminy następnej kadencji.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Sołtysa i Rady Sołeckiej następuje w dwóch oddzielnych głosowaniach. Pierwsze wybory Sołtysa i Rady Sołeckiej odbywają się nie później niż w ciągu  3 miesięcy od dnia utworzenia Sołectwa.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610" w:rsidRDefault="00653610" w:rsidP="0065361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19.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Czynne i bierne prawo wyborcze przysługuje stałym mieszkańcom Sołectwa,</w:t>
      </w:r>
    </w:p>
    <w:p w:rsidR="00653610" w:rsidRDefault="00653610" w:rsidP="0065361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uprawnionym do udziału w wyborach do Rady Gminy.</w:t>
      </w:r>
    </w:p>
    <w:p w:rsidR="00653610" w:rsidRDefault="00653610" w:rsidP="0065361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610" w:rsidRDefault="00653610" w:rsidP="0065361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20.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Wiejskie, na którym ma być wybrany Sołtys i Rada Sołecka, zwołuje</w:t>
      </w:r>
    </w:p>
    <w:p w:rsidR="00653610" w:rsidRDefault="00653610" w:rsidP="0065361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Wójt, określając miejsce, dzień i godzinę Zebrania.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o zwołaniu Zebrania Wiejskiego dla wyboru Sołtysa i Rady Sołeckiej, Wójt podaje do wiadomości mieszkańcom Sołectwa, co najmniej na 7 dni przed wyznaczoną datą Zebrania. </w:t>
      </w:r>
    </w:p>
    <w:p w:rsidR="00653610" w:rsidRDefault="00653610" w:rsidP="0065361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następuje poprzez wywieszenie ogłoszeń w miejscach zwyczajowo przyjętych w Sołectwie.</w:t>
      </w:r>
    </w:p>
    <w:p w:rsidR="00653610" w:rsidRDefault="00653610" w:rsidP="0065361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Przewodniczącym Zebrania jest Wójt lub osoba przez niego upoważniona.</w:t>
      </w:r>
    </w:p>
    <w:p w:rsidR="00653610" w:rsidRDefault="00653610" w:rsidP="0065361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dokonania ważnego wyboru Sołtysa i Rady Sołeckiej na Zebraniu Wiejskim wymagana jest obecność co najmniej 1/5 uprawnionych mieszkańców Sołectwa.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Jeżeli w wyznaczonym terminie nie uzyskano obecności wymaganej liczby mieszkańców, Wójt wyznacza drugi termin bez konieczności zachowania zasad określonych 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§ 20.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w nowym terminie mogą zostać przeprowadzone bez względu na liczbę mieszkańców obecnych na Zebraniu Wiejskim, po upływie 15 minut od terminu pierwszego Zebrania.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Uprawnieni mieszkańcy zebrania są zobowiązani do podpisania listy obecności.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przeprowadza komisja skrutacyjna w składzie co najmniej 3 osób,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wybranych spośród uprawnionych mieszkańców Sołectwa.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Członkami komisji nie mogą być osoby kandydujące na Sołtysa lub członka 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Rady Sołeckiej.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członków komisji skrutacyjnej przeprowadza przewodniczący 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Zebrania Wiejskiego.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członków komisji odbywa się w głosowaniu jawnym.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Członkami komisji zostają kandydaci, którzy uzyskali kolejno największą liczbę głosów.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Członkowie komisji skrutacyjnej wybierają ze swego grona przewodniczącego komisji.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23.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zadań komisji skrutacyjnej należy: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przyjęcie zgłoszeń kandydatów;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przygotowanie kart do głosowania;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przeprowadzenie głosowania tajnego;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ustalenie wyników głosowania;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ogłoszenie wyników wyborów;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6)sporządzenie protokołu o wynikach wyborów.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Protokół o wynikach wyborów podpisują przewodniczący i członkowie komisji skrutacyjnej oraz przewodniczący Zebrania Wiejskiego i podają go do publicznej wiadomości.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Protokół z przeprowadzonych wyborów stanowi załącznik do protokołu z Zebrania Wiejskiego.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24.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odbywają się spośród nieograniczonej liczby kandydatów, których może zgłosić każdy mieszkaniec Sołectwa uczestniczący w Zebraniu Wiejskim.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Kandydat musi wyrazić zgodę na kandydowanie.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25.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Komisja skrutacyjna przeprowadza w pierwszej kolejności wybory na funkcję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Sołtysa i przyjmuje w tym celu zgłoszenia kandydatów.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drugiej kolejności przeprowadza się wybory członków Rady Sołeckiej.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Komisja skrutacyjna wydaje karty do głosowania, które winny być opatrzone pieczęcią Urzędu Gminy oraz zawierać wpisane nazwiska kandydatów w porządku alfabetycznym.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Sołtysa oraz członków Rady Sołeckiej wybiera się w głosowaniu tajnym             i bezpośrednim.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Głosowanie odbywa się w ten sposób, iż głosujący pozostawia jako nieskreślone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nazwisko (nazwiska) kandydata (kandydatów), na którego głosuje. 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28.1.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wybranych uważa się kandydatów, którzy uzyskali największą liczbę głosów.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Nieważne są głosy na kartach: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całkowicie przedartych;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innych niż określone w § 25 ust. 3;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gdzie pozostawiono więcej nieskreślonych nazwisk kandydatów niż jest mandatów.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Dopisanie na karcie do głosowania dodatkowych nazw lub nazwisk albo poczynienie innych dopisków nie wpływa na ważność głosu.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29.1.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wybranego na Sołtysa uważa się kandydata, który uzyskał największą liczbę głosów.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wybranych na członków Rady Sołeckiej uważa się kandydatów, którzy uzyskali kolejno największą liczbę głosów.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równej liczby głosów uzyskanych przez kandydatów, przeprowadza się ponowne głosowanie pomiędzy kandydatami o tej samej liczbie głosów.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Ponownego głosownia nie przeprowadza się jeżeli liczba kandydatów z równą liczbą głosów jest mniejsza niż liczba wybranych członków Rady Sołeckiej.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30. 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 3 dni od daty wyborów może zostać wniesiony protest przeciwko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ważności wyborów lub wyborowi na funkcję Sołtysa lub członka Rady Sołeckiej, z powodu naruszenia postanowień niniejszego Statutu, dotyczących przebiegu głosowania, jak też ustalenia wyników głosowania lub wyników wyborów.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Prawo do wniesienia protestu przysługuje każdemu uprawnionemu, o którym mowa 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§ 19 niniejszego Statutu.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Protest wnosi się w formie pisemnej do Wójta.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proteście winny zostać sformułowane konkretne zarzuty oraz wskazane  lub przedstawione dowody na ich poparcie.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Wójt, w terminie 3 dni przeprowadza postępowanie wyjaśniające i przedkłada ustalenia tego postępowania komisji rewizyjnej Rady Gminy, która po dokonaniu analizy przedstawia swoje stanowisko Radzie Gminy.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zasadności lub bezzasadności złożonego protestu rozstrzyga Rada Gminy            w formie właściwej uchwały.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unieważnienia wyborów, Wójt zarządza w terminie 3 miesięcy od daty unieważnienia ponowne wybory, na zasadach określonych w Statucie.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i członkowie Rady Sołeckiej są bezpośrednio odpowiedzialni przed Zebraniem Wiejskim i mogą być przez Zebranie odwołani przed upływem kadencji.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może odwołać Sołtysa i członków Rady Sołeckiej przed upływem kadencji jeżeli nie wykonują swoich obowiązków lub naruszają postanowienia Statutu.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odwołuje Sołtysa, jeżeli dopuścił się przestępstwa.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w sprawie odwołania z pełnionej funkcji podejmowana jest po wysłuchaniu zainteresowanego, w głosowaniu tajnym w obecności co najmniej 1/5 mieszkańców Sołectwa uprawnionych do głosowania i dla swej ważności wymaga bezwzględnej większości ważnie oddanych głosów.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Głosowanie w sprawie odwołania Sołtysa nie może odbywać się częściej niż raz na 6 miesięcy.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może zrezygnować z pełnienia funkcji, składając rezygnację Wójtowi Gminy. 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7.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Poszczególni członkowie Rady Sołeckiej mogą zrezygnować z pełnienia funkcji, składając rezygnację Sołtysowi.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śmierci Sołtysa lub poszczególnych członków Rady Sołeckiej, zarządza się wybory zgodnie z postanowieniami niniejszego Statutu.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32.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Zebranie w sprawie odwołania Sołtysa, w przypadkach wskazanych w § 31 zwołuje Wójt, natomiast członka Rady Sołeckiej zwołuje Sołtys.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Zebranie zwołuje się w terminie 30 dni od zaistnienia przyczyny lub złożenia wniosku.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Zebraniu zwołanemu w sprawie odwołania sołtysa przewodniczy  Wójt lub osoba przez niego upoważniona, natomiast zebraniu w sprawie odwołania członka Rady Sołeckiej przewodniczy sołtys.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Wyborów przedterminowych nie przeprowadza się, jeżeli do końca kadencji pozostało mniej niż 6 miesięcy.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Kadencja Sołtysa lub członków Rady Sołeckiej, wybranych w wyborach uzupełniających i przedterminowych upływa z dniem zakończenia kadencji Sołtysa lub członka Rady Sołeckiej, wybranych w wyborach zarządzonych na podstawie § 18.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33.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dla uzupełnienia składu Rady Sołeckiej lub wybrania nowego składu całej Rady przeprowadza samodzielnie Zebranie Wiejskie zwołane przez Sołtysa.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Koszty związane z wyborami pokrywane są z budżetu Gminy.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610" w:rsidRDefault="00653610" w:rsidP="00653610">
      <w:pPr>
        <w:spacing w:after="0"/>
        <w:ind w:left="3540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6</w:t>
      </w:r>
    </w:p>
    <w:p w:rsidR="00653610" w:rsidRDefault="00653610" w:rsidP="0065361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Zakres kontroli i nadzoru</w:t>
      </w:r>
    </w:p>
    <w:p w:rsidR="00653610" w:rsidRDefault="00653610" w:rsidP="0065361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35.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Organami nadzoru i kontroli nad działalnością organów Sołectwa są Rada Gminy oraz Wójt Gminy.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Nadzór nad działalnością Sołectwa sprawowany jest na podstawie kryterium zgodności z prawem. Kontrola sprawowana jest na podstawie kryterium legalności, celowości, rzetelności i gospodarności.</w:t>
      </w: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 i Wójt posiadają prawo żądania informacji i danych dotyczących organizacji i funkcjonowania Sołectwa, niezbędnych do wykonywania przysługujących 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im uprawnień nadzorczych i kontrolnych.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36.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Zebrania Wiejskiego sprzeczna z prawem powszechnie obowiązującym, uchwałami Rady Gminy oraz zarządzeniami Wójta jest nieważna.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wstrzymuje wykonanie uchwał Zebrania Wiejskiego sprzecznych                     z powołanymi w ust. 1 przepisami prawa i przekazuje je do Rady Gminy, która może je unieważnić w przypadku istotnego naruszenia prawa.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610" w:rsidRDefault="00653610" w:rsidP="0065361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7</w:t>
      </w:r>
    </w:p>
    <w:p w:rsidR="00653610" w:rsidRDefault="00653610" w:rsidP="0065361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końcowe</w:t>
      </w:r>
    </w:p>
    <w:p w:rsidR="00653610" w:rsidRDefault="00653610" w:rsidP="0065361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3610" w:rsidRDefault="00653610" w:rsidP="0065361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3610" w:rsidRDefault="00653610" w:rsidP="0065361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Zmiany Statutu dokonuje Rada Gminy, w trybie przewidzianym dla jego uchwalenia.</w:t>
      </w:r>
    </w:p>
    <w:p w:rsidR="00653610" w:rsidRDefault="00653610" w:rsidP="0065361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3610" w:rsidRDefault="00653610" w:rsidP="0065361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53610" w:rsidRDefault="00653610" w:rsidP="00653610">
      <w:pPr>
        <w:jc w:val="both"/>
        <w:rPr>
          <w:sz w:val="24"/>
          <w:szCs w:val="24"/>
        </w:rPr>
      </w:pPr>
    </w:p>
    <w:p w:rsidR="00653610" w:rsidRDefault="00653610" w:rsidP="00653610">
      <w:pPr>
        <w:jc w:val="both"/>
        <w:rPr>
          <w:sz w:val="24"/>
          <w:szCs w:val="24"/>
        </w:rPr>
      </w:pPr>
    </w:p>
    <w:p w:rsidR="00653610" w:rsidRDefault="00653610" w:rsidP="00653610">
      <w:pPr>
        <w:jc w:val="both"/>
        <w:rPr>
          <w:sz w:val="24"/>
          <w:szCs w:val="24"/>
        </w:rPr>
      </w:pPr>
    </w:p>
    <w:p w:rsidR="00653610" w:rsidRDefault="00653610" w:rsidP="00653610">
      <w:pPr>
        <w:spacing w:after="0" w:line="240" w:lineRule="auto"/>
        <w:rPr>
          <w:sz w:val="24"/>
          <w:szCs w:val="24"/>
        </w:rPr>
      </w:pPr>
    </w:p>
    <w:p w:rsidR="00653610" w:rsidRDefault="00653610" w:rsidP="00653610">
      <w:pPr>
        <w:spacing w:after="0" w:line="240" w:lineRule="auto"/>
        <w:rPr>
          <w:sz w:val="24"/>
          <w:szCs w:val="24"/>
        </w:rPr>
      </w:pPr>
    </w:p>
    <w:p w:rsidR="00653610" w:rsidRDefault="00653610" w:rsidP="00653610">
      <w:pPr>
        <w:spacing w:after="0" w:line="240" w:lineRule="auto"/>
        <w:rPr>
          <w:sz w:val="24"/>
          <w:szCs w:val="24"/>
        </w:rPr>
      </w:pPr>
    </w:p>
    <w:p w:rsidR="00653610" w:rsidRDefault="00653610" w:rsidP="00653610"/>
    <w:p w:rsidR="00653610" w:rsidRDefault="00653610" w:rsidP="00653610"/>
    <w:p w:rsidR="00916A66" w:rsidRDefault="00916A66"/>
    <w:sectPr w:rsidR="00916A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53169"/>
    <w:multiLevelType w:val="hybridMultilevel"/>
    <w:tmpl w:val="EF0E957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CD810E2"/>
    <w:multiLevelType w:val="hybridMultilevel"/>
    <w:tmpl w:val="8DF2F8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60C"/>
    <w:rsid w:val="002E7F39"/>
    <w:rsid w:val="00653610"/>
    <w:rsid w:val="00916A66"/>
    <w:rsid w:val="00984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36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361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36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36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36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361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36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36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666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2329</Words>
  <Characters>13978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3</cp:revision>
  <cp:lastPrinted>2019-03-01T08:48:00Z</cp:lastPrinted>
  <dcterms:created xsi:type="dcterms:W3CDTF">2019-02-15T08:50:00Z</dcterms:created>
  <dcterms:modified xsi:type="dcterms:W3CDTF">2019-03-01T08:48:00Z</dcterms:modified>
</cp:coreProperties>
</file>