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079535" w14:textId="4C094828" w:rsidR="000F05C1" w:rsidRPr="000F05C1" w:rsidRDefault="00272D32" w:rsidP="00272D3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UCHWAŁA NR XLIII/458</w:t>
      </w:r>
      <w:r w:rsidR="000F05C1" w:rsidRPr="000F05C1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215384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4B4C3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620B0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55F404D1" w14:textId="5500865C" w:rsidR="000F05C1" w:rsidRPr="000F05C1" w:rsidRDefault="000F05C1" w:rsidP="00272D3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05C1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4B4C3C">
        <w:rPr>
          <w:rFonts w:ascii="Times New Roman" w:hAnsi="Times New Roman" w:cs="Times New Roman"/>
          <w:b/>
          <w:bCs/>
          <w:sz w:val="24"/>
          <w:szCs w:val="24"/>
        </w:rPr>
        <w:t>ADY GMINY DAMNICA</w:t>
      </w:r>
    </w:p>
    <w:p w14:paraId="0D69BBCB" w14:textId="581C6C8D" w:rsidR="000F05C1" w:rsidRDefault="000F05C1" w:rsidP="00272D3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05C1">
        <w:rPr>
          <w:rFonts w:ascii="Times New Roman" w:hAnsi="Times New Roman" w:cs="Times New Roman"/>
          <w:b/>
          <w:bCs/>
          <w:sz w:val="24"/>
          <w:szCs w:val="24"/>
        </w:rPr>
        <w:t>z d</w:t>
      </w:r>
      <w:r w:rsidR="00272D32">
        <w:rPr>
          <w:rFonts w:ascii="Times New Roman" w:hAnsi="Times New Roman" w:cs="Times New Roman"/>
          <w:b/>
          <w:bCs/>
          <w:sz w:val="24"/>
          <w:szCs w:val="24"/>
        </w:rPr>
        <w:t xml:space="preserve">nia 15 grudnia </w:t>
      </w:r>
      <w:r w:rsidRPr="000F05C1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4B4C3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620B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72D32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2C560382" w14:textId="77777777" w:rsidR="00215384" w:rsidRPr="000F05C1" w:rsidRDefault="00215384" w:rsidP="002153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D164DF" w14:textId="5C7EBC35" w:rsidR="000F05C1" w:rsidRPr="000F05C1" w:rsidRDefault="000F05C1" w:rsidP="002153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05C1">
        <w:rPr>
          <w:rFonts w:ascii="Times New Roman" w:hAnsi="Times New Roman" w:cs="Times New Roman"/>
          <w:b/>
          <w:bCs/>
          <w:sz w:val="24"/>
          <w:szCs w:val="24"/>
        </w:rPr>
        <w:t>w sprawie uchwalenia budżetu Gminy Damnica na 20</w:t>
      </w:r>
      <w:r w:rsidR="0021538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620B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0F05C1">
        <w:rPr>
          <w:rFonts w:ascii="Times New Roman" w:hAnsi="Times New Roman" w:cs="Times New Roman"/>
          <w:b/>
          <w:bCs/>
          <w:sz w:val="24"/>
          <w:szCs w:val="24"/>
        </w:rPr>
        <w:t xml:space="preserve"> rok</w:t>
      </w:r>
    </w:p>
    <w:p w14:paraId="4E17A643" w14:textId="77777777" w:rsidR="000F05C1" w:rsidRPr="000F05C1" w:rsidRDefault="000F05C1" w:rsidP="004D0C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DE7132" w14:textId="281D3F51" w:rsidR="00622321" w:rsidRPr="00CF4084" w:rsidRDefault="00F13DDE" w:rsidP="00622321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 xml:space="preserve">Na podstawie art. 18 ust. 2 pkt. 4, pkt 9 lit. </w:t>
      </w:r>
      <w:r>
        <w:rPr>
          <w:rFonts w:ascii="Times New Roman" w:hAnsi="Times New Roman" w:cs="Times New Roman"/>
          <w:sz w:val="24"/>
          <w:szCs w:val="24"/>
        </w:rPr>
        <w:t xml:space="preserve">„c”, </w:t>
      </w:r>
      <w:r w:rsidRPr="000F05C1">
        <w:rPr>
          <w:rFonts w:ascii="Times New Roman" w:hAnsi="Times New Roman" w:cs="Times New Roman"/>
          <w:sz w:val="24"/>
          <w:szCs w:val="24"/>
        </w:rPr>
        <w:t>„d” i lit. „i”, art. 61 ust. 2 ustawy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0F05C1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dnia 8 marca 1990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r. o samorządzie gminnym (</w:t>
      </w:r>
      <w:r w:rsidR="00AD72F1">
        <w:rPr>
          <w:rFonts w:ascii="Times New Roman" w:hAnsi="Times New Roman" w:cs="Times New Roman"/>
          <w:sz w:val="24"/>
          <w:szCs w:val="24"/>
        </w:rPr>
        <w:t>tekst jednolity: Dz. U. z 202</w:t>
      </w:r>
      <w:r w:rsidR="000620B0">
        <w:rPr>
          <w:rFonts w:ascii="Times New Roman" w:hAnsi="Times New Roman" w:cs="Times New Roman"/>
          <w:sz w:val="24"/>
          <w:szCs w:val="24"/>
        </w:rPr>
        <w:t>2 r., poz. 559</w:t>
      </w:r>
      <w:r w:rsidR="00AD72F1">
        <w:rPr>
          <w:rFonts w:ascii="Times New Roman" w:hAnsi="Times New Roman" w:cs="Times New Roman"/>
          <w:sz w:val="24"/>
          <w:szCs w:val="24"/>
        </w:rPr>
        <w:t xml:space="preserve"> ze zm. </w:t>
      </w:r>
      <w:r w:rsidR="00AD72F1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0F05C1">
        <w:rPr>
          <w:rFonts w:ascii="Times New Roman" w:hAnsi="Times New Roman" w:cs="Times New Roman"/>
          <w:sz w:val="24"/>
          <w:szCs w:val="24"/>
        </w:rPr>
        <w:t xml:space="preserve">) oraz art. </w:t>
      </w:r>
      <w:r>
        <w:rPr>
          <w:rFonts w:ascii="Times New Roman" w:hAnsi="Times New Roman" w:cs="Times New Roman"/>
          <w:sz w:val="24"/>
          <w:szCs w:val="24"/>
        </w:rPr>
        <w:t xml:space="preserve">239 w związku z art. 211, art. </w:t>
      </w:r>
      <w:r w:rsidRPr="000F05C1">
        <w:rPr>
          <w:rFonts w:ascii="Times New Roman" w:hAnsi="Times New Roman" w:cs="Times New Roman"/>
          <w:sz w:val="24"/>
          <w:szCs w:val="24"/>
        </w:rPr>
        <w:t>212, art. 214, art. 215</w:t>
      </w:r>
      <w:r>
        <w:rPr>
          <w:rFonts w:ascii="Times New Roman" w:hAnsi="Times New Roman" w:cs="Times New Roman"/>
          <w:sz w:val="24"/>
          <w:szCs w:val="24"/>
        </w:rPr>
        <w:t>, art. 217, art. 218</w:t>
      </w:r>
      <w:r w:rsidRPr="000F05C1">
        <w:rPr>
          <w:rFonts w:ascii="Times New Roman" w:hAnsi="Times New Roman" w:cs="Times New Roman"/>
          <w:sz w:val="24"/>
          <w:szCs w:val="24"/>
        </w:rPr>
        <w:t>, art. 21</w:t>
      </w:r>
      <w:r>
        <w:rPr>
          <w:rFonts w:ascii="Times New Roman" w:hAnsi="Times New Roman" w:cs="Times New Roman"/>
          <w:sz w:val="24"/>
          <w:szCs w:val="24"/>
        </w:rPr>
        <w:t>9 ust. 3</w:t>
      </w:r>
      <w:r w:rsidRPr="000F05C1">
        <w:rPr>
          <w:rFonts w:ascii="Times New Roman" w:hAnsi="Times New Roman" w:cs="Times New Roman"/>
          <w:sz w:val="24"/>
          <w:szCs w:val="24"/>
        </w:rPr>
        <w:t>, art. 235</w:t>
      </w:r>
      <w:r>
        <w:rPr>
          <w:rFonts w:ascii="Times New Roman" w:hAnsi="Times New Roman" w:cs="Times New Roman"/>
          <w:sz w:val="24"/>
          <w:szCs w:val="24"/>
        </w:rPr>
        <w:t xml:space="preserve"> ust. 1 i 4</w:t>
      </w:r>
      <w:r w:rsidRPr="000F05C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art.</w:t>
      </w:r>
      <w:r>
        <w:rPr>
          <w:rFonts w:ascii="Times New Roman" w:hAnsi="Times New Roman" w:cs="Times New Roman"/>
          <w:sz w:val="24"/>
          <w:szCs w:val="24"/>
        </w:rPr>
        <w:t xml:space="preserve"> 236 ust. 1 oraz 3 i 4, art. </w:t>
      </w:r>
      <w:r w:rsidRPr="000F05C1">
        <w:rPr>
          <w:rFonts w:ascii="Times New Roman" w:hAnsi="Times New Roman" w:cs="Times New Roman"/>
          <w:sz w:val="24"/>
          <w:szCs w:val="24"/>
        </w:rPr>
        <w:t>237, art. 2</w:t>
      </w:r>
      <w:r>
        <w:rPr>
          <w:rFonts w:ascii="Times New Roman" w:hAnsi="Times New Roman" w:cs="Times New Roman"/>
          <w:sz w:val="24"/>
          <w:szCs w:val="24"/>
        </w:rPr>
        <w:t>42 ust. 1</w:t>
      </w:r>
      <w:r w:rsidRPr="000F05C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art. 243, </w:t>
      </w:r>
      <w:r w:rsidRPr="000F05C1">
        <w:rPr>
          <w:rFonts w:ascii="Times New Roman" w:hAnsi="Times New Roman" w:cs="Times New Roman"/>
          <w:sz w:val="24"/>
          <w:szCs w:val="24"/>
        </w:rPr>
        <w:t>art. 258</w:t>
      </w:r>
      <w:r>
        <w:rPr>
          <w:rFonts w:ascii="Times New Roman" w:hAnsi="Times New Roman" w:cs="Times New Roman"/>
          <w:sz w:val="24"/>
          <w:szCs w:val="24"/>
        </w:rPr>
        <w:t xml:space="preserve"> ust. 1 oraz art. 264 ust. 3 i 4 </w:t>
      </w:r>
      <w:r w:rsidRPr="000F05C1">
        <w:rPr>
          <w:rFonts w:ascii="Times New Roman" w:hAnsi="Times New Roman" w:cs="Times New Roman"/>
          <w:sz w:val="24"/>
          <w:szCs w:val="24"/>
        </w:rPr>
        <w:t>ustawy z dnia 27 sierpnia 2009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r. o finansach publicznych (</w:t>
      </w:r>
      <w:r w:rsidR="00AD72F1" w:rsidRPr="00AD72F1">
        <w:rPr>
          <w:rFonts w:ascii="Times New Roman" w:hAnsi="Times New Roman" w:cs="Times New Roman"/>
          <w:sz w:val="24"/>
          <w:szCs w:val="24"/>
        </w:rPr>
        <w:t>tekst jednolity: Dz. U. z 202</w:t>
      </w:r>
      <w:r w:rsidR="000620B0">
        <w:rPr>
          <w:rFonts w:ascii="Times New Roman" w:hAnsi="Times New Roman" w:cs="Times New Roman"/>
          <w:sz w:val="24"/>
          <w:szCs w:val="24"/>
        </w:rPr>
        <w:t>2</w:t>
      </w:r>
      <w:r w:rsidR="00AD72F1" w:rsidRPr="00AD72F1">
        <w:rPr>
          <w:rFonts w:ascii="Times New Roman" w:hAnsi="Times New Roman" w:cs="Times New Roman"/>
          <w:sz w:val="24"/>
          <w:szCs w:val="24"/>
        </w:rPr>
        <w:t xml:space="preserve"> r., poz. </w:t>
      </w:r>
      <w:r w:rsidR="000620B0">
        <w:rPr>
          <w:rFonts w:ascii="Times New Roman" w:hAnsi="Times New Roman" w:cs="Times New Roman"/>
          <w:sz w:val="24"/>
          <w:szCs w:val="24"/>
        </w:rPr>
        <w:t>1634</w:t>
      </w:r>
      <w:r w:rsidR="00AD72F1" w:rsidRPr="00AD72F1">
        <w:rPr>
          <w:rFonts w:ascii="Times New Roman" w:hAnsi="Times New Roman" w:cs="Times New Roman"/>
          <w:sz w:val="24"/>
          <w:szCs w:val="24"/>
        </w:rPr>
        <w:t xml:space="preserve"> ze zm. </w:t>
      </w:r>
      <w:r w:rsidR="00AD72F1" w:rsidRPr="00AD72F1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Pr="000F05C1">
        <w:rPr>
          <w:rFonts w:ascii="Times New Roman" w:hAnsi="Times New Roman" w:cs="Times New Roman"/>
          <w:sz w:val="24"/>
          <w:szCs w:val="24"/>
        </w:rPr>
        <w:t>)</w:t>
      </w:r>
      <w:r w:rsidR="00622321" w:rsidRPr="00622321">
        <w:rPr>
          <w:rFonts w:ascii="Times New Roman" w:hAnsi="Times New Roman" w:cs="Times New Roman"/>
          <w:sz w:val="24"/>
          <w:szCs w:val="24"/>
        </w:rPr>
        <w:t xml:space="preserve"> </w:t>
      </w:r>
      <w:r w:rsidR="00622321">
        <w:rPr>
          <w:rFonts w:ascii="Times New Roman" w:hAnsi="Times New Roman" w:cs="Times New Roman"/>
          <w:sz w:val="24"/>
          <w:szCs w:val="24"/>
        </w:rPr>
        <w:t>oraz art. 111 pkt 1 ustawy z dnia 12 marca 2022 r. o pomocy obywatelom Ukrainy w związku z konfliktem zbrojnym na terytorium tego państwa (Dz. U. z 2022 r. poz. 583 ze zm.</w:t>
      </w:r>
      <w:r w:rsidR="00622321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 w:rsidR="00622321">
        <w:rPr>
          <w:rFonts w:ascii="Times New Roman" w:hAnsi="Times New Roman" w:cs="Times New Roman"/>
          <w:sz w:val="24"/>
          <w:szCs w:val="24"/>
        </w:rPr>
        <w:t>)</w:t>
      </w:r>
    </w:p>
    <w:p w14:paraId="4EA97A6F" w14:textId="77777777" w:rsidR="00622321" w:rsidRPr="00CF4084" w:rsidRDefault="00622321" w:rsidP="00622321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6DCE3D" w14:textId="65B37A58" w:rsidR="00F13DDE" w:rsidRPr="000F05C1" w:rsidRDefault="00F13DDE" w:rsidP="00F13DDE">
      <w:pPr>
        <w:widowControl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58DDEF1" w14:textId="77777777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05C1">
        <w:rPr>
          <w:rFonts w:ascii="Times New Roman" w:hAnsi="Times New Roman" w:cs="Times New Roman"/>
          <w:b/>
          <w:bCs/>
          <w:sz w:val="24"/>
          <w:szCs w:val="24"/>
        </w:rPr>
        <w:t>uchwala się, co następuje:</w:t>
      </w:r>
    </w:p>
    <w:p w14:paraId="2EAE82DE" w14:textId="77777777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DF44C7" w14:textId="77777777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5E8718" w14:textId="2E7F2FE9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F05C1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0F05C1">
        <w:rPr>
          <w:rFonts w:ascii="Times New Roman" w:hAnsi="Times New Roman" w:cs="Times New Roman"/>
          <w:sz w:val="24"/>
          <w:szCs w:val="24"/>
        </w:rPr>
        <w:t>Ustala się dochody budżetu Gminy Damnica na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0620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rok w kwocie </w:t>
      </w:r>
      <w:r w:rsidR="00DA0329">
        <w:rPr>
          <w:rFonts w:ascii="Times New Roman" w:hAnsi="Times New Roman" w:cs="Times New Roman"/>
          <w:sz w:val="24"/>
          <w:szCs w:val="24"/>
        </w:rPr>
        <w:t xml:space="preserve"> </w:t>
      </w:r>
      <w:r w:rsidR="00E3620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6D02BE" w:rsidRPr="006D02BE">
        <w:rPr>
          <w:rFonts w:ascii="Times New Roman" w:hAnsi="Times New Roman" w:cs="Times New Roman"/>
          <w:b/>
          <w:sz w:val="24"/>
          <w:szCs w:val="24"/>
        </w:rPr>
        <w:t>4</w:t>
      </w:r>
      <w:r w:rsidR="00E3620E">
        <w:rPr>
          <w:rFonts w:ascii="Times New Roman" w:hAnsi="Times New Roman" w:cs="Times New Roman"/>
          <w:b/>
          <w:sz w:val="24"/>
          <w:szCs w:val="24"/>
        </w:rPr>
        <w:t>6 860</w:t>
      </w:r>
      <w:r w:rsidR="006D02BE" w:rsidRPr="006D02BE">
        <w:rPr>
          <w:rFonts w:ascii="Times New Roman" w:hAnsi="Times New Roman" w:cs="Times New Roman"/>
          <w:b/>
          <w:sz w:val="24"/>
          <w:szCs w:val="24"/>
        </w:rPr>
        <w:t> 712,00</w:t>
      </w:r>
      <w:r w:rsidR="00DA0329" w:rsidRPr="006D02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b/>
          <w:bCs/>
          <w:sz w:val="24"/>
          <w:szCs w:val="24"/>
        </w:rPr>
        <w:t>zł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w tym:</w:t>
      </w:r>
    </w:p>
    <w:p w14:paraId="047186DA" w14:textId="77777777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"/>
        <w:gridCol w:w="2867"/>
        <w:gridCol w:w="5953"/>
      </w:tblGrid>
      <w:tr w:rsidR="00F13DDE" w:rsidRPr="00F15E5D" w14:paraId="01C8AB34" w14:textId="77777777" w:rsidTr="00FE49F3">
        <w:trPr>
          <w:trHeight w:val="315"/>
        </w:trPr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F1896" w14:textId="77777777" w:rsidR="00F13DDE" w:rsidRPr="00F15E5D" w:rsidRDefault="00F13DDE" w:rsidP="00FE49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15E5D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EFF97" w14:textId="77777777" w:rsidR="00F13DDE" w:rsidRPr="00F15E5D" w:rsidRDefault="00F13DDE" w:rsidP="00FE4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dochody bieżące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04089" w14:textId="25582AC5" w:rsidR="00F13DDE" w:rsidRPr="00F15E5D" w:rsidRDefault="006D02BE" w:rsidP="006D0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30 003 309,00</w:t>
            </w:r>
            <w:r w:rsidR="00F13DDE"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zł</w:t>
            </w:r>
          </w:p>
        </w:tc>
      </w:tr>
      <w:tr w:rsidR="00F13DDE" w:rsidRPr="00F15E5D" w14:paraId="4383CE9C" w14:textId="77777777" w:rsidTr="00FE49F3">
        <w:trPr>
          <w:trHeight w:val="315"/>
        </w:trPr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C9ECB" w14:textId="77777777" w:rsidR="00F13DDE" w:rsidRPr="00F15E5D" w:rsidRDefault="00F13DDE" w:rsidP="00FE49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15E5D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48E5E" w14:textId="77777777" w:rsidR="00F13DDE" w:rsidRPr="00F15E5D" w:rsidRDefault="00F13DDE" w:rsidP="00FE4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dochody majątkowe 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67498" w14:textId="2329143E" w:rsidR="00F13DDE" w:rsidRPr="00F15E5D" w:rsidRDefault="006D02BE" w:rsidP="00E362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                                                                    1</w:t>
            </w:r>
            <w:r w:rsidR="00E362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6 857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403,00</w:t>
            </w:r>
            <w:r w:rsidR="00F13DDE"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14:paraId="329A21AC" w14:textId="77777777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0A85A5" w14:textId="77777777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zgodnie z załącznikiem nr 1 do niniejszej uchwały.</w:t>
      </w:r>
    </w:p>
    <w:p w14:paraId="54B5F3B1" w14:textId="77777777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52A497" w14:textId="3192EE88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0F05C1">
        <w:rPr>
          <w:rFonts w:ascii="Times New Roman" w:hAnsi="Times New Roman" w:cs="Times New Roman"/>
          <w:sz w:val="24"/>
          <w:szCs w:val="24"/>
        </w:rPr>
        <w:t>Ustala się wydatki budżetu Gminy Damnica na rok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0620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rok </w:t>
      </w:r>
      <w:r w:rsidRPr="000F05C1">
        <w:rPr>
          <w:rFonts w:ascii="Times New Roman" w:hAnsi="Times New Roman" w:cs="Times New Roman"/>
          <w:sz w:val="24"/>
          <w:szCs w:val="24"/>
        </w:rPr>
        <w:t xml:space="preserve"> w kwocie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5DA9">
        <w:rPr>
          <w:rFonts w:ascii="Times New Roman" w:hAnsi="Times New Roman" w:cs="Times New Roman"/>
          <w:sz w:val="24"/>
          <w:szCs w:val="24"/>
        </w:rPr>
        <w:t xml:space="preserve">      </w:t>
      </w:r>
      <w:r w:rsidR="00E3620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3620E">
        <w:rPr>
          <w:rFonts w:ascii="Times New Roman" w:hAnsi="Times New Roman" w:cs="Times New Roman"/>
          <w:b/>
          <w:bCs/>
          <w:sz w:val="24"/>
          <w:szCs w:val="24"/>
        </w:rPr>
        <w:t>50 483</w:t>
      </w:r>
      <w:r w:rsidR="006D02BE">
        <w:rPr>
          <w:rFonts w:ascii="Times New Roman" w:hAnsi="Times New Roman" w:cs="Times New Roman"/>
          <w:b/>
          <w:bCs/>
          <w:sz w:val="24"/>
          <w:szCs w:val="24"/>
        </w:rPr>
        <w:t> 408,00</w:t>
      </w:r>
      <w:r w:rsidR="00DA03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b/>
          <w:bCs/>
          <w:sz w:val="24"/>
          <w:szCs w:val="24"/>
        </w:rPr>
        <w:t>zł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F05C1">
        <w:rPr>
          <w:rFonts w:ascii="Times New Roman" w:hAnsi="Times New Roman" w:cs="Times New Roman"/>
          <w:sz w:val="24"/>
          <w:szCs w:val="24"/>
        </w:rPr>
        <w:t>z tego:</w:t>
      </w:r>
    </w:p>
    <w:p w14:paraId="74812625" w14:textId="77777777" w:rsidR="00F13DDE" w:rsidRDefault="00F13DDE" w:rsidP="00F13DDE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1"/>
        <w:gridCol w:w="2011"/>
      </w:tblGrid>
      <w:tr w:rsidR="00F13DDE" w:rsidRPr="00F15E5D" w14:paraId="6D348469" w14:textId="77777777" w:rsidTr="00FE49F3">
        <w:trPr>
          <w:trHeight w:val="315"/>
        </w:trPr>
        <w:tc>
          <w:tcPr>
            <w:tcW w:w="7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14BDC" w14:textId="77777777" w:rsidR="00F13DDE" w:rsidRPr="00F15E5D" w:rsidRDefault="00F13DDE" w:rsidP="00FE4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1) wydatki bieżące w kwocie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7F87C" w14:textId="0895369D" w:rsidR="00F13DDE" w:rsidRPr="00F15E5D" w:rsidRDefault="00F13DDE" w:rsidP="006D0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  <w:r w:rsidR="006D02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9 992 488,00 </w:t>
            </w: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zł</w:t>
            </w:r>
          </w:p>
        </w:tc>
      </w:tr>
      <w:tr w:rsidR="00F13DDE" w:rsidRPr="00F15E5D" w14:paraId="65DABF36" w14:textId="77777777" w:rsidTr="00FE49F3">
        <w:trPr>
          <w:trHeight w:val="315"/>
        </w:trPr>
        <w:tc>
          <w:tcPr>
            <w:tcW w:w="7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8A868" w14:textId="77777777" w:rsidR="00F13DDE" w:rsidRPr="00F15E5D" w:rsidRDefault="00F13DDE" w:rsidP="00FE49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 tym: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165CA" w14:textId="77777777" w:rsidR="00F13DDE" w:rsidRPr="00F15E5D" w:rsidRDefault="00F13DDE" w:rsidP="00FE49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F13DDE" w:rsidRPr="00F15E5D" w14:paraId="246FB6B0" w14:textId="77777777" w:rsidTr="00FE49F3">
        <w:trPr>
          <w:trHeight w:val="315"/>
        </w:trPr>
        <w:tc>
          <w:tcPr>
            <w:tcW w:w="7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669BD" w14:textId="77777777" w:rsidR="00F13DDE" w:rsidRPr="00F15E5D" w:rsidRDefault="00F13DDE" w:rsidP="00FE4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a) wydatki bieżące jednostek budżetowych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33973" w14:textId="10108B4A" w:rsidR="00F13DDE" w:rsidRPr="00F15E5D" w:rsidRDefault="00BD08AB" w:rsidP="006D0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  <w:r w:rsidR="006D02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3 437 035,00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F13DDE"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zł</w:t>
            </w:r>
          </w:p>
        </w:tc>
      </w:tr>
      <w:tr w:rsidR="00F13DDE" w:rsidRPr="00F15E5D" w14:paraId="5D964AD3" w14:textId="77777777" w:rsidTr="00FE49F3">
        <w:trPr>
          <w:trHeight w:val="315"/>
        </w:trPr>
        <w:tc>
          <w:tcPr>
            <w:tcW w:w="7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04378" w14:textId="77777777" w:rsidR="00F13DDE" w:rsidRPr="00F15E5D" w:rsidRDefault="00F13DDE" w:rsidP="00FE49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z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tego</w:t>
            </w: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94204" w14:textId="77777777" w:rsidR="00F13DDE" w:rsidRPr="00F15E5D" w:rsidRDefault="00F13DDE" w:rsidP="00FE49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F13DDE" w:rsidRPr="00F15E5D" w14:paraId="5B30D8CB" w14:textId="77777777" w:rsidTr="00FE49F3">
        <w:trPr>
          <w:trHeight w:val="315"/>
        </w:trPr>
        <w:tc>
          <w:tcPr>
            <w:tcW w:w="7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16368" w14:textId="7F44BDE5" w:rsidR="00F13DDE" w:rsidRPr="00F15E5D" w:rsidRDefault="00F94DE7" w:rsidP="00FE4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- </w:t>
            </w:r>
            <w:r w:rsidR="00F13DDE"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wydatki na wynagrodzenia i składki od nich naliczane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F760E" w14:textId="0C612EDF" w:rsidR="00F13DDE" w:rsidRPr="00F15E5D" w:rsidRDefault="00F13DDE" w:rsidP="006D0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  <w:r w:rsidR="00BD0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  <w:r w:rsidR="006D02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749 760,49</w:t>
            </w:r>
            <w:r w:rsidR="00BD0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zł</w:t>
            </w:r>
          </w:p>
        </w:tc>
      </w:tr>
      <w:tr w:rsidR="00F13DDE" w:rsidRPr="00F15E5D" w14:paraId="6AFE5DAB" w14:textId="77777777" w:rsidTr="00FE49F3">
        <w:trPr>
          <w:trHeight w:val="315"/>
        </w:trPr>
        <w:tc>
          <w:tcPr>
            <w:tcW w:w="7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9B830" w14:textId="2D6CCD8D" w:rsidR="00F13DDE" w:rsidRPr="00F15E5D" w:rsidRDefault="00F94DE7" w:rsidP="00FE4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- </w:t>
            </w:r>
            <w:r w:rsidR="00F13DDE"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wydatki związane z realizacją zadań statutowych jednostek budżetowych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BFE7A" w14:textId="67C21577" w:rsidR="00F13DDE" w:rsidRPr="00F15E5D" w:rsidRDefault="006D02BE" w:rsidP="006D0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8 687 274,51</w:t>
            </w:r>
            <w:r w:rsidR="00F13DDE"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zł</w:t>
            </w:r>
          </w:p>
        </w:tc>
      </w:tr>
      <w:tr w:rsidR="00F13DDE" w:rsidRPr="00F15E5D" w14:paraId="269A2FC2" w14:textId="77777777" w:rsidTr="00FE49F3">
        <w:trPr>
          <w:trHeight w:val="315"/>
        </w:trPr>
        <w:tc>
          <w:tcPr>
            <w:tcW w:w="7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C50AC" w14:textId="77777777" w:rsidR="00F13DDE" w:rsidRPr="00F15E5D" w:rsidRDefault="00F13DDE" w:rsidP="00FE4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b) wydatki na dotacje na zadania bieżące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FB185" w14:textId="2FB1FEFD" w:rsidR="00F13DDE" w:rsidRPr="00F15E5D" w:rsidRDefault="006D02BE" w:rsidP="006D0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2 252 363,00</w:t>
            </w:r>
            <w:r w:rsidR="00F13DDE"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zł</w:t>
            </w:r>
          </w:p>
        </w:tc>
      </w:tr>
      <w:tr w:rsidR="00F13DDE" w:rsidRPr="00F15E5D" w14:paraId="5A821D5D" w14:textId="77777777" w:rsidTr="00FE49F3">
        <w:trPr>
          <w:trHeight w:val="315"/>
        </w:trPr>
        <w:tc>
          <w:tcPr>
            <w:tcW w:w="7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6E34C" w14:textId="77777777" w:rsidR="00F13DDE" w:rsidRPr="00F15E5D" w:rsidRDefault="00F13DDE" w:rsidP="00FE4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c) wydatki na świadczenia na rzecz osób fizycznych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A8877" w14:textId="6DD1E41A" w:rsidR="00F13DDE" w:rsidRPr="00F15E5D" w:rsidRDefault="006D02BE" w:rsidP="006D0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3 803 090,00</w:t>
            </w:r>
            <w:r w:rsidR="00F13DDE"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zł</w:t>
            </w:r>
          </w:p>
        </w:tc>
      </w:tr>
      <w:tr w:rsidR="00F13DDE" w:rsidRPr="00F15E5D" w14:paraId="2D9E0FFC" w14:textId="77777777" w:rsidTr="00FE49F3">
        <w:trPr>
          <w:trHeight w:val="630"/>
        </w:trPr>
        <w:tc>
          <w:tcPr>
            <w:tcW w:w="7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AD5459" w14:textId="67E9BD90" w:rsidR="00F13DDE" w:rsidRPr="00F15E5D" w:rsidRDefault="00F13DDE" w:rsidP="00FE4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d) wydatki na programy finansowane z udziałem środków, o których mowa w art. 5 ust. 1 pkt 2 i pkt 3 </w:t>
            </w:r>
            <w:r w:rsidR="007910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ustawy o finansach publicznych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9B2D3" w14:textId="1AA6622E" w:rsidR="00F13DDE" w:rsidRPr="00F15E5D" w:rsidRDefault="006D02BE" w:rsidP="006D0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</w:t>
            </w:r>
            <w:r w:rsidR="00F13DDE"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,00 zł</w:t>
            </w:r>
          </w:p>
        </w:tc>
      </w:tr>
      <w:tr w:rsidR="00F13DDE" w:rsidRPr="00F15E5D" w14:paraId="6C6EF5FA" w14:textId="77777777" w:rsidTr="00FE49F3">
        <w:trPr>
          <w:trHeight w:val="315"/>
        </w:trPr>
        <w:tc>
          <w:tcPr>
            <w:tcW w:w="7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80D64" w14:textId="77777777" w:rsidR="00F13DDE" w:rsidRPr="00F15E5D" w:rsidRDefault="00F13DDE" w:rsidP="00FE4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e) wydatki na obsługę długu publicznego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67CD0" w14:textId="75F7B483" w:rsidR="00272D32" w:rsidRPr="00F15E5D" w:rsidRDefault="006D02BE" w:rsidP="00272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500</w:t>
            </w:r>
            <w:r w:rsidR="00F13DDE"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000,00 zł</w:t>
            </w:r>
          </w:p>
        </w:tc>
      </w:tr>
      <w:tr w:rsidR="00F13DDE" w:rsidRPr="00F15E5D" w14:paraId="6570EB9B" w14:textId="77777777" w:rsidTr="00FE49F3">
        <w:trPr>
          <w:trHeight w:val="315"/>
        </w:trPr>
        <w:tc>
          <w:tcPr>
            <w:tcW w:w="7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F5D6C" w14:textId="77777777" w:rsidR="00F13DDE" w:rsidRDefault="00F13DDE" w:rsidP="00FE4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14:paraId="4F0FDDC3" w14:textId="77777777" w:rsidR="00F13DDE" w:rsidRPr="00F15E5D" w:rsidRDefault="00F13DDE" w:rsidP="00FE4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2) wydatki majątkowe w kwocie 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B607A" w14:textId="41C49695" w:rsidR="00F13DDE" w:rsidRPr="00F15E5D" w:rsidRDefault="006D02BE" w:rsidP="00E362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   </w:t>
            </w:r>
            <w:r w:rsidR="00E362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20 490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920,00</w:t>
            </w:r>
            <w:r w:rsidR="00F13DDE"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zł</w:t>
            </w:r>
          </w:p>
        </w:tc>
      </w:tr>
      <w:tr w:rsidR="00F13DDE" w:rsidRPr="00F15E5D" w14:paraId="6E23015E" w14:textId="77777777" w:rsidTr="00FE49F3">
        <w:trPr>
          <w:trHeight w:val="315"/>
        </w:trPr>
        <w:tc>
          <w:tcPr>
            <w:tcW w:w="7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B777F" w14:textId="77777777" w:rsidR="00F13DDE" w:rsidRPr="00F15E5D" w:rsidRDefault="00F13DDE" w:rsidP="00FE49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z tego: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402FA" w14:textId="77777777" w:rsidR="00F13DDE" w:rsidRPr="00F15E5D" w:rsidRDefault="00F13DDE" w:rsidP="00FE49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F13DDE" w:rsidRPr="00F15E5D" w14:paraId="798A5F7F" w14:textId="77777777" w:rsidTr="00FE49F3">
        <w:trPr>
          <w:trHeight w:val="315"/>
        </w:trPr>
        <w:tc>
          <w:tcPr>
            <w:tcW w:w="7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8571A" w14:textId="77777777" w:rsidR="00F13DDE" w:rsidRPr="00F15E5D" w:rsidRDefault="00F13DDE" w:rsidP="00FE4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a)  wydatki na inwestycje i zakupy inwestycyjne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26647" w14:textId="00254DC5" w:rsidR="00F13DDE" w:rsidRPr="00F15E5D" w:rsidRDefault="006D02BE" w:rsidP="00E362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   </w:t>
            </w:r>
            <w:r w:rsidR="00E362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20 490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920,00 </w:t>
            </w:r>
            <w:r w:rsidR="00F13DDE"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zł</w:t>
            </w:r>
          </w:p>
        </w:tc>
      </w:tr>
      <w:tr w:rsidR="00F13DDE" w:rsidRPr="00F15E5D" w14:paraId="0AECDE36" w14:textId="77777777" w:rsidTr="00FE49F3">
        <w:trPr>
          <w:trHeight w:val="315"/>
        </w:trPr>
        <w:tc>
          <w:tcPr>
            <w:tcW w:w="7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7E83B2" w14:textId="4EE71C6F" w:rsidR="00F13DDE" w:rsidRPr="00F15E5D" w:rsidRDefault="00F13DDE" w:rsidP="00FE4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w tym: </w:t>
            </w: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wydatki na programy finansowane z udziałem środków,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                     </w:t>
            </w:r>
            <w:r w:rsidRPr="00F1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 których mowa w art. 5 ust. 1 pkt 2 i pkt 3 </w:t>
            </w:r>
            <w:r w:rsidR="007910EC" w:rsidRPr="007910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ustawy o finansach publicznych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8F278C" w14:textId="3F3FF55A" w:rsidR="00F13DDE" w:rsidRPr="00F15E5D" w:rsidRDefault="006D02BE" w:rsidP="006D0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        303 817,00</w:t>
            </w:r>
            <w:r w:rsidR="00F13D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14:paraId="3C156182" w14:textId="77777777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4A924B" w14:textId="16196CE3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zgodnie z załącznikiem nr 2 do niniejszej uchwały.</w:t>
      </w:r>
    </w:p>
    <w:p w14:paraId="32252707" w14:textId="77777777" w:rsidR="00E3620E" w:rsidRDefault="00E3620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DB0776" w14:textId="5BBF28C2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0F05C1">
        <w:rPr>
          <w:rFonts w:ascii="Times New Roman" w:hAnsi="Times New Roman" w:cs="Times New Roman"/>
          <w:sz w:val="24"/>
          <w:szCs w:val="24"/>
        </w:rPr>
        <w:t xml:space="preserve"> Ustala się wykaz zadań inwestycyjnych przeznaczonych do realizacji w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0620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 xml:space="preserve">roku  oraz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0F05C1">
        <w:rPr>
          <w:rFonts w:ascii="Times New Roman" w:hAnsi="Times New Roman" w:cs="Times New Roman"/>
          <w:sz w:val="24"/>
          <w:szCs w:val="24"/>
        </w:rPr>
        <w:t>imit wydatków inwestycyjnych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F05C1">
        <w:rPr>
          <w:rFonts w:ascii="Times New Roman" w:hAnsi="Times New Roman" w:cs="Times New Roman"/>
          <w:sz w:val="24"/>
          <w:szCs w:val="24"/>
        </w:rPr>
        <w:t>zgodnie z załącznikiem nr 3.</w:t>
      </w:r>
    </w:p>
    <w:p w14:paraId="6BBA06E4" w14:textId="77777777" w:rsidR="00F13DDE" w:rsidRPr="000F05C1" w:rsidRDefault="00F13DDE" w:rsidP="00F13DDE">
      <w:pPr>
        <w:widowControl w:val="0"/>
        <w:tabs>
          <w:tab w:val="left" w:pos="283"/>
        </w:tabs>
        <w:autoSpaceDE w:val="0"/>
        <w:autoSpaceDN w:val="0"/>
        <w:adjustRightInd w:val="0"/>
        <w:spacing w:after="0" w:line="240" w:lineRule="auto"/>
        <w:ind w:left="283"/>
        <w:jc w:val="both"/>
        <w:rPr>
          <w:rFonts w:ascii="Times New Roman" w:hAnsi="Times New Roman" w:cs="Times New Roman"/>
          <w:sz w:val="24"/>
          <w:szCs w:val="24"/>
        </w:rPr>
      </w:pPr>
    </w:p>
    <w:p w14:paraId="5AA74E8A" w14:textId="764D62F8" w:rsidR="00F13DDE" w:rsidRPr="000F05C1" w:rsidRDefault="00F13DDE" w:rsidP="00F13DDE">
      <w:pPr>
        <w:widowControl w:val="0"/>
        <w:tabs>
          <w:tab w:val="left" w:pos="2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F05C1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0F05C1">
        <w:rPr>
          <w:rFonts w:ascii="Times New Roman" w:hAnsi="Times New Roman" w:cs="Times New Roman"/>
          <w:sz w:val="24"/>
          <w:szCs w:val="24"/>
        </w:rPr>
        <w:t xml:space="preserve">1. Ustala się deficyt budżetu gminy Damnica w kwocie </w:t>
      </w:r>
      <w:r w:rsidR="006D02BE">
        <w:rPr>
          <w:rFonts w:ascii="Times New Roman" w:hAnsi="Times New Roman" w:cs="Times New Roman"/>
          <w:sz w:val="24"/>
          <w:szCs w:val="24"/>
        </w:rPr>
        <w:t>3 622 696,00</w:t>
      </w:r>
      <w:r w:rsidR="00BD08AB"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 xml:space="preserve">zł. Źródłem pokrycia deficytu będą przychody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 w:rsidRPr="000F05C1">
        <w:rPr>
          <w:rFonts w:ascii="Times New Roman" w:hAnsi="Times New Roman" w:cs="Times New Roman"/>
          <w:sz w:val="24"/>
          <w:szCs w:val="24"/>
        </w:rPr>
        <w:t>emisji papierów wartościowych</w:t>
      </w:r>
      <w:r>
        <w:rPr>
          <w:rFonts w:ascii="Times New Roman" w:hAnsi="Times New Roman" w:cs="Times New Roman"/>
          <w:sz w:val="24"/>
          <w:szCs w:val="24"/>
        </w:rPr>
        <w:t xml:space="preserve"> w kwocie </w:t>
      </w:r>
      <w:r w:rsidR="00BD08AB">
        <w:rPr>
          <w:rFonts w:ascii="Times New Roman" w:hAnsi="Times New Roman" w:cs="Times New Roman"/>
          <w:sz w:val="24"/>
          <w:szCs w:val="24"/>
        </w:rPr>
        <w:t xml:space="preserve">                   2 </w:t>
      </w:r>
      <w:r w:rsidR="009A3FEF">
        <w:rPr>
          <w:rFonts w:ascii="Times New Roman" w:hAnsi="Times New Roman" w:cs="Times New Roman"/>
          <w:sz w:val="24"/>
          <w:szCs w:val="24"/>
        </w:rPr>
        <w:t>3</w:t>
      </w:r>
      <w:r w:rsidR="00BD08AB">
        <w:rPr>
          <w:rFonts w:ascii="Times New Roman" w:hAnsi="Times New Roman" w:cs="Times New Roman"/>
          <w:sz w:val="24"/>
          <w:szCs w:val="24"/>
        </w:rPr>
        <w:t>69 </w:t>
      </w:r>
      <w:r w:rsidR="006D02BE">
        <w:rPr>
          <w:rFonts w:ascii="Times New Roman" w:hAnsi="Times New Roman" w:cs="Times New Roman"/>
          <w:sz w:val="24"/>
          <w:szCs w:val="24"/>
        </w:rPr>
        <w:t>641</w:t>
      </w:r>
      <w:r w:rsidR="00BD08AB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zł oraz wolne środki w kwocie </w:t>
      </w:r>
      <w:r w:rsidR="006D02BE">
        <w:rPr>
          <w:rFonts w:ascii="Times New Roman" w:hAnsi="Times New Roman" w:cs="Times New Roman"/>
          <w:sz w:val="24"/>
          <w:szCs w:val="24"/>
        </w:rPr>
        <w:t>1 </w:t>
      </w:r>
      <w:r w:rsidR="009A3FEF">
        <w:rPr>
          <w:rFonts w:ascii="Times New Roman" w:hAnsi="Times New Roman" w:cs="Times New Roman"/>
          <w:sz w:val="24"/>
          <w:szCs w:val="24"/>
        </w:rPr>
        <w:t>2</w:t>
      </w:r>
      <w:r w:rsidR="006D02BE">
        <w:rPr>
          <w:rFonts w:ascii="Times New Roman" w:hAnsi="Times New Roman" w:cs="Times New Roman"/>
          <w:sz w:val="24"/>
          <w:szCs w:val="24"/>
        </w:rPr>
        <w:t>53 055,00</w:t>
      </w:r>
      <w:r w:rsidR="00BD08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zł.</w:t>
      </w:r>
    </w:p>
    <w:p w14:paraId="5F7CEBC2" w14:textId="77777777" w:rsidR="00F13DDE" w:rsidRDefault="00F13DDE" w:rsidP="00F13DDE">
      <w:pPr>
        <w:widowControl w:val="0"/>
        <w:tabs>
          <w:tab w:val="left" w:pos="2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6D5355" w14:textId="3AC28960" w:rsidR="00F13DDE" w:rsidRPr="000F05C1" w:rsidRDefault="00F13DDE" w:rsidP="00F13DDE">
      <w:pPr>
        <w:widowControl w:val="0"/>
        <w:tabs>
          <w:tab w:val="left" w:pos="2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 xml:space="preserve">2. Ustala się przychody w kwocie </w:t>
      </w:r>
      <w:r w:rsidR="00AA33FA">
        <w:rPr>
          <w:rFonts w:ascii="Times New Roman" w:hAnsi="Times New Roman" w:cs="Times New Roman"/>
          <w:sz w:val="24"/>
          <w:szCs w:val="24"/>
        </w:rPr>
        <w:t>4 583 696,00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 xml:space="preserve">zł oraz rozchody w wysokości </w:t>
      </w:r>
      <w:r w:rsidRPr="000F05C1">
        <w:rPr>
          <w:rFonts w:ascii="Times New Roman" w:hAnsi="Times New Roman" w:cs="Times New Roman"/>
          <w:sz w:val="24"/>
          <w:szCs w:val="24"/>
        </w:rPr>
        <w:br/>
      </w:r>
      <w:r w:rsidR="00BD08AB">
        <w:rPr>
          <w:rFonts w:ascii="Times New Roman" w:hAnsi="Times New Roman" w:cs="Times New Roman"/>
          <w:sz w:val="24"/>
          <w:szCs w:val="24"/>
        </w:rPr>
        <w:t>9</w:t>
      </w:r>
      <w:r w:rsidR="00561A29">
        <w:rPr>
          <w:rFonts w:ascii="Times New Roman" w:hAnsi="Times New Roman" w:cs="Times New Roman"/>
          <w:sz w:val="24"/>
          <w:szCs w:val="24"/>
        </w:rPr>
        <w:t>61</w:t>
      </w:r>
      <w:r w:rsidR="00BD08AB">
        <w:rPr>
          <w:rFonts w:ascii="Times New Roman" w:hAnsi="Times New Roman" w:cs="Times New Roman"/>
          <w:sz w:val="24"/>
          <w:szCs w:val="24"/>
        </w:rPr>
        <w:t xml:space="preserve"> 000</w:t>
      </w:r>
      <w:r>
        <w:rPr>
          <w:rFonts w:ascii="Times New Roman" w:hAnsi="Times New Roman" w:cs="Times New Roman"/>
          <w:sz w:val="24"/>
          <w:szCs w:val="24"/>
        </w:rPr>
        <w:t>,00 z</w:t>
      </w:r>
      <w:r w:rsidRPr="000F05C1">
        <w:rPr>
          <w:rFonts w:ascii="Times New Roman" w:hAnsi="Times New Roman" w:cs="Times New Roman"/>
          <w:sz w:val="24"/>
          <w:szCs w:val="24"/>
        </w:rPr>
        <w:t>ł, zgodnie z załącznikiem nr 4.</w:t>
      </w:r>
    </w:p>
    <w:p w14:paraId="3B22C643" w14:textId="77777777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1CBEC6" w14:textId="77777777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F05C1">
        <w:rPr>
          <w:rFonts w:ascii="Times New Roman" w:hAnsi="Times New Roman" w:cs="Times New Roman"/>
          <w:b/>
          <w:bCs/>
          <w:sz w:val="24"/>
          <w:szCs w:val="24"/>
        </w:rPr>
        <w:t xml:space="preserve">§ 5. </w:t>
      </w:r>
      <w:r w:rsidRPr="000F05C1">
        <w:rPr>
          <w:rFonts w:ascii="Times New Roman" w:hAnsi="Times New Roman" w:cs="Times New Roman"/>
          <w:sz w:val="24"/>
          <w:szCs w:val="24"/>
        </w:rPr>
        <w:t>W budżecie tworzy się rezerwy:</w:t>
      </w:r>
    </w:p>
    <w:p w14:paraId="29CF81E1" w14:textId="3C37EA95" w:rsidR="00F13DDE" w:rsidRPr="000F05C1" w:rsidRDefault="00F13DDE" w:rsidP="00F13DDE">
      <w:pPr>
        <w:widowControl w:val="0"/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 xml:space="preserve">celową z przeznaczeniem na zarządzanie kryzysowe w wysokości </w:t>
      </w:r>
      <w:r>
        <w:rPr>
          <w:rFonts w:ascii="Times New Roman" w:hAnsi="Times New Roman" w:cs="Times New Roman"/>
          <w:sz w:val="24"/>
          <w:szCs w:val="24"/>
        </w:rPr>
        <w:t>7</w:t>
      </w:r>
      <w:r w:rsidR="00561A29">
        <w:rPr>
          <w:rFonts w:ascii="Times New Roman" w:hAnsi="Times New Roman" w:cs="Times New Roman"/>
          <w:sz w:val="24"/>
          <w:szCs w:val="24"/>
        </w:rPr>
        <w:t>3 720</w:t>
      </w:r>
      <w:r>
        <w:rPr>
          <w:rFonts w:ascii="Times New Roman" w:hAnsi="Times New Roman" w:cs="Times New Roman"/>
          <w:sz w:val="24"/>
          <w:szCs w:val="24"/>
        </w:rPr>
        <w:t xml:space="preserve">,00 </w:t>
      </w:r>
      <w:r w:rsidRPr="000F05C1">
        <w:rPr>
          <w:rFonts w:ascii="Times New Roman" w:hAnsi="Times New Roman" w:cs="Times New Roman"/>
          <w:sz w:val="24"/>
          <w:szCs w:val="24"/>
        </w:rPr>
        <w:t>zł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8B66750" w14:textId="272F463C" w:rsidR="00F13DDE" w:rsidRPr="000F05C1" w:rsidRDefault="00F13DDE" w:rsidP="00F13DDE">
      <w:pPr>
        <w:widowControl w:val="0"/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celową z przeznaczeniem na wynagrodzenia dla nauczycieli w kwocie 2</w:t>
      </w:r>
      <w:r w:rsidR="00561A29">
        <w:rPr>
          <w:rFonts w:ascii="Times New Roman" w:hAnsi="Times New Roman" w:cs="Times New Roman"/>
          <w:sz w:val="24"/>
          <w:szCs w:val="24"/>
        </w:rPr>
        <w:t>9 000</w:t>
      </w:r>
      <w:r w:rsidR="00BD08AB">
        <w:rPr>
          <w:rFonts w:ascii="Times New Roman" w:hAnsi="Times New Roman" w:cs="Times New Roman"/>
          <w:sz w:val="24"/>
          <w:szCs w:val="24"/>
        </w:rPr>
        <w:t xml:space="preserve">,00 </w:t>
      </w:r>
      <w:r w:rsidRPr="000F05C1">
        <w:rPr>
          <w:rFonts w:ascii="Times New Roman" w:hAnsi="Times New Roman" w:cs="Times New Roman"/>
          <w:sz w:val="24"/>
          <w:szCs w:val="24"/>
        </w:rPr>
        <w:t>zł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8A621FC" w14:textId="6CA08FA5" w:rsidR="00F13DDE" w:rsidRPr="000F05C1" w:rsidRDefault="00F13DDE" w:rsidP="00F13DDE">
      <w:pPr>
        <w:widowControl w:val="0"/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 xml:space="preserve">ogólną na nieprzewidziane wydatki w kwocie </w:t>
      </w:r>
      <w:r w:rsidR="00E3620E">
        <w:rPr>
          <w:rFonts w:ascii="Times New Roman" w:hAnsi="Times New Roman" w:cs="Times New Roman"/>
          <w:sz w:val="24"/>
          <w:szCs w:val="24"/>
        </w:rPr>
        <w:t>50 484</w:t>
      </w:r>
      <w:r>
        <w:rPr>
          <w:rFonts w:ascii="Times New Roman" w:hAnsi="Times New Roman" w:cs="Times New Roman"/>
          <w:sz w:val="24"/>
          <w:szCs w:val="24"/>
        </w:rPr>
        <w:t xml:space="preserve">,00 </w:t>
      </w:r>
      <w:r w:rsidRPr="000F05C1">
        <w:rPr>
          <w:rFonts w:ascii="Times New Roman" w:hAnsi="Times New Roman" w:cs="Times New Roman"/>
          <w:sz w:val="24"/>
          <w:szCs w:val="24"/>
        </w:rPr>
        <w:t>zł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87283B0" w14:textId="77777777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32A0D3" w14:textId="66B6030E" w:rsidR="00F13DDE" w:rsidRPr="00CF73C0" w:rsidRDefault="00F13DDE" w:rsidP="00F13DDE">
      <w:pPr>
        <w:widowControl w:val="0"/>
        <w:tabs>
          <w:tab w:val="left" w:pos="2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F73C0">
        <w:rPr>
          <w:rFonts w:ascii="Times New Roman" w:hAnsi="Times New Roman" w:cs="Times New Roman"/>
          <w:b/>
          <w:bCs/>
          <w:sz w:val="24"/>
          <w:szCs w:val="24"/>
        </w:rPr>
        <w:t xml:space="preserve">§ 6. </w:t>
      </w:r>
      <w:r w:rsidRPr="00CF73C0">
        <w:rPr>
          <w:rFonts w:ascii="Times New Roman" w:hAnsi="Times New Roman" w:cs="Times New Roman"/>
          <w:bCs/>
          <w:sz w:val="24"/>
          <w:szCs w:val="24"/>
        </w:rPr>
        <w:t>1.</w:t>
      </w:r>
      <w:r w:rsidRPr="00CF7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73C0">
        <w:rPr>
          <w:rFonts w:ascii="Times New Roman" w:hAnsi="Times New Roman" w:cs="Times New Roman"/>
          <w:sz w:val="24"/>
          <w:szCs w:val="24"/>
        </w:rPr>
        <w:t xml:space="preserve">Ustala się dochody z tytułu opłat za zezwolenia na sprzedaż alkoholu w kwocie </w:t>
      </w:r>
      <w:r w:rsidRPr="00CF73C0">
        <w:rPr>
          <w:rFonts w:ascii="Times New Roman" w:hAnsi="Times New Roman" w:cs="Times New Roman"/>
          <w:sz w:val="24"/>
          <w:szCs w:val="24"/>
        </w:rPr>
        <w:br/>
      </w:r>
      <w:r w:rsidR="00BD08AB">
        <w:rPr>
          <w:rFonts w:ascii="Times New Roman" w:hAnsi="Times New Roman" w:cs="Times New Roman"/>
          <w:sz w:val="24"/>
          <w:szCs w:val="24"/>
        </w:rPr>
        <w:t>6</w:t>
      </w:r>
      <w:r w:rsidR="004C7FAB">
        <w:rPr>
          <w:rFonts w:ascii="Times New Roman" w:hAnsi="Times New Roman" w:cs="Times New Roman"/>
          <w:sz w:val="24"/>
          <w:szCs w:val="24"/>
        </w:rPr>
        <w:t xml:space="preserve">0 </w:t>
      </w:r>
      <w:r w:rsidR="00BD08AB">
        <w:rPr>
          <w:rFonts w:ascii="Times New Roman" w:hAnsi="Times New Roman" w:cs="Times New Roman"/>
          <w:sz w:val="24"/>
          <w:szCs w:val="24"/>
        </w:rPr>
        <w:t>0</w:t>
      </w:r>
      <w:r w:rsidRPr="00CF73C0">
        <w:rPr>
          <w:rFonts w:ascii="Times New Roman" w:hAnsi="Times New Roman" w:cs="Times New Roman"/>
          <w:sz w:val="24"/>
          <w:szCs w:val="24"/>
        </w:rPr>
        <w:t xml:space="preserve">00,00 zł oraz wydatki na realizację zadań określonych w Gminnym Programie Profilaktyki i Rozwiązywania Problemów Alkoholowych w wysokości </w:t>
      </w:r>
      <w:r w:rsidR="004C7FAB">
        <w:rPr>
          <w:rFonts w:ascii="Times New Roman" w:hAnsi="Times New Roman" w:cs="Times New Roman"/>
          <w:sz w:val="24"/>
          <w:szCs w:val="24"/>
        </w:rPr>
        <w:t>55</w:t>
      </w:r>
      <w:r>
        <w:rPr>
          <w:rFonts w:ascii="Times New Roman" w:hAnsi="Times New Roman" w:cs="Times New Roman"/>
          <w:sz w:val="24"/>
          <w:szCs w:val="24"/>
        </w:rPr>
        <w:t xml:space="preserve"> 000</w:t>
      </w:r>
      <w:r w:rsidRPr="00CF73C0">
        <w:rPr>
          <w:rFonts w:ascii="Times New Roman" w:hAnsi="Times New Roman" w:cs="Times New Roman"/>
          <w:sz w:val="24"/>
          <w:szCs w:val="24"/>
        </w:rPr>
        <w:t xml:space="preserve">,00 zł </w:t>
      </w:r>
      <w:r w:rsidRPr="00CF73C0">
        <w:rPr>
          <w:rFonts w:ascii="Times New Roman" w:hAnsi="Times New Roman" w:cs="Times New Roman"/>
          <w:sz w:val="24"/>
          <w:szCs w:val="24"/>
        </w:rPr>
        <w:br/>
        <w:t>i w Gminnym Programie Przeciwdziałania Narkomanii w kwocie 5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F73C0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CF73C0">
        <w:rPr>
          <w:rFonts w:ascii="Times New Roman" w:hAnsi="Times New Roman" w:cs="Times New Roman"/>
          <w:sz w:val="24"/>
          <w:szCs w:val="24"/>
        </w:rPr>
        <w:t xml:space="preserve"> zł, zgodnie </w:t>
      </w:r>
      <w:r w:rsidRPr="00CF73C0">
        <w:rPr>
          <w:rFonts w:ascii="Times New Roman" w:hAnsi="Times New Roman" w:cs="Times New Roman"/>
          <w:sz w:val="24"/>
          <w:szCs w:val="24"/>
        </w:rPr>
        <w:br/>
        <w:t>z załącznikiem nr 5.</w:t>
      </w:r>
    </w:p>
    <w:p w14:paraId="2D5086BC" w14:textId="77777777" w:rsidR="00F13DDE" w:rsidRDefault="00F13DDE" w:rsidP="00F13DDE">
      <w:pPr>
        <w:widowControl w:val="0"/>
        <w:tabs>
          <w:tab w:val="left" w:pos="2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4DAA19" w14:textId="49D2180F" w:rsidR="00F13DDE" w:rsidRPr="00CF73C0" w:rsidRDefault="00F13DDE" w:rsidP="00F13DDE">
      <w:pPr>
        <w:widowControl w:val="0"/>
        <w:tabs>
          <w:tab w:val="left" w:pos="2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CF73C0">
        <w:rPr>
          <w:rFonts w:ascii="Times New Roman" w:hAnsi="Times New Roman" w:cs="Times New Roman"/>
          <w:sz w:val="24"/>
          <w:szCs w:val="24"/>
        </w:rPr>
        <w:t>Ustala się dochody z</w:t>
      </w:r>
      <w:r>
        <w:rPr>
          <w:rFonts w:ascii="Times New Roman" w:hAnsi="Times New Roman" w:cs="Times New Roman"/>
          <w:sz w:val="24"/>
          <w:szCs w:val="24"/>
        </w:rPr>
        <w:t xml:space="preserve"> tytuł opłat i kar za</w:t>
      </w:r>
      <w:r w:rsidRPr="00CF73C0">
        <w:rPr>
          <w:rFonts w:ascii="Times New Roman" w:hAnsi="Times New Roman" w:cs="Times New Roman"/>
          <w:sz w:val="24"/>
          <w:szCs w:val="24"/>
        </w:rPr>
        <w:t xml:space="preserve"> korzystani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CF73C0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CF73C0">
        <w:rPr>
          <w:rFonts w:ascii="Times New Roman" w:hAnsi="Times New Roman" w:cs="Times New Roman"/>
          <w:sz w:val="24"/>
          <w:szCs w:val="24"/>
        </w:rPr>
        <w:t xml:space="preserve"> środowisk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F73C0">
        <w:rPr>
          <w:rFonts w:ascii="Times New Roman" w:hAnsi="Times New Roman" w:cs="Times New Roman"/>
          <w:sz w:val="24"/>
          <w:szCs w:val="24"/>
        </w:rPr>
        <w:t xml:space="preserve"> w wysokości </w:t>
      </w:r>
      <w:r>
        <w:rPr>
          <w:rFonts w:ascii="Times New Roman" w:hAnsi="Times New Roman" w:cs="Times New Roman"/>
          <w:sz w:val="24"/>
          <w:szCs w:val="24"/>
        </w:rPr>
        <w:br/>
      </w:r>
      <w:r w:rsidR="004C7FAB">
        <w:rPr>
          <w:rFonts w:ascii="Times New Roman" w:hAnsi="Times New Roman" w:cs="Times New Roman"/>
          <w:sz w:val="24"/>
          <w:szCs w:val="24"/>
        </w:rPr>
        <w:t>10</w:t>
      </w:r>
      <w:r w:rsidRPr="00544763">
        <w:rPr>
          <w:rFonts w:ascii="Times New Roman" w:hAnsi="Times New Roman" w:cs="Times New Roman"/>
          <w:sz w:val="24"/>
          <w:szCs w:val="24"/>
        </w:rPr>
        <w:t xml:space="preserve"> 000,00 </w:t>
      </w:r>
      <w:r w:rsidRPr="00CF73C0">
        <w:rPr>
          <w:rFonts w:ascii="Times New Roman" w:hAnsi="Times New Roman" w:cs="Times New Roman"/>
          <w:sz w:val="24"/>
          <w:szCs w:val="24"/>
        </w:rPr>
        <w:t>zł oraz wydatki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73C0">
        <w:rPr>
          <w:rFonts w:ascii="Times New Roman" w:hAnsi="Times New Roman" w:cs="Times New Roman"/>
          <w:sz w:val="24"/>
          <w:szCs w:val="24"/>
        </w:rPr>
        <w:t xml:space="preserve">w wysokości </w:t>
      </w:r>
      <w:r w:rsidR="004C7FAB">
        <w:rPr>
          <w:rFonts w:ascii="Times New Roman" w:hAnsi="Times New Roman" w:cs="Times New Roman"/>
          <w:sz w:val="24"/>
          <w:szCs w:val="24"/>
        </w:rPr>
        <w:t>67 420</w:t>
      </w:r>
      <w:r w:rsidR="00203487">
        <w:rPr>
          <w:rFonts w:ascii="Times New Roman" w:hAnsi="Times New Roman" w:cs="Times New Roman"/>
          <w:sz w:val="24"/>
          <w:szCs w:val="24"/>
        </w:rPr>
        <w:t xml:space="preserve">,00 </w:t>
      </w:r>
      <w:r w:rsidRPr="00CF73C0">
        <w:rPr>
          <w:rFonts w:ascii="Times New Roman" w:hAnsi="Times New Roman" w:cs="Times New Roman"/>
          <w:sz w:val="24"/>
          <w:szCs w:val="24"/>
        </w:rPr>
        <w:t xml:space="preserve">zł na ochronę środowiska, zgodnie </w:t>
      </w:r>
      <w:r>
        <w:rPr>
          <w:rFonts w:ascii="Times New Roman" w:hAnsi="Times New Roman" w:cs="Times New Roman"/>
          <w:sz w:val="24"/>
          <w:szCs w:val="24"/>
        </w:rPr>
        <w:br/>
      </w:r>
      <w:r w:rsidRPr="00CF73C0">
        <w:rPr>
          <w:rFonts w:ascii="Times New Roman" w:hAnsi="Times New Roman" w:cs="Times New Roman"/>
          <w:sz w:val="24"/>
          <w:szCs w:val="24"/>
        </w:rPr>
        <w:t>z załącznikiem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73C0">
        <w:rPr>
          <w:rFonts w:ascii="Times New Roman" w:hAnsi="Times New Roman" w:cs="Times New Roman"/>
          <w:sz w:val="24"/>
          <w:szCs w:val="24"/>
        </w:rPr>
        <w:t>nr 6.</w:t>
      </w:r>
    </w:p>
    <w:p w14:paraId="0F8345B8" w14:textId="77777777" w:rsidR="00F13DDE" w:rsidRDefault="00F13DDE" w:rsidP="00F13DD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166602" w14:textId="26BF77E1" w:rsidR="00F13DDE" w:rsidRPr="00CF73C0" w:rsidRDefault="00F13DDE" w:rsidP="00F13DD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CF73C0">
        <w:rPr>
          <w:rFonts w:ascii="Times New Roman" w:hAnsi="Times New Roman" w:cs="Times New Roman"/>
          <w:sz w:val="24"/>
          <w:szCs w:val="24"/>
        </w:rPr>
        <w:t xml:space="preserve">Ustala się kwotę wydatków na Izby Rolnicze w wysokości </w:t>
      </w:r>
      <w:r w:rsidR="004C7FAB">
        <w:rPr>
          <w:rFonts w:ascii="Times New Roman" w:hAnsi="Times New Roman" w:cs="Times New Roman"/>
          <w:sz w:val="24"/>
          <w:szCs w:val="24"/>
        </w:rPr>
        <w:t>44 256</w:t>
      </w:r>
      <w:r>
        <w:rPr>
          <w:rFonts w:ascii="Times New Roman" w:hAnsi="Times New Roman" w:cs="Times New Roman"/>
          <w:sz w:val="24"/>
          <w:szCs w:val="24"/>
        </w:rPr>
        <w:t xml:space="preserve">,00 </w:t>
      </w:r>
      <w:r w:rsidRPr="00CF73C0">
        <w:rPr>
          <w:rFonts w:ascii="Times New Roman" w:hAnsi="Times New Roman" w:cs="Times New Roman"/>
          <w:sz w:val="24"/>
          <w:szCs w:val="24"/>
        </w:rPr>
        <w:t>zł.</w:t>
      </w:r>
    </w:p>
    <w:p w14:paraId="08541D1E" w14:textId="77777777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EDB8D4" w14:textId="59625D65" w:rsidR="00F13DDE" w:rsidRPr="000F05C1" w:rsidRDefault="00F13DDE" w:rsidP="00F13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F05C1">
        <w:rPr>
          <w:rFonts w:ascii="Times New Roman" w:hAnsi="Times New Roman" w:cs="Times New Roman"/>
          <w:b/>
          <w:bCs/>
          <w:sz w:val="24"/>
          <w:szCs w:val="24"/>
        </w:rPr>
        <w:t>§ 7.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1. Ustala się dochody i wydatki związane z realizacją zadań z zakresu administracji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rządowej i innych zadań zleconych odrębnymi ustawami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F05C1">
        <w:rPr>
          <w:rFonts w:ascii="Times New Roman" w:hAnsi="Times New Roman" w:cs="Times New Roman"/>
          <w:sz w:val="24"/>
          <w:szCs w:val="24"/>
        </w:rPr>
        <w:t>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7212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0F05C1">
        <w:rPr>
          <w:rFonts w:ascii="Times New Roman" w:hAnsi="Times New Roman" w:cs="Times New Roman"/>
          <w:sz w:val="24"/>
          <w:szCs w:val="24"/>
        </w:rPr>
        <w:t>z załącznikami nr 7 i 8.</w:t>
      </w:r>
    </w:p>
    <w:p w14:paraId="43D867F2" w14:textId="77777777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187AF7" w14:textId="77777777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2. Ustala się plan dotacji na zadania realizowane na podstawie porozumień z jednostkami        samorządu terytorialnego, zgodnie z załącznikiem nr 9.</w:t>
      </w:r>
    </w:p>
    <w:p w14:paraId="26323D95" w14:textId="77777777" w:rsidR="00F13DDE" w:rsidRDefault="00F13DDE" w:rsidP="00F13DDE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714D86" w14:textId="2186E510" w:rsidR="00F13DDE" w:rsidRPr="0099582C" w:rsidRDefault="00F13DDE" w:rsidP="00F13DD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1053E">
        <w:rPr>
          <w:rFonts w:ascii="Times New Roman" w:hAnsi="Times New Roman" w:cs="Times New Roman"/>
          <w:b/>
          <w:bCs/>
          <w:sz w:val="24"/>
          <w:szCs w:val="24"/>
        </w:rPr>
        <w:t xml:space="preserve">§ 8. </w:t>
      </w:r>
      <w:r w:rsidRPr="00B1053E">
        <w:rPr>
          <w:rFonts w:ascii="Times New Roman" w:hAnsi="Times New Roman" w:cs="Times New Roman"/>
          <w:sz w:val="24"/>
          <w:szCs w:val="24"/>
        </w:rPr>
        <w:t xml:space="preserve">1. Ustala się dotacje podmiotowe dla gminnych instytucji kultury w kwocie </w:t>
      </w:r>
      <w:r w:rsidR="006E721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C7FAB">
        <w:rPr>
          <w:rFonts w:ascii="Times New Roman" w:hAnsi="Times New Roman" w:cs="Times New Roman"/>
          <w:sz w:val="24"/>
          <w:szCs w:val="24"/>
        </w:rPr>
        <w:t>1 001 993</w:t>
      </w:r>
      <w:r w:rsidRPr="00B1053E">
        <w:rPr>
          <w:rFonts w:ascii="Times New Roman" w:hAnsi="Times New Roman" w:cs="Times New Roman"/>
          <w:sz w:val="24"/>
          <w:szCs w:val="24"/>
        </w:rPr>
        <w:t>,00 zł, zgodnie z załącznikiem nr 10.</w:t>
      </w:r>
    </w:p>
    <w:p w14:paraId="45B80A10" w14:textId="77777777" w:rsidR="00F13DDE" w:rsidRPr="0099582C" w:rsidRDefault="00F13DDE" w:rsidP="00F13DDE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066CF5F" w14:textId="271532CE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 xml:space="preserve">2. Ustala się dotacje celowe na zadania własne gminy realizowane przez podmioty                    należące i nienależące do sektora finansów publicznych w kwocie </w:t>
      </w:r>
      <w:r w:rsidR="00203487">
        <w:rPr>
          <w:rFonts w:ascii="Times New Roman" w:hAnsi="Times New Roman" w:cs="Times New Roman"/>
          <w:sz w:val="24"/>
          <w:szCs w:val="24"/>
        </w:rPr>
        <w:t>15</w:t>
      </w:r>
      <w:r w:rsidR="000A3918">
        <w:rPr>
          <w:rFonts w:ascii="Times New Roman" w:hAnsi="Times New Roman" w:cs="Times New Roman"/>
          <w:sz w:val="24"/>
          <w:szCs w:val="24"/>
        </w:rPr>
        <w:t>6 170</w:t>
      </w:r>
      <w:r w:rsidR="00203487">
        <w:rPr>
          <w:rFonts w:ascii="Times New Roman" w:hAnsi="Times New Roman" w:cs="Times New Roman"/>
          <w:sz w:val="24"/>
          <w:szCs w:val="24"/>
        </w:rPr>
        <w:t xml:space="preserve">,00 zł, </w:t>
      </w:r>
      <w:r w:rsidRPr="000F05C1">
        <w:rPr>
          <w:rFonts w:ascii="Times New Roman" w:hAnsi="Times New Roman" w:cs="Times New Roman"/>
          <w:sz w:val="24"/>
          <w:szCs w:val="24"/>
        </w:rPr>
        <w:t>zgodnie              z załącznikiem nr 11.</w:t>
      </w:r>
    </w:p>
    <w:p w14:paraId="3C1334A8" w14:textId="77777777" w:rsidR="00BD08AB" w:rsidRDefault="00BD08AB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2BF70" w14:textId="77777777" w:rsidR="00BD08AB" w:rsidRDefault="00BD08AB" w:rsidP="00BD08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34BE9">
        <w:rPr>
          <w:rFonts w:ascii="Times New Roman" w:hAnsi="Times New Roman" w:cs="Times New Roman"/>
          <w:b/>
          <w:bCs/>
          <w:sz w:val="24"/>
          <w:szCs w:val="24"/>
        </w:rPr>
        <w:t xml:space="preserve">§ 9. </w:t>
      </w:r>
      <w:r w:rsidRPr="00934BE9">
        <w:rPr>
          <w:rFonts w:ascii="Times New Roman" w:hAnsi="Times New Roman" w:cs="Times New Roman"/>
          <w:sz w:val="24"/>
          <w:szCs w:val="24"/>
        </w:rPr>
        <w:t>Ustala się plan wydatków na przedsięwzięcia realizowane w ramach Funduszu                  Sołeckiego z podziałem na sołectwa, zgodnie z załącznikiem nr 12.</w:t>
      </w:r>
    </w:p>
    <w:p w14:paraId="48F88DC9" w14:textId="77777777" w:rsidR="0095124F" w:rsidRPr="00934BE9" w:rsidRDefault="0095124F" w:rsidP="00BD08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2E34E5" w14:textId="77777777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B016AC" w14:textId="46BCDFB5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55908268"/>
      <w:r w:rsidRPr="000F05C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§ </w:t>
      </w:r>
      <w:r w:rsidR="00BD08AB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0F05C1">
        <w:rPr>
          <w:rFonts w:ascii="Times New Roman" w:hAnsi="Times New Roman" w:cs="Times New Roman"/>
          <w:b/>
          <w:bCs/>
          <w:sz w:val="24"/>
          <w:szCs w:val="24"/>
        </w:rPr>
        <w:t>.</w:t>
      </w:r>
      <w:bookmarkEnd w:id="0"/>
      <w:r w:rsidRPr="000F05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053E">
        <w:rPr>
          <w:rFonts w:ascii="Times New Roman" w:hAnsi="Times New Roman" w:cs="Times New Roman"/>
          <w:sz w:val="24"/>
          <w:szCs w:val="24"/>
        </w:rPr>
        <w:t>Ustala się wydatki na programy i projekty realizowane z udziałem środków,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B1053E">
        <w:rPr>
          <w:rFonts w:ascii="Times New Roman" w:hAnsi="Times New Roman" w:cs="Times New Roman"/>
          <w:sz w:val="24"/>
          <w:szCs w:val="24"/>
        </w:rPr>
        <w:t>o których mowa w art. 5 ust. 1 pkt 2 i pkt 3 ustawy o finansach publicznych</w:t>
      </w:r>
      <w:r w:rsidR="009A3FEF">
        <w:rPr>
          <w:rFonts w:ascii="Times New Roman" w:hAnsi="Times New Roman" w:cs="Times New Roman"/>
          <w:sz w:val="24"/>
          <w:szCs w:val="24"/>
        </w:rPr>
        <w:t xml:space="preserve"> </w:t>
      </w:r>
      <w:r w:rsidRPr="00B1053E">
        <w:rPr>
          <w:rFonts w:ascii="Times New Roman" w:hAnsi="Times New Roman" w:cs="Times New Roman"/>
          <w:sz w:val="24"/>
          <w:szCs w:val="24"/>
        </w:rPr>
        <w:t xml:space="preserve">zgodnie </w:t>
      </w:r>
      <w:r w:rsidR="009A3FE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B1053E">
        <w:rPr>
          <w:rFonts w:ascii="Times New Roman" w:hAnsi="Times New Roman" w:cs="Times New Roman"/>
          <w:sz w:val="24"/>
          <w:szCs w:val="24"/>
        </w:rPr>
        <w:t>z załącznikiem nr 1</w:t>
      </w:r>
      <w:r w:rsidR="00BD08AB">
        <w:rPr>
          <w:rFonts w:ascii="Times New Roman" w:hAnsi="Times New Roman" w:cs="Times New Roman"/>
          <w:sz w:val="24"/>
          <w:szCs w:val="24"/>
        </w:rPr>
        <w:t>3</w:t>
      </w:r>
      <w:r w:rsidRPr="00B1053E">
        <w:rPr>
          <w:rFonts w:ascii="Times New Roman" w:hAnsi="Times New Roman" w:cs="Times New Roman"/>
          <w:sz w:val="24"/>
          <w:szCs w:val="24"/>
        </w:rPr>
        <w:t>.</w:t>
      </w:r>
    </w:p>
    <w:p w14:paraId="2462AA64" w14:textId="77777777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2F7300" w14:textId="7171A489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D08AB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0F05C1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Ustala się limit zobowiązań z tytułu emisji obligacji, kredytów i pożyczek                        zaciąganych na:</w:t>
      </w:r>
    </w:p>
    <w:p w14:paraId="4F5BBB70" w14:textId="77777777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0D329C05" w14:textId="77777777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1) sfinansowanie przejściowego deficytu budżetu w kwocie 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F05C1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F05C1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 xml:space="preserve">,00 </w:t>
      </w:r>
      <w:r w:rsidRPr="000F05C1">
        <w:rPr>
          <w:rFonts w:ascii="Times New Roman" w:hAnsi="Times New Roman" w:cs="Times New Roman"/>
          <w:sz w:val="24"/>
          <w:szCs w:val="24"/>
        </w:rPr>
        <w:t>zł,</w:t>
      </w:r>
    </w:p>
    <w:p w14:paraId="6998279B" w14:textId="77777777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0D346391" w14:textId="79C3498E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2) spłatę wcześniej zaciągniętych zobowiązań z tytułu kredytów</w:t>
      </w:r>
      <w:r>
        <w:rPr>
          <w:rFonts w:ascii="Times New Roman" w:hAnsi="Times New Roman" w:cs="Times New Roman"/>
          <w:sz w:val="24"/>
          <w:szCs w:val="24"/>
        </w:rPr>
        <w:t xml:space="preserve"> oraz emisji obligacji </w:t>
      </w:r>
      <w:r w:rsidR="004002D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F05C1">
        <w:rPr>
          <w:rFonts w:ascii="Times New Roman" w:hAnsi="Times New Roman" w:cs="Times New Roman"/>
          <w:sz w:val="24"/>
          <w:szCs w:val="24"/>
        </w:rPr>
        <w:t>w kwocie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7212">
        <w:rPr>
          <w:rFonts w:ascii="Times New Roman" w:hAnsi="Times New Roman" w:cs="Times New Roman"/>
          <w:sz w:val="24"/>
          <w:szCs w:val="24"/>
        </w:rPr>
        <w:t>9</w:t>
      </w:r>
      <w:r w:rsidR="004C7FAB">
        <w:rPr>
          <w:rFonts w:ascii="Times New Roman" w:hAnsi="Times New Roman" w:cs="Times New Roman"/>
          <w:sz w:val="24"/>
          <w:szCs w:val="24"/>
        </w:rPr>
        <w:t>61</w:t>
      </w:r>
      <w:r w:rsidR="006E7212">
        <w:rPr>
          <w:rFonts w:ascii="Times New Roman" w:hAnsi="Times New Roman" w:cs="Times New Roman"/>
          <w:sz w:val="24"/>
          <w:szCs w:val="24"/>
        </w:rPr>
        <w:t xml:space="preserve"> 000</w:t>
      </w:r>
      <w:r>
        <w:rPr>
          <w:rFonts w:ascii="Times New Roman" w:hAnsi="Times New Roman" w:cs="Times New Roman"/>
          <w:sz w:val="24"/>
          <w:szCs w:val="24"/>
        </w:rPr>
        <w:t>,00 z</w:t>
      </w:r>
      <w:r w:rsidRPr="000F05C1"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DDC67A0" w14:textId="77777777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803692" w14:textId="6497F8D4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 xml:space="preserve">3) pokrycie planowanego deficytu budżetu w wysokości </w:t>
      </w:r>
      <w:r w:rsidR="006E7212">
        <w:rPr>
          <w:rFonts w:ascii="Times New Roman" w:hAnsi="Times New Roman" w:cs="Times New Roman"/>
          <w:sz w:val="24"/>
          <w:szCs w:val="24"/>
        </w:rPr>
        <w:t>2</w:t>
      </w:r>
      <w:r w:rsidR="004C7FAB">
        <w:rPr>
          <w:rFonts w:ascii="Times New Roman" w:hAnsi="Times New Roman" w:cs="Times New Roman"/>
          <w:sz w:val="24"/>
          <w:szCs w:val="24"/>
        </w:rPr>
        <w:t> </w:t>
      </w:r>
      <w:r w:rsidR="00EB728F">
        <w:rPr>
          <w:rFonts w:ascii="Times New Roman" w:hAnsi="Times New Roman" w:cs="Times New Roman"/>
          <w:sz w:val="24"/>
          <w:szCs w:val="24"/>
        </w:rPr>
        <w:t>3</w:t>
      </w:r>
      <w:r w:rsidR="004C7FAB">
        <w:rPr>
          <w:rFonts w:ascii="Times New Roman" w:hAnsi="Times New Roman" w:cs="Times New Roman"/>
          <w:sz w:val="24"/>
          <w:szCs w:val="24"/>
        </w:rPr>
        <w:t>69 641</w:t>
      </w:r>
      <w:r>
        <w:rPr>
          <w:rFonts w:ascii="Times New Roman" w:hAnsi="Times New Roman" w:cs="Times New Roman"/>
          <w:sz w:val="24"/>
          <w:szCs w:val="24"/>
        </w:rPr>
        <w:t xml:space="preserve">,00 </w:t>
      </w:r>
      <w:r w:rsidRPr="000F05C1">
        <w:rPr>
          <w:rFonts w:ascii="Times New Roman" w:hAnsi="Times New Roman" w:cs="Times New Roman"/>
          <w:sz w:val="24"/>
          <w:szCs w:val="24"/>
        </w:rPr>
        <w:t>zł.</w:t>
      </w:r>
    </w:p>
    <w:p w14:paraId="00BA69E4" w14:textId="77777777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7D0435" w14:textId="38100859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BD08A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0F05C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0F05C1">
        <w:rPr>
          <w:rFonts w:ascii="Times New Roman" w:hAnsi="Times New Roman" w:cs="Times New Roman"/>
          <w:sz w:val="24"/>
          <w:szCs w:val="24"/>
        </w:rPr>
        <w:t xml:space="preserve">Ustala się dochody z tytułu opłat za gospodarowanie odpadami komunalnymi </w:t>
      </w:r>
      <w:r w:rsidRPr="000F05C1">
        <w:rPr>
          <w:rFonts w:ascii="Times New Roman" w:hAnsi="Times New Roman" w:cs="Times New Roman"/>
          <w:sz w:val="24"/>
          <w:szCs w:val="24"/>
        </w:rPr>
        <w:br/>
        <w:t xml:space="preserve">w kwocie </w:t>
      </w:r>
      <w:r>
        <w:rPr>
          <w:rFonts w:ascii="Times New Roman" w:hAnsi="Times New Roman" w:cs="Times New Roman"/>
          <w:sz w:val="24"/>
          <w:szCs w:val="24"/>
        </w:rPr>
        <w:t>1</w:t>
      </w:r>
      <w:r w:rsidR="003213BE">
        <w:rPr>
          <w:rFonts w:ascii="Times New Roman" w:hAnsi="Times New Roman" w:cs="Times New Roman"/>
          <w:sz w:val="24"/>
          <w:szCs w:val="24"/>
        </w:rPr>
        <w:t> 494 126</w:t>
      </w:r>
      <w:r>
        <w:rPr>
          <w:rFonts w:ascii="Times New Roman" w:hAnsi="Times New Roman" w:cs="Times New Roman"/>
          <w:sz w:val="24"/>
          <w:szCs w:val="24"/>
        </w:rPr>
        <w:t xml:space="preserve">,00 </w:t>
      </w:r>
      <w:r w:rsidRPr="000F05C1">
        <w:rPr>
          <w:rFonts w:ascii="Times New Roman" w:hAnsi="Times New Roman" w:cs="Times New Roman"/>
          <w:sz w:val="24"/>
          <w:szCs w:val="24"/>
        </w:rPr>
        <w:t xml:space="preserve">zł i wydatki związane z realizacją zadania z zakresu gospodarowania           odpadami komunalnymi w kwocie </w:t>
      </w:r>
      <w:r w:rsidR="00203487">
        <w:rPr>
          <w:rFonts w:ascii="Times New Roman" w:hAnsi="Times New Roman" w:cs="Times New Roman"/>
          <w:sz w:val="24"/>
          <w:szCs w:val="24"/>
        </w:rPr>
        <w:t>1</w:t>
      </w:r>
      <w:r w:rsidR="003213BE">
        <w:rPr>
          <w:rFonts w:ascii="Times New Roman" w:hAnsi="Times New Roman" w:cs="Times New Roman"/>
          <w:sz w:val="24"/>
          <w:szCs w:val="24"/>
        </w:rPr>
        <w:t> 519 825</w:t>
      </w:r>
      <w:r w:rsidR="00203487">
        <w:rPr>
          <w:rFonts w:ascii="Times New Roman" w:hAnsi="Times New Roman" w:cs="Times New Roman"/>
          <w:sz w:val="24"/>
          <w:szCs w:val="24"/>
        </w:rPr>
        <w:t xml:space="preserve">,00 </w:t>
      </w:r>
      <w:r w:rsidRPr="000F05C1">
        <w:rPr>
          <w:rFonts w:ascii="Times New Roman" w:hAnsi="Times New Roman" w:cs="Times New Roman"/>
          <w:sz w:val="24"/>
          <w:szCs w:val="24"/>
        </w:rPr>
        <w:t>zł</w:t>
      </w:r>
      <w:r>
        <w:rPr>
          <w:rFonts w:ascii="Times New Roman" w:hAnsi="Times New Roman" w:cs="Times New Roman"/>
          <w:sz w:val="24"/>
          <w:szCs w:val="24"/>
        </w:rPr>
        <w:t>, zgodnie z załącznikiem nr 1</w:t>
      </w:r>
      <w:r w:rsidR="00BD08A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9171774" w14:textId="77777777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EBBD4F" w14:textId="40261BD4" w:rsidR="00F13DDE" w:rsidRPr="000F05C1" w:rsidRDefault="00BD08AB" w:rsidP="00F13DDE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13</w:t>
      </w:r>
      <w:r w:rsidR="00F13DDE" w:rsidRPr="000F05C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13DDE" w:rsidRPr="000F05C1">
        <w:rPr>
          <w:rFonts w:ascii="Times New Roman" w:hAnsi="Times New Roman" w:cs="Times New Roman"/>
          <w:sz w:val="24"/>
          <w:szCs w:val="24"/>
        </w:rPr>
        <w:t>Upoważnia się Wójta do:</w:t>
      </w:r>
    </w:p>
    <w:p w14:paraId="3FCA3AD1" w14:textId="77777777" w:rsidR="00F13DDE" w:rsidRPr="000F05C1" w:rsidRDefault="00F13DDE" w:rsidP="00F13DDE">
      <w:pPr>
        <w:widowControl w:val="0"/>
        <w:tabs>
          <w:tab w:val="left" w:pos="885"/>
          <w:tab w:val="left" w:pos="722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3F49D4" w14:textId="514909D2" w:rsidR="00F13DDE" w:rsidRDefault="00F13DDE" w:rsidP="00F13DDE">
      <w:pPr>
        <w:widowControl w:val="0"/>
        <w:tabs>
          <w:tab w:val="left" w:pos="885"/>
          <w:tab w:val="left" w:pos="722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1) zaciągania kredytów i pożyczek oraz emisji papierów wartościowych na pokrycie występującego w ciągu roku przejściowego deficytu budżetowego do kwoty</w:t>
      </w:r>
      <w:r>
        <w:rPr>
          <w:rFonts w:ascii="Times New Roman" w:hAnsi="Times New Roman" w:cs="Times New Roman"/>
          <w:sz w:val="24"/>
          <w:szCs w:val="24"/>
        </w:rPr>
        <w:t xml:space="preserve"> 1 000 000,00 </w:t>
      </w:r>
      <w:r w:rsidRPr="000F05C1">
        <w:rPr>
          <w:rFonts w:ascii="Times New Roman" w:hAnsi="Times New Roman" w:cs="Times New Roman"/>
          <w:sz w:val="24"/>
          <w:szCs w:val="24"/>
        </w:rPr>
        <w:t xml:space="preserve">zł oraz na pokrycie planowanego deficytu w </w:t>
      </w:r>
      <w:r w:rsidRPr="0015223F">
        <w:rPr>
          <w:rFonts w:ascii="Times New Roman" w:hAnsi="Times New Roman" w:cs="Times New Roman"/>
          <w:sz w:val="24"/>
          <w:szCs w:val="24"/>
        </w:rPr>
        <w:t xml:space="preserve">wysokości </w:t>
      </w:r>
      <w:r w:rsidR="006E7212">
        <w:rPr>
          <w:rFonts w:ascii="Times New Roman" w:hAnsi="Times New Roman" w:cs="Times New Roman"/>
          <w:sz w:val="24"/>
          <w:szCs w:val="24"/>
        </w:rPr>
        <w:t>2</w:t>
      </w:r>
      <w:r w:rsidR="003213BE">
        <w:rPr>
          <w:rFonts w:ascii="Times New Roman" w:hAnsi="Times New Roman" w:cs="Times New Roman"/>
          <w:sz w:val="24"/>
          <w:szCs w:val="24"/>
        </w:rPr>
        <w:t> </w:t>
      </w:r>
      <w:r w:rsidR="00EB728F">
        <w:rPr>
          <w:rFonts w:ascii="Times New Roman" w:hAnsi="Times New Roman" w:cs="Times New Roman"/>
          <w:sz w:val="24"/>
          <w:szCs w:val="24"/>
        </w:rPr>
        <w:t>3</w:t>
      </w:r>
      <w:r w:rsidR="006E7212">
        <w:rPr>
          <w:rFonts w:ascii="Times New Roman" w:hAnsi="Times New Roman" w:cs="Times New Roman"/>
          <w:sz w:val="24"/>
          <w:szCs w:val="24"/>
        </w:rPr>
        <w:t>69</w:t>
      </w:r>
      <w:r w:rsidR="003213BE">
        <w:rPr>
          <w:rFonts w:ascii="Times New Roman" w:hAnsi="Times New Roman" w:cs="Times New Roman"/>
          <w:sz w:val="24"/>
          <w:szCs w:val="24"/>
        </w:rPr>
        <w:t xml:space="preserve"> 641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15223F"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zł.</w:t>
      </w:r>
    </w:p>
    <w:p w14:paraId="3300250E" w14:textId="77777777" w:rsidR="00F13DDE" w:rsidRDefault="00F13DDE" w:rsidP="00F13DDE">
      <w:pPr>
        <w:widowControl w:val="0"/>
        <w:tabs>
          <w:tab w:val="left" w:pos="885"/>
          <w:tab w:val="left" w:pos="722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9A582A" w14:textId="205AA795" w:rsidR="00F13DDE" w:rsidRPr="000F05C1" w:rsidRDefault="00F13DDE" w:rsidP="00F13DDE">
      <w:pPr>
        <w:widowControl w:val="0"/>
        <w:tabs>
          <w:tab w:val="left" w:pos="885"/>
          <w:tab w:val="left" w:pos="722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2) zaciągania kredytów i pożyczek oraz emisji papierów wartościowych na spłatę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 xml:space="preserve">           wcześniej zaciągniętych zobowiązań z tytułu kredytów i pożyczek, w kwocie </w:t>
      </w:r>
      <w:r w:rsidR="006E7212">
        <w:rPr>
          <w:rFonts w:ascii="Times New Roman" w:hAnsi="Times New Roman" w:cs="Times New Roman"/>
          <w:sz w:val="24"/>
          <w:szCs w:val="24"/>
        </w:rPr>
        <w:t>9</w:t>
      </w:r>
      <w:r w:rsidR="003213BE">
        <w:rPr>
          <w:rFonts w:ascii="Times New Roman" w:hAnsi="Times New Roman" w:cs="Times New Roman"/>
          <w:sz w:val="24"/>
          <w:szCs w:val="24"/>
        </w:rPr>
        <w:t>61</w:t>
      </w:r>
      <w:r w:rsidR="006E7212">
        <w:rPr>
          <w:rFonts w:ascii="Times New Roman" w:hAnsi="Times New Roman" w:cs="Times New Roman"/>
          <w:sz w:val="24"/>
          <w:szCs w:val="24"/>
        </w:rPr>
        <w:t xml:space="preserve"> 0</w:t>
      </w:r>
      <w:r>
        <w:rPr>
          <w:rFonts w:ascii="Times New Roman" w:hAnsi="Times New Roman" w:cs="Times New Roman"/>
          <w:sz w:val="24"/>
          <w:szCs w:val="24"/>
        </w:rPr>
        <w:t xml:space="preserve">00,00 </w:t>
      </w:r>
      <w:r w:rsidRPr="000F05C1">
        <w:rPr>
          <w:rFonts w:ascii="Times New Roman" w:hAnsi="Times New Roman" w:cs="Times New Roman"/>
          <w:sz w:val="24"/>
          <w:szCs w:val="24"/>
        </w:rPr>
        <w:t>zł,</w:t>
      </w:r>
    </w:p>
    <w:p w14:paraId="67350112" w14:textId="77777777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770A1E" w14:textId="77777777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3) zaciągania zobowiązań</w:t>
      </w:r>
      <w:r>
        <w:rPr>
          <w:rFonts w:ascii="Times New Roman" w:hAnsi="Times New Roman" w:cs="Times New Roman"/>
          <w:sz w:val="24"/>
          <w:szCs w:val="24"/>
        </w:rPr>
        <w:t xml:space="preserve"> na finansowanie wydatków na programy inwestycyjne, </w:t>
      </w:r>
      <w:r>
        <w:rPr>
          <w:rFonts w:ascii="Times New Roman" w:hAnsi="Times New Roman" w:cs="Times New Roman"/>
          <w:sz w:val="24"/>
          <w:szCs w:val="24"/>
        </w:rPr>
        <w:br/>
        <w:t xml:space="preserve">na programy i projekty realizowane ze środków pochodzących z Unii Europejskiej oraz niepodlegających zwrotowi środków zagranicznych i zadań wynikających z kontraktów wojewódzkich </w:t>
      </w:r>
      <w:r w:rsidRPr="000F05C1">
        <w:rPr>
          <w:rFonts w:ascii="Times New Roman" w:hAnsi="Times New Roman" w:cs="Times New Roman"/>
          <w:sz w:val="24"/>
          <w:szCs w:val="24"/>
        </w:rPr>
        <w:t>do wysokości określonej w załączniku nr 3,</w:t>
      </w:r>
    </w:p>
    <w:p w14:paraId="2CCC2765" w14:textId="77777777" w:rsidR="00F13DDE" w:rsidRDefault="00F13DDE" w:rsidP="00F13DDE">
      <w:pPr>
        <w:widowControl w:val="0"/>
        <w:tabs>
          <w:tab w:val="left" w:pos="567"/>
          <w:tab w:val="left" w:pos="81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A0E5AFA" w14:textId="6B873328" w:rsidR="00F13DDE" w:rsidRDefault="00F13DDE" w:rsidP="00F13DDE">
      <w:pPr>
        <w:widowControl w:val="0"/>
        <w:tabs>
          <w:tab w:val="left" w:pos="567"/>
          <w:tab w:val="left" w:pos="59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4) dokonywania zmian w planie wydatków między rozdziałami w ramach działu,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0F05C1">
        <w:rPr>
          <w:rFonts w:ascii="Times New Roman" w:hAnsi="Times New Roman" w:cs="Times New Roman"/>
          <w:sz w:val="24"/>
          <w:szCs w:val="24"/>
        </w:rPr>
        <w:t xml:space="preserve">z uwzględnieniem wydatków bieżących na wynagrodzenia i pochodne oraz                                wydatków  majątkowych,  </w:t>
      </w:r>
    </w:p>
    <w:p w14:paraId="249FC620" w14:textId="77777777" w:rsidR="00F13DDE" w:rsidRDefault="00F13DDE" w:rsidP="00F13DDE">
      <w:pPr>
        <w:widowControl w:val="0"/>
        <w:tabs>
          <w:tab w:val="left" w:pos="840"/>
          <w:tab w:val="left" w:pos="651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5A4650" w14:textId="1AC5B996" w:rsidR="005710B1" w:rsidRDefault="005710B1" w:rsidP="00F13DDE">
      <w:pPr>
        <w:widowControl w:val="0"/>
        <w:tabs>
          <w:tab w:val="left" w:pos="840"/>
          <w:tab w:val="left" w:pos="651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Pr="005710B1">
        <w:rPr>
          <w:rFonts w:ascii="Times New Roman" w:hAnsi="Times New Roman" w:cs="Times New Roman"/>
          <w:sz w:val="24"/>
          <w:szCs w:val="24"/>
        </w:rPr>
        <w:t>przekazywania uprawnień innym jednostkom organizacyjnym gminy do zaciągania zobowiązań z tytułu umów, których realizacja w roku budżetowym i w latach następnych jest niezbędna do zapewnienia ciągłości działania jednostki i wynikające z których płatności wykraczają poza rok budżetowy,</w:t>
      </w:r>
    </w:p>
    <w:p w14:paraId="63E55005" w14:textId="77777777" w:rsidR="005710B1" w:rsidRDefault="005710B1" w:rsidP="00F13DDE">
      <w:pPr>
        <w:widowControl w:val="0"/>
        <w:tabs>
          <w:tab w:val="left" w:pos="840"/>
          <w:tab w:val="left" w:pos="651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807D96" w14:textId="6AA7C1AE" w:rsidR="00F13DDE" w:rsidRDefault="005710B1" w:rsidP="00F13DDE">
      <w:pPr>
        <w:widowControl w:val="0"/>
        <w:tabs>
          <w:tab w:val="left" w:pos="840"/>
          <w:tab w:val="left" w:pos="651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13DDE">
        <w:rPr>
          <w:rFonts w:ascii="Times New Roman" w:hAnsi="Times New Roman" w:cs="Times New Roman"/>
          <w:sz w:val="24"/>
          <w:szCs w:val="24"/>
        </w:rPr>
        <w:t xml:space="preserve">) </w:t>
      </w:r>
      <w:r w:rsidR="00F13DDE" w:rsidRPr="000F05C1">
        <w:rPr>
          <w:rFonts w:ascii="Times New Roman" w:hAnsi="Times New Roman" w:cs="Times New Roman"/>
          <w:sz w:val="24"/>
          <w:szCs w:val="24"/>
        </w:rPr>
        <w:t>lokowania wolnych środków budżetowych na rachunkach bankowych w innych</w:t>
      </w:r>
      <w:r w:rsidR="00F13DDE">
        <w:rPr>
          <w:rFonts w:ascii="Times New Roman" w:hAnsi="Times New Roman" w:cs="Times New Roman"/>
          <w:sz w:val="24"/>
          <w:szCs w:val="24"/>
        </w:rPr>
        <w:t xml:space="preserve"> </w:t>
      </w:r>
      <w:r w:rsidR="00F13DDE" w:rsidRPr="000F05C1">
        <w:rPr>
          <w:rFonts w:ascii="Times New Roman" w:hAnsi="Times New Roman" w:cs="Times New Roman"/>
          <w:sz w:val="24"/>
          <w:szCs w:val="24"/>
        </w:rPr>
        <w:t>bankach niż bank p</w:t>
      </w:r>
      <w:r w:rsidR="00622321">
        <w:rPr>
          <w:rFonts w:ascii="Times New Roman" w:hAnsi="Times New Roman" w:cs="Times New Roman"/>
          <w:sz w:val="24"/>
          <w:szCs w:val="24"/>
        </w:rPr>
        <w:t>rowadzący obsługę budżetu gminy,</w:t>
      </w:r>
    </w:p>
    <w:p w14:paraId="102EB378" w14:textId="77777777" w:rsidR="00622321" w:rsidRDefault="00622321" w:rsidP="00F13DDE">
      <w:pPr>
        <w:widowControl w:val="0"/>
        <w:tabs>
          <w:tab w:val="left" w:pos="840"/>
          <w:tab w:val="left" w:pos="651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BE2E2A" w14:textId="3DA49869" w:rsidR="00622321" w:rsidRDefault="00622321" w:rsidP="00F13DDE">
      <w:pPr>
        <w:widowControl w:val="0"/>
        <w:tabs>
          <w:tab w:val="left" w:pos="840"/>
          <w:tab w:val="left" w:pos="651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r>
        <w:rPr>
          <w:rFonts w:ascii="Times New Roman" w:hAnsi="Times New Roman" w:cs="Times New Roman"/>
          <w:bCs/>
          <w:sz w:val="24"/>
          <w:szCs w:val="24"/>
        </w:rPr>
        <w:t>dokonywania zmian w planie dochodów i wydatków budżetu jednostki samorządu terytorialnego, w tym dokonywania przeniesień wydatków między działami klasyfikacji budżetowej w celu realizacji zadań związanych z pomocą obywatelom Ukrainy w związku                z konfliktem zbrojnym na terytorium tego państwa.</w:t>
      </w:r>
    </w:p>
    <w:p w14:paraId="02643443" w14:textId="77777777" w:rsidR="0095124F" w:rsidRDefault="0095124F" w:rsidP="00F13DDE">
      <w:pPr>
        <w:widowControl w:val="0"/>
        <w:tabs>
          <w:tab w:val="left" w:pos="840"/>
          <w:tab w:val="left" w:pos="651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9359274" w14:textId="77777777" w:rsidR="0095124F" w:rsidRDefault="0095124F" w:rsidP="00F13DDE">
      <w:pPr>
        <w:widowControl w:val="0"/>
        <w:tabs>
          <w:tab w:val="left" w:pos="840"/>
          <w:tab w:val="left" w:pos="651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7405B1C" w14:textId="77777777" w:rsidR="0095124F" w:rsidRDefault="0095124F" w:rsidP="00F13DDE">
      <w:pPr>
        <w:widowControl w:val="0"/>
        <w:tabs>
          <w:tab w:val="left" w:pos="840"/>
          <w:tab w:val="left" w:pos="651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F43263" w14:textId="77777777" w:rsidR="0095124F" w:rsidRPr="000F05C1" w:rsidRDefault="0095124F" w:rsidP="00F13DDE">
      <w:pPr>
        <w:widowControl w:val="0"/>
        <w:tabs>
          <w:tab w:val="left" w:pos="840"/>
          <w:tab w:val="left" w:pos="651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5EB3A9" w14:textId="77777777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1F683C" w14:textId="3F43D5A3" w:rsidR="00F13DDE" w:rsidRPr="000F05C1" w:rsidRDefault="00F13DDE" w:rsidP="00F13DDE">
      <w:pPr>
        <w:widowControl w:val="0"/>
        <w:autoSpaceDE w:val="0"/>
        <w:autoSpaceDN w:val="0"/>
        <w:adjustRightInd w:val="0"/>
        <w:spacing w:after="12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B1053E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1</w:t>
      </w:r>
      <w:r w:rsidR="00BD08A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B1053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0F05C1">
        <w:rPr>
          <w:rFonts w:ascii="Times New Roman" w:hAnsi="Times New Roman" w:cs="Times New Roman"/>
          <w:sz w:val="24"/>
          <w:szCs w:val="24"/>
        </w:rPr>
        <w:t>Wykonanie uchwały powierza się Wójtowi Gminy Damnica.</w:t>
      </w:r>
    </w:p>
    <w:p w14:paraId="47EE99CB" w14:textId="77777777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B8921E" w14:textId="3AD4EFEA" w:rsidR="00F13DDE" w:rsidRDefault="00F13DDE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BD08A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F05C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0F05C1">
        <w:rPr>
          <w:rFonts w:ascii="Times New Roman" w:hAnsi="Times New Roman" w:cs="Times New Roman"/>
          <w:sz w:val="24"/>
          <w:szCs w:val="24"/>
        </w:rPr>
        <w:t>Uchwała wchodzi</w:t>
      </w:r>
      <w:r>
        <w:rPr>
          <w:rFonts w:ascii="Times New Roman" w:hAnsi="Times New Roman" w:cs="Times New Roman"/>
          <w:sz w:val="24"/>
          <w:szCs w:val="24"/>
        </w:rPr>
        <w:t xml:space="preserve"> w życie z dniem 1 stycznia 202</w:t>
      </w:r>
      <w:r w:rsidR="000620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roku i podlega opublikowaniu w  Dzienniku Urzędowym Województwa Pomorskiego oraz na tablicy ogłoszeń Urzędu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Gminy</w:t>
      </w:r>
      <w:r>
        <w:rPr>
          <w:rFonts w:ascii="Times New Roman" w:hAnsi="Times New Roman" w:cs="Times New Roman"/>
          <w:sz w:val="24"/>
          <w:szCs w:val="24"/>
        </w:rPr>
        <w:t xml:space="preserve"> w Damnicy</w:t>
      </w:r>
      <w:r w:rsidRPr="000F05C1">
        <w:rPr>
          <w:rFonts w:ascii="Times New Roman" w:hAnsi="Times New Roman" w:cs="Times New Roman"/>
          <w:sz w:val="24"/>
          <w:szCs w:val="24"/>
        </w:rPr>
        <w:t>.</w:t>
      </w:r>
    </w:p>
    <w:p w14:paraId="053DEB7E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337FE710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4CD023AF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67F5C65D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5AC7DD29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407C6601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7F6214B8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70C1C74F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55081443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31FE4434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028B4E05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353CC21A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76EF2055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4EB85942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114526E6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24F20AF1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749A7AAB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6560D806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4F4C3938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3A3BE76B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2729D80D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0B523EF2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6D4583AE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1ED9AC24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1FAD935B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60FADF53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1356681E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74E50F20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128242BA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2A46960A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70F6C782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4650CA2D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2468F53E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69951DA5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189F1FC8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2B92F128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3F3A5988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3C89939E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04F0ECBE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29B6EE6C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69E55DF4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1F5246BD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3270861F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21D6155A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2CFDD91D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217F08F3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21871CD5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5769E6F4" w14:textId="77777777" w:rsidR="0095124F" w:rsidRDefault="0095124F" w:rsidP="00272D32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1B43A024" w14:textId="64A62B68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13267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UZASADNIENIE</w:t>
      </w:r>
    </w:p>
    <w:p w14:paraId="0C634898" w14:textId="77777777" w:rsidR="00F13DDE" w:rsidRDefault="00F13DDE" w:rsidP="00F13DD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A78">
        <w:rPr>
          <w:rFonts w:ascii="Times New Roman" w:hAnsi="Times New Roman" w:cs="Times New Roman"/>
          <w:b/>
          <w:sz w:val="24"/>
          <w:szCs w:val="24"/>
        </w:rPr>
        <w:t>do uchwały Rady Gminy Damnica</w:t>
      </w:r>
    </w:p>
    <w:p w14:paraId="57E49595" w14:textId="0E8ED155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05C1">
        <w:rPr>
          <w:rFonts w:ascii="Times New Roman" w:hAnsi="Times New Roman" w:cs="Times New Roman"/>
          <w:b/>
          <w:bCs/>
          <w:sz w:val="24"/>
          <w:szCs w:val="24"/>
        </w:rPr>
        <w:t>w sprawie uchwalenia budżetu Gminy Damnica na 20</w:t>
      </w:r>
      <w:r w:rsidR="00BD08A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620B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0F05C1">
        <w:rPr>
          <w:rFonts w:ascii="Times New Roman" w:hAnsi="Times New Roman" w:cs="Times New Roman"/>
          <w:b/>
          <w:bCs/>
          <w:sz w:val="24"/>
          <w:szCs w:val="24"/>
        </w:rPr>
        <w:t xml:space="preserve"> rok</w:t>
      </w:r>
    </w:p>
    <w:p w14:paraId="774B4EF7" w14:textId="77777777" w:rsidR="00F13DDE" w:rsidRPr="00C13267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1F2151C5" w14:textId="55BB3A6B" w:rsidR="00F13DDE" w:rsidRDefault="00F13DDE" w:rsidP="00F13DDE">
      <w:pPr>
        <w:widowControl w:val="0"/>
        <w:tabs>
          <w:tab w:val="left" w:pos="709"/>
        </w:tabs>
        <w:autoSpaceDE w:val="0"/>
        <w:autoSpaceDN w:val="0"/>
        <w:adjustRightInd w:val="0"/>
        <w:spacing w:after="100" w:afterAutospacing="1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F05C1">
        <w:rPr>
          <w:rFonts w:ascii="Times New Roman" w:hAnsi="Times New Roman" w:cs="Times New Roman"/>
          <w:sz w:val="24"/>
          <w:szCs w:val="24"/>
        </w:rPr>
        <w:t>Podstawę prawną prac nad projektem budżetu gminy stanowiła ustawa o finansach publicznych i inne przepisy ustawowe dotyczące budżetu, usta</w:t>
      </w:r>
      <w:r>
        <w:rPr>
          <w:rFonts w:ascii="Times New Roman" w:hAnsi="Times New Roman" w:cs="Times New Roman"/>
          <w:sz w:val="24"/>
          <w:szCs w:val="24"/>
        </w:rPr>
        <w:t xml:space="preserve">wa ustrojowa oraz uchwała </w:t>
      </w:r>
      <w:r>
        <w:rPr>
          <w:rFonts w:ascii="Times New Roman" w:hAnsi="Times New Roman" w:cs="Times New Roman"/>
          <w:sz w:val="24"/>
          <w:szCs w:val="24"/>
        </w:rPr>
        <w:br/>
      </w:r>
      <w:r w:rsidRPr="000F05C1">
        <w:rPr>
          <w:rFonts w:ascii="Times New Roman" w:hAnsi="Times New Roman" w:cs="Times New Roman"/>
          <w:sz w:val="24"/>
          <w:szCs w:val="24"/>
        </w:rPr>
        <w:t>nr LIII/365/10 Rady Gminy Damnica z dnia 29 września 2010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 xml:space="preserve">r. w sprawie trybu prac nad projektem uchwały budżetowej Gminy Damnica, szczegółowości projektu budżetu oraz rodzajów materiałów informacyjnych towarzyszących projektowi budżetu jak i </w:t>
      </w:r>
      <w:r w:rsidRPr="004C6016">
        <w:rPr>
          <w:rFonts w:ascii="Times New Roman" w:hAnsi="Times New Roman" w:cs="Times New Roman"/>
          <w:sz w:val="24"/>
          <w:szCs w:val="24"/>
        </w:rPr>
        <w:t xml:space="preserve">Zarządzenie </w:t>
      </w:r>
      <w:r w:rsidRPr="004C6016">
        <w:rPr>
          <w:rFonts w:ascii="Times New Roman" w:hAnsi="Times New Roman" w:cs="Times New Roman"/>
          <w:sz w:val="24"/>
          <w:szCs w:val="24"/>
        </w:rPr>
        <w:br/>
        <w:t xml:space="preserve">nr </w:t>
      </w:r>
      <w:r w:rsidR="000620B0">
        <w:rPr>
          <w:rFonts w:ascii="Times New Roman" w:hAnsi="Times New Roman" w:cs="Times New Roman"/>
          <w:sz w:val="24"/>
          <w:szCs w:val="24"/>
        </w:rPr>
        <w:t>114</w:t>
      </w:r>
      <w:r w:rsidRPr="004C6016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0620B0">
        <w:rPr>
          <w:rFonts w:ascii="Times New Roman" w:hAnsi="Times New Roman" w:cs="Times New Roman"/>
          <w:sz w:val="24"/>
          <w:szCs w:val="24"/>
        </w:rPr>
        <w:t>2</w:t>
      </w:r>
      <w:r w:rsidRPr="004C6016">
        <w:rPr>
          <w:rFonts w:ascii="Times New Roman" w:hAnsi="Times New Roman" w:cs="Times New Roman"/>
          <w:sz w:val="24"/>
          <w:szCs w:val="24"/>
        </w:rPr>
        <w:t xml:space="preserve"> Wójta Gminy Damnica z dnia </w:t>
      </w:r>
      <w:r>
        <w:rPr>
          <w:rFonts w:ascii="Times New Roman" w:hAnsi="Times New Roman" w:cs="Times New Roman"/>
          <w:sz w:val="24"/>
          <w:szCs w:val="24"/>
        </w:rPr>
        <w:t>2</w:t>
      </w:r>
      <w:r w:rsidR="000620B0">
        <w:rPr>
          <w:rFonts w:ascii="Times New Roman" w:hAnsi="Times New Roman" w:cs="Times New Roman"/>
          <w:sz w:val="24"/>
          <w:szCs w:val="24"/>
        </w:rPr>
        <w:t>9</w:t>
      </w:r>
      <w:r w:rsidRPr="004C6016">
        <w:rPr>
          <w:rFonts w:ascii="Times New Roman" w:hAnsi="Times New Roman" w:cs="Times New Roman"/>
          <w:sz w:val="24"/>
          <w:szCs w:val="24"/>
        </w:rPr>
        <w:t xml:space="preserve"> września 20</w:t>
      </w:r>
      <w:r w:rsidR="000620B0">
        <w:rPr>
          <w:rFonts w:ascii="Times New Roman" w:hAnsi="Times New Roman" w:cs="Times New Roman"/>
          <w:sz w:val="24"/>
          <w:szCs w:val="24"/>
        </w:rPr>
        <w:t>22</w:t>
      </w:r>
      <w:r w:rsidRPr="004C6016">
        <w:rPr>
          <w:rFonts w:ascii="Times New Roman" w:hAnsi="Times New Roman" w:cs="Times New Roman"/>
          <w:sz w:val="24"/>
          <w:szCs w:val="24"/>
        </w:rPr>
        <w:t xml:space="preserve"> r. </w:t>
      </w:r>
      <w:r w:rsidR="004002DD">
        <w:rPr>
          <w:rFonts w:ascii="Times New Roman" w:hAnsi="Times New Roman" w:cs="Times New Roman"/>
          <w:sz w:val="24"/>
          <w:szCs w:val="24"/>
        </w:rPr>
        <w:t xml:space="preserve">w </w:t>
      </w:r>
      <w:r w:rsidRPr="004C6016">
        <w:rPr>
          <w:rFonts w:ascii="Times New Roman" w:hAnsi="Times New Roman" w:cs="Times New Roman"/>
          <w:sz w:val="24"/>
          <w:szCs w:val="24"/>
        </w:rPr>
        <w:t>sprawie trybu i terminów opracowania materiałów planistycznych do projektu budżetu Gminy Damnica na 202</w:t>
      </w:r>
      <w:r w:rsidR="000620B0">
        <w:rPr>
          <w:rFonts w:ascii="Times New Roman" w:hAnsi="Times New Roman" w:cs="Times New Roman"/>
          <w:sz w:val="24"/>
          <w:szCs w:val="24"/>
        </w:rPr>
        <w:t>3</w:t>
      </w:r>
      <w:r w:rsidRPr="004C6016">
        <w:rPr>
          <w:rFonts w:ascii="Times New Roman" w:hAnsi="Times New Roman" w:cs="Times New Roman"/>
          <w:sz w:val="24"/>
          <w:szCs w:val="24"/>
        </w:rPr>
        <w:t xml:space="preserve"> rok oraz do projektu Wieloletniej Prognozy Finansowej na 202</w:t>
      </w:r>
      <w:r w:rsidR="000620B0">
        <w:rPr>
          <w:rFonts w:ascii="Times New Roman" w:hAnsi="Times New Roman" w:cs="Times New Roman"/>
          <w:sz w:val="24"/>
          <w:szCs w:val="24"/>
        </w:rPr>
        <w:t>3</w:t>
      </w:r>
      <w:r w:rsidRPr="004C6016">
        <w:rPr>
          <w:rFonts w:ascii="Times New Roman" w:hAnsi="Times New Roman" w:cs="Times New Roman"/>
          <w:sz w:val="24"/>
          <w:szCs w:val="24"/>
        </w:rPr>
        <w:t xml:space="preserve"> rok i lata następne. 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</w:p>
    <w:p w14:paraId="5C4AA5BE" w14:textId="77777777" w:rsidR="00F13DDE" w:rsidRDefault="00F13DDE" w:rsidP="00F13DDE">
      <w:pPr>
        <w:widowControl w:val="0"/>
        <w:tabs>
          <w:tab w:val="left" w:pos="709"/>
        </w:tabs>
        <w:autoSpaceDE w:val="0"/>
        <w:autoSpaceDN w:val="0"/>
        <w:adjustRightInd w:val="0"/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0F05C1">
        <w:rPr>
          <w:rFonts w:ascii="Times New Roman" w:hAnsi="Times New Roman" w:cs="Times New Roman"/>
          <w:sz w:val="24"/>
          <w:szCs w:val="24"/>
        </w:rPr>
        <w:t>Uczestnikami prac nad projektem budżetu gminy i źródłem informacji planistycznej są przede wszystkim:</w:t>
      </w:r>
    </w:p>
    <w:p w14:paraId="36C54630" w14:textId="77777777" w:rsidR="00F13DDE" w:rsidRPr="000F05C1" w:rsidRDefault="00F13DDE" w:rsidP="00F13DDE">
      <w:pPr>
        <w:widowControl w:val="0"/>
        <w:tabs>
          <w:tab w:val="left" w:pos="709"/>
        </w:tabs>
        <w:autoSpaceDE w:val="0"/>
        <w:autoSpaceDN w:val="0"/>
        <w:adjustRightInd w:val="0"/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1) komórki organizacyjne (referat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0F05C1">
        <w:rPr>
          <w:rFonts w:ascii="Times New Roman" w:hAnsi="Times New Roman" w:cs="Times New Roman"/>
          <w:sz w:val="24"/>
          <w:szCs w:val="24"/>
        </w:rPr>
        <w:t>, samodzielne stanowiska) urzędu gminy,</w:t>
      </w:r>
      <w:r>
        <w:rPr>
          <w:rFonts w:ascii="Times New Roman" w:hAnsi="Times New Roman" w:cs="Times New Roman"/>
          <w:sz w:val="24"/>
          <w:szCs w:val="24"/>
        </w:rPr>
        <w:br/>
      </w:r>
      <w:r w:rsidRPr="000F05C1">
        <w:rPr>
          <w:rFonts w:ascii="Times New Roman" w:hAnsi="Times New Roman" w:cs="Times New Roman"/>
          <w:sz w:val="24"/>
          <w:szCs w:val="24"/>
        </w:rPr>
        <w:t>2) dyrektorzy i kierownicy jednostek organizacyjnych gminy:</w:t>
      </w:r>
    </w:p>
    <w:p w14:paraId="492262F3" w14:textId="77777777" w:rsidR="00F13DDE" w:rsidRPr="000F05C1" w:rsidRDefault="00F13DDE" w:rsidP="00F13DD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00" w:afterAutospacing="1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Zespołu Szkół w Damnicy, Szkoły Podstawowej w Damnie i Zagórzycy,</w:t>
      </w:r>
    </w:p>
    <w:p w14:paraId="473AD101" w14:textId="77777777" w:rsidR="00F13DDE" w:rsidRPr="000F05C1" w:rsidRDefault="00F13DDE" w:rsidP="00F13DD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00" w:afterAutospacing="1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Gminnego Ośrodka Pomocy Społecznej w Damnicy,</w:t>
      </w:r>
    </w:p>
    <w:p w14:paraId="3670ED34" w14:textId="77777777" w:rsidR="00F13DDE" w:rsidRDefault="00F13DDE" w:rsidP="00F13DD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 xml:space="preserve">Zakładu </w:t>
      </w:r>
      <w:r>
        <w:rPr>
          <w:rFonts w:ascii="Times New Roman" w:hAnsi="Times New Roman" w:cs="Times New Roman"/>
          <w:sz w:val="24"/>
          <w:szCs w:val="24"/>
        </w:rPr>
        <w:t>Gospodarki Komunalnej w Damnicy,</w:t>
      </w:r>
    </w:p>
    <w:p w14:paraId="0ABCF910" w14:textId="661771FF" w:rsidR="000620B0" w:rsidRDefault="000620B0" w:rsidP="00F13DD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Gminnego Żłobka w Damnicy,</w:t>
      </w:r>
    </w:p>
    <w:p w14:paraId="2548B590" w14:textId="77777777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6A2EB3" w14:textId="77777777" w:rsidR="00F13DDE" w:rsidRPr="000F05C1" w:rsidRDefault="00F13DDE" w:rsidP="00F13DDE">
      <w:pPr>
        <w:widowControl w:val="0"/>
        <w:tabs>
          <w:tab w:val="left" w:pos="285"/>
        </w:tabs>
        <w:autoSpaceDE w:val="0"/>
        <w:autoSpaceDN w:val="0"/>
        <w:adjustRightInd w:val="0"/>
        <w:spacing w:after="0" w:line="240" w:lineRule="auto"/>
        <w:ind w:left="285" w:hanging="285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3) gminne instytucje kultury: Gminna Biblioteka Publiczna w Damnicy i Centrum Edukacji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0F05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Kultury w Damnicy,</w:t>
      </w:r>
    </w:p>
    <w:p w14:paraId="118E7D9E" w14:textId="77777777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4) instytucje pozarządowe zamierzające ubiegać się o środki budżetowe.</w:t>
      </w:r>
    </w:p>
    <w:p w14:paraId="2275E227" w14:textId="77777777" w:rsidR="00F13DDE" w:rsidRPr="000F05C1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71BE26" w14:textId="23D9FDC4" w:rsidR="00F13DDE" w:rsidRDefault="00F13DDE" w:rsidP="00F13DDE">
      <w:pPr>
        <w:widowControl w:val="0"/>
        <w:autoSpaceDE w:val="0"/>
        <w:autoSpaceDN w:val="0"/>
        <w:adjustRightInd w:val="0"/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Źródłem danych planistycznych były akty prawne, umowy określające zadania jednostki oraz zasady gospodarowania środkami publicznymi. Ponadto informacje Ministra Finansów dotyczące założeń budżetu państwa i przewidywanych transferów środków budżetu państwa do gminy. Zasadnicze znaczenie przy planowaniu dochodów miała analiza wykonania budżetu za III kwartały roku bieżącego oraz poziom przewidywa</w:t>
      </w:r>
      <w:r>
        <w:rPr>
          <w:rFonts w:ascii="Times New Roman" w:hAnsi="Times New Roman" w:cs="Times New Roman"/>
          <w:sz w:val="24"/>
          <w:szCs w:val="24"/>
        </w:rPr>
        <w:t>nego wykonania w IV kwartale 20</w:t>
      </w:r>
      <w:r w:rsidR="003213BE">
        <w:rPr>
          <w:rFonts w:ascii="Times New Roman" w:hAnsi="Times New Roman" w:cs="Times New Roman"/>
          <w:sz w:val="24"/>
          <w:szCs w:val="24"/>
        </w:rPr>
        <w:t>22</w:t>
      </w:r>
      <w:r w:rsidRPr="000F05C1">
        <w:rPr>
          <w:rFonts w:ascii="Times New Roman" w:hAnsi="Times New Roman" w:cs="Times New Roman"/>
          <w:sz w:val="24"/>
          <w:szCs w:val="24"/>
        </w:rPr>
        <w:t xml:space="preserve"> roku. Wzięto również pod uwagę długookresowe prognozy perspektyw finansowych gminy, dane o majątku gminy, jej należności i zobowiązania.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9987252" w14:textId="1C6F44F2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05C1">
        <w:rPr>
          <w:rFonts w:ascii="Times New Roman" w:hAnsi="Times New Roman" w:cs="Times New Roman"/>
          <w:sz w:val="24"/>
          <w:szCs w:val="24"/>
        </w:rPr>
        <w:t>Prognozowane dochody (załącznik nr</w:t>
      </w:r>
      <w:r w:rsidR="004002DD"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1) przedstawiono w podziale na dochody bieżące i majątkowe w pełnej szczegółowości klasyfikacji budżetowej.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F05C1">
        <w:rPr>
          <w:rFonts w:ascii="Times New Roman" w:hAnsi="Times New Roman" w:cs="Times New Roman"/>
          <w:sz w:val="24"/>
          <w:szCs w:val="24"/>
        </w:rPr>
        <w:t>Dochody bieżące z</w:t>
      </w:r>
      <w:r w:rsidRPr="000F05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 xml:space="preserve">tytułu podatków i opłat lokalnych </w:t>
      </w:r>
      <w:r>
        <w:rPr>
          <w:rFonts w:ascii="Times New Roman" w:hAnsi="Times New Roman" w:cs="Times New Roman"/>
          <w:sz w:val="24"/>
          <w:szCs w:val="24"/>
        </w:rPr>
        <w:t xml:space="preserve">przyjęto na podstawie </w:t>
      </w:r>
      <w:r w:rsidR="009B30BA">
        <w:rPr>
          <w:rFonts w:ascii="Times New Roman" w:hAnsi="Times New Roman" w:cs="Times New Roman"/>
          <w:sz w:val="24"/>
          <w:szCs w:val="24"/>
        </w:rPr>
        <w:t xml:space="preserve">planowanych do przyjęcia </w:t>
      </w:r>
      <w:r>
        <w:rPr>
          <w:rFonts w:ascii="Times New Roman" w:hAnsi="Times New Roman" w:cs="Times New Roman"/>
          <w:sz w:val="24"/>
          <w:szCs w:val="24"/>
        </w:rPr>
        <w:t>w tym roku uchwał w sprawie stawek podatku od nieruchomości oraz stawek podatku od środków transportowych. P</w:t>
      </w:r>
      <w:r w:rsidRPr="000F05C1">
        <w:rPr>
          <w:rFonts w:ascii="Times New Roman" w:hAnsi="Times New Roman" w:cs="Times New Roman"/>
          <w:sz w:val="24"/>
          <w:szCs w:val="24"/>
        </w:rPr>
        <w:t>ozostałe dochody podatkowe tj. podatek od spadków i darowizn, podatek od czynności cywilnoprawnych, odsetki od nieterminowych wpłat z tytułu podatków i opłat, wpł</w:t>
      </w:r>
      <w:r>
        <w:rPr>
          <w:rFonts w:ascii="Times New Roman" w:hAnsi="Times New Roman" w:cs="Times New Roman"/>
          <w:sz w:val="24"/>
          <w:szCs w:val="24"/>
        </w:rPr>
        <w:t xml:space="preserve">ywy z opłaty skarbowej, wpływy </w:t>
      </w:r>
      <w:r w:rsidRPr="000F05C1">
        <w:rPr>
          <w:rFonts w:ascii="Times New Roman" w:hAnsi="Times New Roman" w:cs="Times New Roman"/>
          <w:sz w:val="24"/>
          <w:szCs w:val="24"/>
        </w:rPr>
        <w:t>z opłat za zezwolenia na sprzedaż alkoholu ustalono na podstawie wpływów za trzy kwartały oraz planowanych wpływów w IV kwartale roku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0620B0">
        <w:rPr>
          <w:rFonts w:ascii="Times New Roman" w:hAnsi="Times New Roman" w:cs="Times New Roman"/>
          <w:sz w:val="24"/>
          <w:szCs w:val="24"/>
        </w:rPr>
        <w:t>2</w:t>
      </w:r>
      <w:r w:rsidRPr="000F05C1">
        <w:rPr>
          <w:rFonts w:ascii="Times New Roman" w:hAnsi="Times New Roman" w:cs="Times New Roman"/>
          <w:sz w:val="24"/>
          <w:szCs w:val="24"/>
        </w:rPr>
        <w:t>. Planowane dochody z tytułu podatku</w:t>
      </w:r>
      <w:r w:rsidR="00575A42">
        <w:rPr>
          <w:rFonts w:ascii="Times New Roman" w:hAnsi="Times New Roman" w:cs="Times New Roman"/>
          <w:sz w:val="24"/>
          <w:szCs w:val="24"/>
        </w:rPr>
        <w:t xml:space="preserve"> dochodowego od osób fizycznych, </w:t>
      </w:r>
      <w:r w:rsidR="009B30BA">
        <w:rPr>
          <w:rFonts w:ascii="Times New Roman" w:hAnsi="Times New Roman" w:cs="Times New Roman"/>
          <w:sz w:val="24"/>
          <w:szCs w:val="24"/>
        </w:rPr>
        <w:t>podatku dochodowego od osó</w:t>
      </w:r>
      <w:r w:rsidR="00575A42">
        <w:rPr>
          <w:rFonts w:ascii="Times New Roman" w:hAnsi="Times New Roman" w:cs="Times New Roman"/>
          <w:sz w:val="24"/>
          <w:szCs w:val="24"/>
        </w:rPr>
        <w:t xml:space="preserve">b prawnych, a także roczną kwotę subwencji ogólnej </w:t>
      </w:r>
      <w:r w:rsidRPr="000F05C1">
        <w:rPr>
          <w:rFonts w:ascii="Times New Roman" w:hAnsi="Times New Roman" w:cs="Times New Roman"/>
          <w:sz w:val="24"/>
          <w:szCs w:val="24"/>
        </w:rPr>
        <w:t xml:space="preserve">do budżetu przyjęto na podstawie </w:t>
      </w:r>
      <w:r w:rsidR="00AD59CE">
        <w:rPr>
          <w:rFonts w:ascii="Times New Roman" w:hAnsi="Times New Roman" w:cs="Times New Roman"/>
          <w:sz w:val="24"/>
          <w:szCs w:val="24"/>
        </w:rPr>
        <w:t>załącznika  do pisma nr ST3.4750.</w:t>
      </w:r>
      <w:r w:rsidR="00517A8A">
        <w:rPr>
          <w:rFonts w:ascii="Times New Roman" w:hAnsi="Times New Roman" w:cs="Times New Roman"/>
          <w:sz w:val="24"/>
          <w:szCs w:val="24"/>
        </w:rPr>
        <w:t>23</w:t>
      </w:r>
      <w:r w:rsidR="00AD59CE">
        <w:rPr>
          <w:rFonts w:ascii="Times New Roman" w:hAnsi="Times New Roman" w:cs="Times New Roman"/>
          <w:sz w:val="24"/>
          <w:szCs w:val="24"/>
        </w:rPr>
        <w:t>.202</w:t>
      </w:r>
      <w:r w:rsidR="00517A8A">
        <w:rPr>
          <w:rFonts w:ascii="Times New Roman" w:hAnsi="Times New Roman" w:cs="Times New Roman"/>
          <w:sz w:val="24"/>
          <w:szCs w:val="24"/>
        </w:rPr>
        <w:t>2</w:t>
      </w:r>
      <w:r w:rsidR="00AD59CE"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Ministra Finansów</w:t>
      </w:r>
      <w:r w:rsidR="00517A8A">
        <w:rPr>
          <w:rFonts w:ascii="Times New Roman" w:hAnsi="Times New Roman" w:cs="Times New Roman"/>
          <w:sz w:val="24"/>
          <w:szCs w:val="24"/>
        </w:rPr>
        <w:t xml:space="preserve"> </w:t>
      </w:r>
      <w:r w:rsidR="00AD59CE">
        <w:rPr>
          <w:rFonts w:ascii="Times New Roman" w:hAnsi="Times New Roman" w:cs="Times New Roman"/>
          <w:sz w:val="24"/>
          <w:szCs w:val="24"/>
        </w:rPr>
        <w:t>z dnia 1</w:t>
      </w:r>
      <w:r w:rsidR="00517A8A">
        <w:rPr>
          <w:rFonts w:ascii="Times New Roman" w:hAnsi="Times New Roman" w:cs="Times New Roman"/>
          <w:sz w:val="24"/>
          <w:szCs w:val="24"/>
        </w:rPr>
        <w:t>3</w:t>
      </w:r>
      <w:r w:rsidR="00AD59CE">
        <w:rPr>
          <w:rFonts w:ascii="Times New Roman" w:hAnsi="Times New Roman" w:cs="Times New Roman"/>
          <w:sz w:val="24"/>
          <w:szCs w:val="24"/>
        </w:rPr>
        <w:t xml:space="preserve"> października 202</w:t>
      </w:r>
      <w:r w:rsidR="00517A8A">
        <w:rPr>
          <w:rFonts w:ascii="Times New Roman" w:hAnsi="Times New Roman" w:cs="Times New Roman"/>
          <w:sz w:val="24"/>
          <w:szCs w:val="24"/>
        </w:rPr>
        <w:t>2</w:t>
      </w:r>
      <w:r w:rsidR="00AD59CE">
        <w:rPr>
          <w:rFonts w:ascii="Times New Roman" w:hAnsi="Times New Roman" w:cs="Times New Roman"/>
          <w:sz w:val="24"/>
          <w:szCs w:val="24"/>
        </w:rPr>
        <w:t xml:space="preserve"> r.</w:t>
      </w:r>
      <w:r w:rsidRPr="000F05C1">
        <w:rPr>
          <w:rFonts w:ascii="Times New Roman" w:hAnsi="Times New Roman" w:cs="Times New Roman"/>
          <w:sz w:val="24"/>
          <w:szCs w:val="24"/>
        </w:rPr>
        <w:t xml:space="preserve"> </w:t>
      </w:r>
      <w:r w:rsidR="00AD59CE">
        <w:rPr>
          <w:rFonts w:ascii="Times New Roman" w:hAnsi="Times New Roman" w:cs="Times New Roman"/>
          <w:sz w:val="24"/>
          <w:szCs w:val="24"/>
        </w:rPr>
        <w:t>Dochody z tytułu dotacji celowych zaplanowano na podstawie informacji Wojewody Pomorskiego z dnia</w:t>
      </w:r>
      <w:r w:rsidR="00517A8A">
        <w:rPr>
          <w:rFonts w:ascii="Times New Roman" w:hAnsi="Times New Roman" w:cs="Times New Roman"/>
          <w:sz w:val="24"/>
          <w:szCs w:val="24"/>
        </w:rPr>
        <w:t xml:space="preserve"> </w:t>
      </w:r>
      <w:r w:rsidR="00AD59CE">
        <w:rPr>
          <w:rFonts w:ascii="Times New Roman" w:hAnsi="Times New Roman" w:cs="Times New Roman"/>
          <w:sz w:val="24"/>
          <w:szCs w:val="24"/>
        </w:rPr>
        <w:t>25 października 202</w:t>
      </w:r>
      <w:r w:rsidR="00517A8A">
        <w:rPr>
          <w:rFonts w:ascii="Times New Roman" w:hAnsi="Times New Roman" w:cs="Times New Roman"/>
          <w:sz w:val="24"/>
          <w:szCs w:val="24"/>
        </w:rPr>
        <w:t>2</w:t>
      </w:r>
      <w:r w:rsidR="00AD59CE">
        <w:rPr>
          <w:rFonts w:ascii="Times New Roman" w:hAnsi="Times New Roman" w:cs="Times New Roman"/>
          <w:sz w:val="24"/>
          <w:szCs w:val="24"/>
        </w:rPr>
        <w:t xml:space="preserve"> r. o wysokości dochodów i dotacji celowych na zadania z zakresu administracji rządowej, realizowanych na podstawie po</w:t>
      </w:r>
      <w:r w:rsidR="00517A8A">
        <w:rPr>
          <w:rFonts w:ascii="Times New Roman" w:hAnsi="Times New Roman" w:cs="Times New Roman"/>
          <w:sz w:val="24"/>
          <w:szCs w:val="24"/>
        </w:rPr>
        <w:t>rozumień oraz na zadania własne</w:t>
      </w:r>
      <w:r w:rsidR="006A5C04">
        <w:rPr>
          <w:rFonts w:ascii="Times New Roman" w:hAnsi="Times New Roman" w:cs="Times New Roman"/>
          <w:sz w:val="24"/>
          <w:szCs w:val="24"/>
        </w:rPr>
        <w:t xml:space="preserve">. </w:t>
      </w:r>
      <w:r w:rsidRPr="000F05C1">
        <w:rPr>
          <w:rFonts w:ascii="Times New Roman" w:hAnsi="Times New Roman" w:cs="Times New Roman"/>
          <w:sz w:val="24"/>
          <w:szCs w:val="24"/>
        </w:rPr>
        <w:t>Dochody za przedszkole skalkulowano biorąc pod uwagę iloś</w:t>
      </w:r>
      <w:r>
        <w:rPr>
          <w:rFonts w:ascii="Times New Roman" w:hAnsi="Times New Roman" w:cs="Times New Roman"/>
          <w:sz w:val="24"/>
          <w:szCs w:val="24"/>
        </w:rPr>
        <w:t>ć dzieci zapisaną do przedszkoli</w:t>
      </w:r>
      <w:r w:rsidRPr="000F05C1">
        <w:rPr>
          <w:rFonts w:ascii="Times New Roman" w:hAnsi="Times New Roman" w:cs="Times New Roman"/>
          <w:sz w:val="24"/>
          <w:szCs w:val="24"/>
        </w:rPr>
        <w:t xml:space="preserve"> mnożąc przez wysokość stawki ustalonej uchwałą Rady Gminy Damnica. Dochody za dostarczanie wody i za zrzut ścieków  ustalono </w:t>
      </w:r>
      <w:r w:rsidRPr="000F05C1">
        <w:rPr>
          <w:rFonts w:ascii="Times New Roman" w:hAnsi="Times New Roman" w:cs="Times New Roman"/>
          <w:sz w:val="24"/>
          <w:szCs w:val="24"/>
        </w:rPr>
        <w:lastRenderedPageBreak/>
        <w:t>na podstawie prognozowanego wykonania za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0620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r.</w:t>
      </w:r>
      <w:r w:rsidR="009B30BA">
        <w:rPr>
          <w:rFonts w:ascii="Times New Roman" w:hAnsi="Times New Roman" w:cs="Times New Roman"/>
          <w:sz w:val="24"/>
          <w:szCs w:val="24"/>
        </w:rPr>
        <w:t xml:space="preserve">, a także stawek ustalonych przez Wody Polskie. </w:t>
      </w:r>
      <w:r w:rsidRPr="000F05C1">
        <w:rPr>
          <w:rFonts w:ascii="Times New Roman" w:hAnsi="Times New Roman" w:cs="Times New Roman"/>
          <w:sz w:val="24"/>
          <w:szCs w:val="24"/>
        </w:rPr>
        <w:t>Pozostałe dochody skalkulowano na podstawie wykonania za trzy kwartały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0620B0">
        <w:rPr>
          <w:rFonts w:ascii="Times New Roman" w:hAnsi="Times New Roman" w:cs="Times New Roman"/>
          <w:sz w:val="24"/>
          <w:szCs w:val="24"/>
        </w:rPr>
        <w:t>2</w:t>
      </w:r>
      <w:r w:rsidRPr="000F05C1">
        <w:rPr>
          <w:rFonts w:ascii="Times New Roman" w:hAnsi="Times New Roman" w:cs="Times New Roman"/>
          <w:sz w:val="24"/>
          <w:szCs w:val="24"/>
        </w:rPr>
        <w:t xml:space="preserve"> roku oraz planowanych wpływów w IV kwartale roku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0620B0">
        <w:rPr>
          <w:rFonts w:ascii="Times New Roman" w:hAnsi="Times New Roman" w:cs="Times New Roman"/>
          <w:sz w:val="24"/>
          <w:szCs w:val="24"/>
        </w:rPr>
        <w:t>2</w:t>
      </w:r>
      <w:r w:rsidRPr="000F05C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66AEAD" w14:textId="31BDC55D" w:rsidR="00F13DDE" w:rsidRPr="00BF331D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F05C1">
        <w:rPr>
          <w:rFonts w:ascii="Times New Roman" w:hAnsi="Times New Roman" w:cs="Times New Roman"/>
          <w:sz w:val="24"/>
          <w:szCs w:val="24"/>
        </w:rPr>
        <w:t>ochody majątkowe zaplanowano biorąc pod uwagę możliwość sprzedaży nieruchomości gminnych oraz wpływów z tytułu przekształcenia prawa użytkowania wieczystego w prawo własności</w:t>
      </w:r>
      <w:r w:rsidR="00575A4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3647D221" w14:textId="77777777" w:rsidR="00F13DDE" w:rsidRDefault="00F13DDE" w:rsidP="00F13DDE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C550710" w14:textId="77777777" w:rsidR="00F13DDE" w:rsidRDefault="00F13DDE" w:rsidP="00F13DDE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F05C1">
        <w:rPr>
          <w:rFonts w:ascii="Times New Roman" w:hAnsi="Times New Roman" w:cs="Times New Roman"/>
          <w:sz w:val="24"/>
          <w:szCs w:val="24"/>
        </w:rPr>
        <w:t>Wydatki (załącznik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 xml:space="preserve">2) przedstawiono również w pełnej szczegółowości budżetowej </w:t>
      </w:r>
      <w:r>
        <w:rPr>
          <w:rFonts w:ascii="Times New Roman" w:hAnsi="Times New Roman" w:cs="Times New Roman"/>
          <w:sz w:val="24"/>
          <w:szCs w:val="24"/>
        </w:rPr>
        <w:br/>
      </w:r>
      <w:r w:rsidRPr="000F05C1">
        <w:rPr>
          <w:rFonts w:ascii="Times New Roman" w:hAnsi="Times New Roman" w:cs="Times New Roman"/>
          <w:sz w:val="24"/>
          <w:szCs w:val="24"/>
        </w:rPr>
        <w:t>z wyodrębnieniem wydatków bieżących, wydatków jednostek budżetowych, wynagrodzeń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0F05C1">
        <w:rPr>
          <w:rFonts w:ascii="Times New Roman" w:hAnsi="Times New Roman" w:cs="Times New Roman"/>
          <w:sz w:val="24"/>
          <w:szCs w:val="24"/>
        </w:rPr>
        <w:t xml:space="preserve">i składników od nich naliczanych, wydatków związanych z realizacją zadań statutowych jednostek, dotacji na zadania bieżące, świadczeń na rzecz osób fizycznych, obsługę długu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0F05C1">
        <w:rPr>
          <w:rFonts w:ascii="Times New Roman" w:hAnsi="Times New Roman" w:cs="Times New Roman"/>
          <w:sz w:val="24"/>
          <w:szCs w:val="24"/>
        </w:rPr>
        <w:t>i wydatków majątkowych.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4FCF12A" w14:textId="77777777" w:rsidR="00F13DDE" w:rsidRPr="00D75F11" w:rsidRDefault="00F13DDE" w:rsidP="00F13DDE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F05C1">
        <w:rPr>
          <w:rFonts w:ascii="Times New Roman" w:hAnsi="Times New Roman" w:cs="Times New Roman"/>
          <w:sz w:val="24"/>
          <w:szCs w:val="24"/>
        </w:rPr>
        <w:t>Wynagrodzenia dla nauczycieli zaplanowano</w:t>
      </w:r>
      <w:r w:rsidRPr="00D75F11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w oparciu o:</w:t>
      </w:r>
    </w:p>
    <w:p w14:paraId="56BCB7F1" w14:textId="5D1A8A60" w:rsidR="00F13DDE" w:rsidRPr="00D75F11" w:rsidRDefault="00F13DDE" w:rsidP="00F13DDE">
      <w:pPr>
        <w:widowControl w:val="0"/>
        <w:numPr>
          <w:ilvl w:val="0"/>
          <w:numId w:val="5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D75F11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ustawę z dnia 26 stycznia 1982 roku Karta Nauczyciela (tekst jednolity: </w:t>
      </w:r>
      <w:r w:rsidRPr="00D75F11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Dz.</w:t>
      </w:r>
      <w:r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 xml:space="preserve"> </w:t>
      </w:r>
      <w:r w:rsidRPr="00D75F11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U. z 20</w:t>
      </w:r>
      <w:r w:rsidR="00D12A4D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21</w:t>
      </w:r>
      <w:r w:rsidRPr="00D75F11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 xml:space="preserve"> r.,  poz. </w:t>
      </w:r>
      <w:r w:rsidR="00D12A4D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1762</w:t>
      </w:r>
      <w:r w:rsidRPr="00D75F11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 xml:space="preserve"> z</w:t>
      </w:r>
      <w:r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 xml:space="preserve">e </w:t>
      </w:r>
      <w:r w:rsidRPr="00D75F11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zm.</w:t>
      </w:r>
      <w:r w:rsidRPr="00D75F11">
        <w:rPr>
          <w:rFonts w:ascii="Times New Roman" w:eastAsia="Lucida Sans Unicode" w:hAnsi="Times New Roman" w:cs="Times New Roman"/>
          <w:kern w:val="1"/>
          <w:sz w:val="24"/>
          <w:szCs w:val="24"/>
        </w:rPr>
        <w:t>),</w:t>
      </w:r>
    </w:p>
    <w:p w14:paraId="20E970AB" w14:textId="77777777" w:rsidR="00F13DDE" w:rsidRPr="00D75F11" w:rsidRDefault="00F13DDE" w:rsidP="00F13DDE">
      <w:pPr>
        <w:widowControl w:val="0"/>
        <w:numPr>
          <w:ilvl w:val="0"/>
          <w:numId w:val="5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D75F11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rozporządzenie Ministra Edukacji Narodowej i Sportu z dnia 31 stycznia 2005 roku </w:t>
      </w:r>
      <w:r w:rsidRPr="00D75F11">
        <w:rPr>
          <w:rFonts w:ascii="Times New Roman" w:eastAsia="Lucida Sans Unicode" w:hAnsi="Times New Roman" w:cs="Times New Roman"/>
          <w:kern w:val="1"/>
          <w:sz w:val="24"/>
          <w:szCs w:val="24"/>
        </w:rPr>
        <w:br/>
        <w:t xml:space="preserve">w sprawie wysokości minimalnych stawek wynagrodzenia zasadniczego nauczycieli, ogólnych warunków przyznawania dodatków do wynagrodzenia zasadniczego oraz wynagrodzenia za pracę w dniu wolnym od pracy (tekst jednolity: </w:t>
      </w:r>
      <w:r w:rsidRPr="00D75F11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Dz.</w:t>
      </w:r>
      <w:r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 xml:space="preserve"> </w:t>
      </w:r>
      <w:r w:rsidRPr="00D75F11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U. z 2014</w:t>
      </w:r>
      <w:r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 xml:space="preserve"> </w:t>
      </w:r>
      <w:r w:rsidRPr="00D75F11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 xml:space="preserve">r.,  poz. 416 </w:t>
      </w:r>
      <w:r w:rsidRPr="00D75F11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br/>
        <w:t>z</w:t>
      </w:r>
      <w:r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 xml:space="preserve">e </w:t>
      </w:r>
      <w:r w:rsidRPr="00D75F11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zm.</w:t>
      </w:r>
      <w:r w:rsidRPr="00D75F11">
        <w:rPr>
          <w:rFonts w:ascii="Times New Roman" w:eastAsia="Lucida Sans Unicode" w:hAnsi="Times New Roman" w:cs="Times New Roman"/>
          <w:kern w:val="1"/>
          <w:sz w:val="24"/>
          <w:szCs w:val="24"/>
        </w:rPr>
        <w:t>),</w:t>
      </w:r>
    </w:p>
    <w:p w14:paraId="36941AFA" w14:textId="218B7C4A" w:rsidR="00F13DDE" w:rsidRPr="00D75F11" w:rsidRDefault="00F13DDE" w:rsidP="00F13DDE">
      <w:pPr>
        <w:widowControl w:val="0"/>
        <w:numPr>
          <w:ilvl w:val="0"/>
          <w:numId w:val="5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D75F11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dla okresu styczeń – sierpień 20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  <w:r w:rsidR="00D12A4D">
        <w:rPr>
          <w:rFonts w:ascii="Times New Roman" w:eastAsia="Lucida Sans Unicode" w:hAnsi="Times New Roman" w:cs="Times New Roman"/>
          <w:kern w:val="1"/>
          <w:sz w:val="24"/>
          <w:szCs w:val="24"/>
        </w:rPr>
        <w:t>3</w:t>
      </w:r>
      <w:r w:rsidRPr="00D75F11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roku: organizację wynikającą z zatwierdzonych arkuszy organizacji i podjętych do dnia złożenia materiałów planistycznych rozstrzygnięć dotyczących organizacji roku szkolnego 20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  <w:r w:rsidR="00D12A4D"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  <w:r w:rsidRPr="00D75F11">
        <w:rPr>
          <w:rFonts w:ascii="Times New Roman" w:eastAsia="Lucida Sans Unicode" w:hAnsi="Times New Roman" w:cs="Times New Roman"/>
          <w:kern w:val="1"/>
          <w:sz w:val="24"/>
          <w:szCs w:val="24"/>
        </w:rPr>
        <w:t>/20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  <w:r w:rsidR="00D12A4D">
        <w:rPr>
          <w:rFonts w:ascii="Times New Roman" w:eastAsia="Lucida Sans Unicode" w:hAnsi="Times New Roman" w:cs="Times New Roman"/>
          <w:kern w:val="1"/>
          <w:sz w:val="24"/>
          <w:szCs w:val="24"/>
        </w:rPr>
        <w:t>3</w:t>
      </w:r>
      <w:r w:rsidRPr="00D75F11">
        <w:rPr>
          <w:rFonts w:ascii="Times New Roman" w:eastAsia="Lucida Sans Unicode" w:hAnsi="Times New Roman" w:cs="Times New Roman"/>
          <w:kern w:val="1"/>
          <w:sz w:val="24"/>
          <w:szCs w:val="24"/>
        </w:rPr>
        <w:t>,</w:t>
      </w:r>
    </w:p>
    <w:p w14:paraId="6ADBADE7" w14:textId="6EBD55AF" w:rsidR="00F13DDE" w:rsidRPr="00D75F11" w:rsidRDefault="00F13DDE" w:rsidP="00F13DDE">
      <w:pPr>
        <w:widowControl w:val="0"/>
        <w:numPr>
          <w:ilvl w:val="0"/>
          <w:numId w:val="5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i/>
          <w:iCs/>
          <w:kern w:val="1"/>
          <w:sz w:val="24"/>
          <w:szCs w:val="24"/>
        </w:rPr>
      </w:pPr>
      <w:r w:rsidRPr="00D75F11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dla okresu wrzesień – grudzień 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202</w:t>
      </w:r>
      <w:r w:rsidR="00D12A4D">
        <w:rPr>
          <w:rFonts w:ascii="Times New Roman" w:eastAsia="Lucida Sans Unicode" w:hAnsi="Times New Roman" w:cs="Times New Roman"/>
          <w:kern w:val="1"/>
          <w:sz w:val="24"/>
          <w:szCs w:val="24"/>
        </w:rPr>
        <w:t>3</w:t>
      </w:r>
      <w:r w:rsidRPr="00D75F11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roku: przewidzianą przez dyrektora organizację jednostki w roku szkolnym 20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  <w:r w:rsidR="00D12A4D">
        <w:rPr>
          <w:rFonts w:ascii="Times New Roman" w:eastAsia="Lucida Sans Unicode" w:hAnsi="Times New Roman" w:cs="Times New Roman"/>
          <w:kern w:val="1"/>
          <w:sz w:val="24"/>
          <w:szCs w:val="24"/>
        </w:rPr>
        <w:t>3</w:t>
      </w:r>
      <w:r w:rsidRPr="00D75F11">
        <w:rPr>
          <w:rFonts w:ascii="Times New Roman" w:eastAsia="Lucida Sans Unicode" w:hAnsi="Times New Roman" w:cs="Times New Roman"/>
          <w:kern w:val="1"/>
          <w:sz w:val="24"/>
          <w:szCs w:val="24"/>
        </w:rPr>
        <w:t>/202</w:t>
      </w:r>
      <w:r w:rsidR="00D12A4D">
        <w:rPr>
          <w:rFonts w:ascii="Times New Roman" w:eastAsia="Lucida Sans Unicode" w:hAnsi="Times New Roman" w:cs="Times New Roman"/>
          <w:kern w:val="1"/>
          <w:sz w:val="24"/>
          <w:szCs w:val="24"/>
        </w:rPr>
        <w:t>4</w:t>
      </w:r>
      <w:r w:rsidR="004002DD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</w:p>
    <w:p w14:paraId="08AB62E5" w14:textId="39556847" w:rsidR="00F13DDE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Wynagrodzenia i pochodne pozostałych pracowników samorządowych i obsługi zaprojektowano w oparciu o liczbę etatów wynikającą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z zatwierdzonych arkuszy organizacji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F05C1">
        <w:rPr>
          <w:rFonts w:ascii="Times New Roman" w:hAnsi="Times New Roman" w:cs="Times New Roman"/>
          <w:sz w:val="24"/>
          <w:szCs w:val="24"/>
        </w:rPr>
        <w:t xml:space="preserve"> i podjętych do dnia złożenia materiałów planistycznych i zastosowano wskaźnik wzrostu wynagrodzenia zasadniczego </w:t>
      </w:r>
      <w:r w:rsidR="00AD59CE">
        <w:rPr>
          <w:rFonts w:ascii="Times New Roman" w:hAnsi="Times New Roman" w:cs="Times New Roman"/>
          <w:sz w:val="24"/>
          <w:szCs w:val="24"/>
        </w:rPr>
        <w:t>8</w:t>
      </w:r>
      <w:r w:rsidR="00D12A4D">
        <w:rPr>
          <w:rFonts w:ascii="Times New Roman" w:hAnsi="Times New Roman" w:cs="Times New Roman"/>
          <w:sz w:val="24"/>
          <w:szCs w:val="24"/>
        </w:rPr>
        <w:t>,00</w:t>
      </w:r>
      <w:r w:rsidRPr="000F05C1">
        <w:rPr>
          <w:rFonts w:ascii="Times New Roman" w:hAnsi="Times New Roman" w:cs="Times New Roman"/>
          <w:sz w:val="24"/>
          <w:szCs w:val="24"/>
        </w:rPr>
        <w:t>% w stosunku do roku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D12A4D">
        <w:rPr>
          <w:rFonts w:ascii="Times New Roman" w:hAnsi="Times New Roman" w:cs="Times New Roman"/>
          <w:sz w:val="24"/>
          <w:szCs w:val="24"/>
        </w:rPr>
        <w:t>2</w:t>
      </w:r>
      <w:r w:rsidRPr="000F05C1">
        <w:rPr>
          <w:rFonts w:ascii="Times New Roman" w:hAnsi="Times New Roman" w:cs="Times New Roman"/>
          <w:sz w:val="24"/>
          <w:szCs w:val="24"/>
        </w:rPr>
        <w:t>. Ponadto w planie budżetu zabezpieczono wydatki sztywne warunkujące ciągłość funkcjonowania danej jednostki oraz zobowiązania wynikające z podpisanych porozumień bądź umów.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W planie wydatków bieżących oraz majątkowych ujęto wydatk</w:t>
      </w:r>
      <w:r w:rsidR="009F619B">
        <w:rPr>
          <w:rFonts w:ascii="Times New Roman" w:hAnsi="Times New Roman" w:cs="Times New Roman"/>
          <w:sz w:val="24"/>
          <w:szCs w:val="24"/>
        </w:rPr>
        <w:t>i f</w:t>
      </w:r>
      <w:r>
        <w:rPr>
          <w:rFonts w:ascii="Times New Roman" w:hAnsi="Times New Roman" w:cs="Times New Roman"/>
          <w:sz w:val="24"/>
          <w:szCs w:val="24"/>
        </w:rPr>
        <w:t>unduszu sołeckiego, ponieważ z</w:t>
      </w:r>
      <w:r w:rsidRPr="000F05C1">
        <w:rPr>
          <w:rFonts w:ascii="Times New Roman" w:hAnsi="Times New Roman" w:cs="Times New Roman"/>
          <w:sz w:val="24"/>
          <w:szCs w:val="24"/>
        </w:rPr>
        <w:t>godnie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F05C1">
        <w:rPr>
          <w:rFonts w:ascii="Times New Roman" w:hAnsi="Times New Roman" w:cs="Times New Roman"/>
          <w:sz w:val="24"/>
          <w:szCs w:val="24"/>
        </w:rPr>
        <w:t>z podjętą uchwałą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5C1">
        <w:rPr>
          <w:rFonts w:ascii="Times New Roman" w:hAnsi="Times New Roman" w:cs="Times New Roman"/>
          <w:sz w:val="24"/>
          <w:szCs w:val="24"/>
        </w:rPr>
        <w:t>nr X</w:t>
      </w:r>
      <w:r w:rsidR="00A650A6">
        <w:rPr>
          <w:rFonts w:ascii="Times New Roman" w:hAnsi="Times New Roman" w:cs="Times New Roman"/>
          <w:sz w:val="24"/>
          <w:szCs w:val="24"/>
        </w:rPr>
        <w:t>XVII/290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A650A6">
        <w:rPr>
          <w:rFonts w:ascii="Times New Roman" w:hAnsi="Times New Roman" w:cs="Times New Roman"/>
          <w:sz w:val="24"/>
          <w:szCs w:val="24"/>
        </w:rPr>
        <w:t>1</w:t>
      </w:r>
      <w:r w:rsidRPr="000F05C1">
        <w:rPr>
          <w:rFonts w:ascii="Times New Roman" w:hAnsi="Times New Roman" w:cs="Times New Roman"/>
          <w:sz w:val="24"/>
          <w:szCs w:val="24"/>
        </w:rPr>
        <w:t xml:space="preserve"> Rady Gminy Damnica z dnia 2</w:t>
      </w:r>
      <w:r w:rsidR="00A650A6">
        <w:rPr>
          <w:rFonts w:ascii="Times New Roman" w:hAnsi="Times New Roman" w:cs="Times New Roman"/>
          <w:sz w:val="24"/>
          <w:szCs w:val="24"/>
        </w:rPr>
        <w:t xml:space="preserve">5 marca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A650A6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A650A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w sprawie </w:t>
      </w:r>
      <w:r w:rsidR="00A650A6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yrażenia zgody na wyodrębnienie </w:t>
      </w:r>
      <w:r w:rsidR="00A650A6">
        <w:rPr>
          <w:rFonts w:ascii="Times New Roman" w:hAnsi="Times New Roman" w:cs="Times New Roman"/>
          <w:sz w:val="24"/>
          <w:szCs w:val="24"/>
        </w:rPr>
        <w:t xml:space="preserve">środków w budżecie Gminy Damnica stanowiących fundusz sołecki </w:t>
      </w:r>
      <w:r>
        <w:rPr>
          <w:rFonts w:ascii="Times New Roman" w:hAnsi="Times New Roman" w:cs="Times New Roman"/>
          <w:sz w:val="24"/>
          <w:szCs w:val="24"/>
        </w:rPr>
        <w:t xml:space="preserve">Rada Gminy Damnica wyodrębniła </w:t>
      </w:r>
      <w:r w:rsidRPr="000F05C1">
        <w:rPr>
          <w:rFonts w:ascii="Times New Roman" w:hAnsi="Times New Roman" w:cs="Times New Roman"/>
          <w:sz w:val="24"/>
          <w:szCs w:val="24"/>
        </w:rPr>
        <w:t>środk</w:t>
      </w:r>
      <w:r w:rsidR="0023515A">
        <w:rPr>
          <w:rFonts w:ascii="Times New Roman" w:hAnsi="Times New Roman" w:cs="Times New Roman"/>
          <w:sz w:val="24"/>
          <w:szCs w:val="24"/>
        </w:rPr>
        <w:t xml:space="preserve">i </w:t>
      </w:r>
      <w:r w:rsidRPr="000F05C1">
        <w:rPr>
          <w:rFonts w:ascii="Times New Roman" w:hAnsi="Times New Roman" w:cs="Times New Roman"/>
          <w:sz w:val="24"/>
          <w:szCs w:val="24"/>
        </w:rPr>
        <w:t>stanowiąc</w:t>
      </w:r>
      <w:r w:rsidR="0023515A">
        <w:rPr>
          <w:rFonts w:ascii="Times New Roman" w:hAnsi="Times New Roman" w:cs="Times New Roman"/>
          <w:sz w:val="24"/>
          <w:szCs w:val="24"/>
        </w:rPr>
        <w:t xml:space="preserve">e </w:t>
      </w:r>
      <w:r w:rsidRPr="000F05C1">
        <w:rPr>
          <w:rFonts w:ascii="Times New Roman" w:hAnsi="Times New Roman" w:cs="Times New Roman"/>
          <w:sz w:val="24"/>
          <w:szCs w:val="24"/>
        </w:rPr>
        <w:t>fundusz sołecki.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BEC2F9" w14:textId="511D2EA0" w:rsidR="0023515A" w:rsidRDefault="00F13DDE" w:rsidP="00F13DD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Przychody w roku budżetowym 202</w:t>
      </w:r>
      <w:r w:rsidR="00D12A4D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B11C7">
        <w:rPr>
          <w:rFonts w:ascii="Times New Roman" w:eastAsia="Times New Roman" w:hAnsi="Times New Roman" w:cs="Times New Roman"/>
          <w:sz w:val="24"/>
          <w:szCs w:val="24"/>
          <w:lang w:eastAsia="pl-PL"/>
        </w:rPr>
        <w:t>zaplanowano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B11C7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1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4 583 696,00 </w:t>
      </w:r>
      <w:r w:rsidRPr="006B11C7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B11C7">
        <w:rPr>
          <w:rFonts w:ascii="Times New Roman" w:eastAsia="Times New Roman" w:hAnsi="Times New Roman" w:cs="Times New Roman"/>
          <w:sz w:val="24"/>
          <w:szCs w:val="24"/>
          <w:lang w:eastAsia="pl-PL"/>
        </w:rPr>
        <w:t>Kwotę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tą  </w:t>
      </w:r>
      <w:r w:rsidRPr="006B11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stanowią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środki </w:t>
      </w:r>
      <w:r w:rsidRPr="006B11C7">
        <w:rPr>
          <w:rFonts w:ascii="Times New Roman" w:eastAsia="Times New Roman" w:hAnsi="Times New Roman" w:cs="Times New Roman"/>
          <w:sz w:val="24"/>
          <w:szCs w:val="24"/>
          <w:lang w:eastAsia="pl-PL"/>
        </w:rPr>
        <w:t>z emisji obligacji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B11C7">
        <w:rPr>
          <w:rFonts w:ascii="Times New Roman" w:eastAsia="Times New Roman" w:hAnsi="Times New Roman" w:cs="Times New Roman"/>
          <w:sz w:val="24"/>
          <w:szCs w:val="24"/>
          <w:lang w:eastAsia="pl-PL"/>
        </w:rPr>
        <w:t>komunalnych</w:t>
      </w:r>
      <w:r w:rsidR="002351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kwocie </w:t>
      </w:r>
      <w:r w:rsidR="00517A8A">
        <w:rPr>
          <w:rFonts w:ascii="Times New Roman" w:eastAsia="Times New Roman" w:hAnsi="Times New Roman" w:cs="Times New Roman"/>
          <w:sz w:val="24"/>
          <w:szCs w:val="24"/>
          <w:lang w:eastAsia="pl-PL"/>
        </w:rPr>
        <w:t>3 </w:t>
      </w:r>
      <w:r w:rsidR="009A3FE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517A8A">
        <w:rPr>
          <w:rFonts w:ascii="Times New Roman" w:eastAsia="Times New Roman" w:hAnsi="Times New Roman" w:cs="Times New Roman"/>
          <w:sz w:val="24"/>
          <w:szCs w:val="24"/>
          <w:lang w:eastAsia="pl-PL"/>
        </w:rPr>
        <w:t>30 641,00</w:t>
      </w:r>
      <w:r w:rsidR="002351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oraz wolne środki w kwocie </w:t>
      </w:r>
      <w:r w:rsidR="00517A8A">
        <w:rPr>
          <w:rFonts w:ascii="Times New Roman" w:eastAsia="Times New Roman" w:hAnsi="Times New Roman" w:cs="Times New Roman"/>
          <w:sz w:val="24"/>
          <w:szCs w:val="24"/>
          <w:lang w:eastAsia="pl-PL"/>
        </w:rPr>
        <w:t>1 </w:t>
      </w:r>
      <w:r w:rsidR="009A3FE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51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53 055,00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zł, które pochodzą z niewykorzystanych środków z 202</w:t>
      </w:r>
      <w:r w:rsidR="00517A8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2351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i pozostaną na wyodr</w:t>
      </w:r>
      <w:r w:rsidR="00B67F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ębnionych rachunkach bankowych. </w:t>
      </w:r>
      <w:r w:rsidR="0023515A">
        <w:rPr>
          <w:rFonts w:ascii="Times New Roman" w:eastAsia="Times New Roman" w:hAnsi="Times New Roman" w:cs="Times New Roman"/>
          <w:sz w:val="24"/>
          <w:szCs w:val="24"/>
          <w:lang w:eastAsia="pl-PL"/>
        </w:rPr>
        <w:t>Są to następujące środki:</w:t>
      </w:r>
    </w:p>
    <w:p w14:paraId="0C4B0186" w14:textId="3CC83F76" w:rsidR="00B31602" w:rsidRDefault="00B31602" w:rsidP="002351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AA33FA">
        <w:rPr>
          <w:rFonts w:ascii="Times New Roman" w:eastAsia="Times New Roman" w:hAnsi="Times New Roman" w:cs="Times New Roman"/>
          <w:sz w:val="24"/>
          <w:szCs w:val="24"/>
          <w:lang w:eastAsia="pl-PL"/>
        </w:rPr>
        <w:t>103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000,00 zł, środki otrzymane w ramach Rządowego Funduszu Inwestycji Lokalnych na realizację inwestycji</w:t>
      </w:r>
      <w:r w:rsidR="00F13D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pn. „Utworzenie lokalnego centrum kultury w Bobr</w:t>
      </w:r>
      <w:r w:rsidR="00AA33FA">
        <w:rPr>
          <w:rFonts w:ascii="Times New Roman" w:eastAsia="Times New Roman" w:hAnsi="Times New Roman" w:cs="Times New Roman"/>
          <w:sz w:val="24"/>
          <w:szCs w:val="24"/>
          <w:lang w:eastAsia="pl-PL"/>
        </w:rPr>
        <w:t>ownikach”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31FD94ED" w14:textId="5EF44E4B" w:rsidR="00F13DDE" w:rsidRDefault="006A5C04" w:rsidP="002351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AA33FA">
        <w:rPr>
          <w:rFonts w:ascii="Times New Roman" w:eastAsia="Times New Roman" w:hAnsi="Times New Roman" w:cs="Times New Roman"/>
          <w:sz w:val="24"/>
          <w:szCs w:val="24"/>
          <w:lang w:eastAsia="pl-PL"/>
        </w:rPr>
        <w:t>1 </w:t>
      </w:r>
      <w:r w:rsidR="009A3FEF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AA33FA">
        <w:rPr>
          <w:rFonts w:ascii="Times New Roman" w:eastAsia="Times New Roman" w:hAnsi="Times New Roman" w:cs="Times New Roman"/>
          <w:sz w:val="24"/>
          <w:szCs w:val="24"/>
          <w:lang w:eastAsia="pl-PL"/>
        </w:rPr>
        <w:t>50 055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,00 zł, </w:t>
      </w:r>
      <w:r w:rsidR="00123FBE">
        <w:rPr>
          <w:rFonts w:ascii="Times New Roman" w:hAnsi="Times New Roman" w:cs="Times New Roman"/>
          <w:sz w:val="24"/>
          <w:szCs w:val="24"/>
        </w:rPr>
        <w:t>w związku z otrzymaniem dodatkowych dochodów na rok 2022 z tytułu udziału we wpływach z podatku dochodowego od osób fizycznych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13D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13DDE" w:rsidRPr="006B11C7">
        <w:rPr>
          <w:rFonts w:ascii="Times New Roman" w:eastAsia="Times New Roman" w:hAnsi="Times New Roman" w:cs="Times New Roman"/>
          <w:sz w:val="24"/>
          <w:szCs w:val="24"/>
          <w:lang w:eastAsia="pl-PL"/>
        </w:rPr>
        <w:t>Wpływy uzyskane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23F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="00F13DDE" w:rsidRPr="006B11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emisji papierów dłużnych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wysokości 3</w:t>
      </w:r>
      <w:r w:rsidR="00123FB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9A3FE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123FBE">
        <w:rPr>
          <w:rFonts w:ascii="Times New Roman" w:eastAsia="Times New Roman" w:hAnsi="Times New Roman" w:cs="Times New Roman"/>
          <w:sz w:val="24"/>
          <w:szCs w:val="24"/>
          <w:lang w:eastAsia="pl-PL"/>
        </w:rPr>
        <w:t>30 641,00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zo</w:t>
      </w:r>
      <w:r w:rsidR="00F13DDE" w:rsidRPr="006B11C7">
        <w:rPr>
          <w:rFonts w:ascii="Times New Roman" w:eastAsia="Times New Roman" w:hAnsi="Times New Roman" w:cs="Times New Roman"/>
          <w:sz w:val="24"/>
          <w:szCs w:val="24"/>
          <w:lang w:eastAsia="pl-PL"/>
        </w:rPr>
        <w:t>staną przeznaczone na</w:t>
      </w:r>
      <w:r w:rsidR="00F13D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13DDE" w:rsidRPr="006B11C7">
        <w:rPr>
          <w:rFonts w:ascii="Times New Roman" w:eastAsia="Times New Roman" w:hAnsi="Times New Roman" w:cs="Times New Roman"/>
          <w:sz w:val="24"/>
          <w:szCs w:val="24"/>
          <w:lang w:eastAsia="pl-PL"/>
        </w:rPr>
        <w:t>pokrycie deficytu wynoszącego</w:t>
      </w:r>
      <w:r w:rsidR="00F13D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123FB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9A3FE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69</w:t>
      </w:r>
      <w:r w:rsidR="00123F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641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,00 </w:t>
      </w:r>
      <w:r w:rsidR="00F13DDE" w:rsidRPr="006B11C7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F13DDE">
        <w:rPr>
          <w:rFonts w:ascii="Times New Roman" w:eastAsia="Times New Roman" w:hAnsi="Times New Roman" w:cs="Times New Roman"/>
          <w:sz w:val="24"/>
          <w:szCs w:val="24"/>
          <w:lang w:eastAsia="pl-PL"/>
        </w:rPr>
        <w:t>, a także s</w:t>
      </w:r>
      <w:r w:rsidR="00F13DDE" w:rsidRPr="006B11C7">
        <w:rPr>
          <w:rFonts w:ascii="Times New Roman" w:eastAsia="Times New Roman" w:hAnsi="Times New Roman" w:cs="Times New Roman"/>
          <w:sz w:val="24"/>
          <w:szCs w:val="24"/>
          <w:lang w:eastAsia="pl-PL"/>
        </w:rPr>
        <w:t>płaty</w:t>
      </w:r>
      <w:r w:rsidR="00F13D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13DDE" w:rsidRPr="006B11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wcześniej zaciągniętych zobowiązań </w:t>
      </w:r>
      <w:r w:rsidR="00123F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="00F13DDE" w:rsidRPr="006B11C7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kredytów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obligacji w kwocie 9</w:t>
      </w:r>
      <w:r w:rsidR="00123FBE">
        <w:rPr>
          <w:rFonts w:ascii="Times New Roman" w:eastAsia="Times New Roman" w:hAnsi="Times New Roman" w:cs="Times New Roman"/>
          <w:sz w:val="24"/>
          <w:szCs w:val="24"/>
          <w:lang w:eastAsia="pl-PL"/>
        </w:rPr>
        <w:t>61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</w:t>
      </w:r>
      <w:r w:rsidR="00F13DDE">
        <w:rPr>
          <w:rFonts w:ascii="Times New Roman" w:eastAsia="Times New Roman" w:hAnsi="Times New Roman" w:cs="Times New Roman"/>
          <w:sz w:val="24"/>
          <w:szCs w:val="24"/>
          <w:lang w:eastAsia="pl-PL"/>
        </w:rPr>
        <w:t>00,00 zł.</w:t>
      </w:r>
    </w:p>
    <w:p w14:paraId="6847289A" w14:textId="68B97E1F" w:rsidR="00F13DDE" w:rsidRPr="000F05C1" w:rsidRDefault="00F13DDE" w:rsidP="00F13DD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22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Spłaty długu Gminy Damnica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roku </w:t>
      </w:r>
      <w:r w:rsidRPr="0015223F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D12A4D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522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zaplanowano na podstawie harmonogramów spłat kredytów oraz wykupu obligacji, wynikających z umów, a także planowanych spłat kredytów. Kwota rozchodów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wynosi </w:t>
      </w:r>
      <w:r w:rsidR="006A5C04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123FBE">
        <w:rPr>
          <w:rFonts w:ascii="Times New Roman" w:eastAsia="Times New Roman" w:hAnsi="Times New Roman" w:cs="Times New Roman"/>
          <w:sz w:val="24"/>
          <w:szCs w:val="24"/>
          <w:lang w:eastAsia="pl-PL"/>
        </w:rPr>
        <w:t>61</w:t>
      </w:r>
      <w:r w:rsidR="006A5C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000,00 </w:t>
      </w:r>
      <w:r w:rsidRPr="0015223F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6A5C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są to środki w całości pochodzące  z </w:t>
      </w:r>
      <w:r w:rsidRPr="0015223F">
        <w:rPr>
          <w:rFonts w:ascii="Times New Roman" w:eastAsia="Times New Roman" w:hAnsi="Times New Roman" w:cs="Times New Roman"/>
          <w:sz w:val="24"/>
          <w:szCs w:val="24"/>
          <w:lang w:eastAsia="pl-PL"/>
        </w:rPr>
        <w:t>emisja obligacji</w:t>
      </w:r>
      <w:r w:rsidR="006A5C0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3278895" w14:textId="77777777" w:rsidR="00990A7E" w:rsidRDefault="00990A7E" w:rsidP="00C13267">
      <w:pPr>
        <w:spacing w:after="100" w:afterAutospacing="1" w:line="240" w:lineRule="auto"/>
        <w:jc w:val="both"/>
      </w:pPr>
    </w:p>
    <w:sectPr w:rsidR="00990A7E" w:rsidSect="000F3288">
      <w:pgSz w:w="11909" w:h="16834"/>
      <w:pgMar w:top="1418" w:right="1418" w:bottom="567" w:left="1418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3B4E5D" w14:textId="77777777" w:rsidR="00E932D9" w:rsidRDefault="00E932D9" w:rsidP="004D0CBA">
      <w:pPr>
        <w:spacing w:after="0" w:line="240" w:lineRule="auto"/>
      </w:pPr>
      <w:r>
        <w:separator/>
      </w:r>
    </w:p>
  </w:endnote>
  <w:endnote w:type="continuationSeparator" w:id="0">
    <w:p w14:paraId="09A57142" w14:textId="77777777" w:rsidR="00E932D9" w:rsidRDefault="00E932D9" w:rsidP="004D0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7FABFA" w14:textId="77777777" w:rsidR="00E932D9" w:rsidRDefault="00E932D9" w:rsidP="004D0CBA">
      <w:pPr>
        <w:spacing w:after="0" w:line="240" w:lineRule="auto"/>
      </w:pPr>
      <w:r>
        <w:separator/>
      </w:r>
    </w:p>
  </w:footnote>
  <w:footnote w:type="continuationSeparator" w:id="0">
    <w:p w14:paraId="6B5BE5F5" w14:textId="77777777" w:rsidR="00E932D9" w:rsidRDefault="00E932D9" w:rsidP="004D0CBA">
      <w:pPr>
        <w:spacing w:after="0" w:line="240" w:lineRule="auto"/>
      </w:pPr>
      <w:r>
        <w:continuationSeparator/>
      </w:r>
    </w:p>
  </w:footnote>
  <w:footnote w:id="1">
    <w:p w14:paraId="75E8F894" w14:textId="059FB287" w:rsidR="00AD72F1" w:rsidRDefault="00AD72F1" w:rsidP="00AD72F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64C07">
        <w:rPr>
          <w:rFonts w:ascii="Times New Roman" w:hAnsi="Times New Roman" w:cs="Times New Roman"/>
        </w:rPr>
        <w:t xml:space="preserve">Zmiany tekstu jednolitego zostały ogłoszone w: </w:t>
      </w:r>
      <w:r w:rsidR="00FE4D12" w:rsidRPr="00D64C07">
        <w:rPr>
          <w:rFonts w:ascii="Times New Roman" w:hAnsi="Times New Roman" w:cs="Times New Roman"/>
        </w:rPr>
        <w:t>Dz. U. z 202</w:t>
      </w:r>
      <w:r w:rsidR="00FE4D12">
        <w:rPr>
          <w:rFonts w:ascii="Times New Roman" w:hAnsi="Times New Roman" w:cs="Times New Roman"/>
        </w:rPr>
        <w:t>2</w:t>
      </w:r>
      <w:r w:rsidR="00FE4D12" w:rsidRPr="00D64C07">
        <w:rPr>
          <w:rFonts w:ascii="Times New Roman" w:hAnsi="Times New Roman" w:cs="Times New Roman"/>
        </w:rPr>
        <w:t xml:space="preserve"> r. poz. 1</w:t>
      </w:r>
      <w:r w:rsidR="00FE4D12">
        <w:rPr>
          <w:rFonts w:ascii="Times New Roman" w:hAnsi="Times New Roman" w:cs="Times New Roman"/>
        </w:rPr>
        <w:t>005, poz. 1079, poz. 1561</w:t>
      </w:r>
      <w:r>
        <w:rPr>
          <w:rFonts w:ascii="Times New Roman" w:hAnsi="Times New Roman" w:cs="Times New Roman"/>
        </w:rPr>
        <w:t>.</w:t>
      </w:r>
    </w:p>
  </w:footnote>
  <w:footnote w:id="2">
    <w:p w14:paraId="5F95E4B5" w14:textId="33153292" w:rsidR="00AD72F1" w:rsidRPr="00D64C07" w:rsidRDefault="00AD72F1" w:rsidP="00AD72F1">
      <w:pPr>
        <w:pStyle w:val="Tekstprzypisudolnego"/>
        <w:rPr>
          <w:rFonts w:ascii="Times New Roman" w:hAnsi="Times New Roman" w:cs="Times New Roman"/>
        </w:rPr>
      </w:pPr>
      <w:r w:rsidRPr="00D64C07">
        <w:rPr>
          <w:rStyle w:val="Odwoanieprzypisudolnego"/>
          <w:rFonts w:ascii="Times New Roman" w:hAnsi="Times New Roman" w:cs="Times New Roman"/>
        </w:rPr>
        <w:footnoteRef/>
      </w:r>
      <w:r w:rsidRPr="00D64C07">
        <w:rPr>
          <w:rFonts w:ascii="Times New Roman" w:hAnsi="Times New Roman" w:cs="Times New Roman"/>
        </w:rPr>
        <w:t xml:space="preserve"> Zmiany tekstu jednolitego zostały ogłoszone w: </w:t>
      </w:r>
      <w:r w:rsidR="00622321" w:rsidRPr="00D64C07">
        <w:rPr>
          <w:rFonts w:ascii="Times New Roman" w:hAnsi="Times New Roman" w:cs="Times New Roman"/>
        </w:rPr>
        <w:t>Dz. U. z 202</w:t>
      </w:r>
      <w:r w:rsidR="00622321">
        <w:rPr>
          <w:rFonts w:ascii="Times New Roman" w:hAnsi="Times New Roman" w:cs="Times New Roman"/>
        </w:rPr>
        <w:t>2</w:t>
      </w:r>
      <w:r w:rsidR="00622321" w:rsidRPr="00D64C07">
        <w:rPr>
          <w:rFonts w:ascii="Times New Roman" w:hAnsi="Times New Roman" w:cs="Times New Roman"/>
        </w:rPr>
        <w:t xml:space="preserve"> r. </w:t>
      </w:r>
      <w:r w:rsidR="00987448">
        <w:rPr>
          <w:rFonts w:ascii="Times New Roman" w:hAnsi="Times New Roman" w:cs="Times New Roman"/>
        </w:rPr>
        <w:t xml:space="preserve">poz. 1079, </w:t>
      </w:r>
      <w:r w:rsidR="00622321" w:rsidRPr="00D64C07">
        <w:rPr>
          <w:rFonts w:ascii="Times New Roman" w:hAnsi="Times New Roman" w:cs="Times New Roman"/>
        </w:rPr>
        <w:t>poz. 1</w:t>
      </w:r>
      <w:r w:rsidR="00622321">
        <w:rPr>
          <w:rFonts w:ascii="Times New Roman" w:hAnsi="Times New Roman" w:cs="Times New Roman"/>
        </w:rPr>
        <w:t>692, poz. 1725, poz. 1747, poz. 1768, poz. 1964, poz. 2054</w:t>
      </w:r>
      <w:r w:rsidR="00987448">
        <w:rPr>
          <w:rFonts w:ascii="Times New Roman" w:hAnsi="Times New Roman" w:cs="Times New Roman"/>
        </w:rPr>
        <w:t>, poz. 2414</w:t>
      </w:r>
      <w:r>
        <w:rPr>
          <w:rFonts w:ascii="Times New Roman" w:hAnsi="Times New Roman" w:cs="Times New Roman"/>
        </w:rPr>
        <w:t>.</w:t>
      </w:r>
    </w:p>
  </w:footnote>
  <w:footnote w:id="3">
    <w:p w14:paraId="56CAC41F" w14:textId="5BD879CE" w:rsidR="00622321" w:rsidRPr="009A44DB" w:rsidRDefault="00622321" w:rsidP="00622321">
      <w:pPr>
        <w:pStyle w:val="Tekstprzypisudolnego"/>
        <w:rPr>
          <w:rFonts w:ascii="Times New Roman" w:hAnsi="Times New Roman" w:cs="Times New Roman"/>
        </w:rPr>
      </w:pPr>
      <w:r w:rsidRPr="009A44DB">
        <w:rPr>
          <w:rStyle w:val="Odwoanieprzypisudolnego"/>
          <w:rFonts w:ascii="Times New Roman" w:hAnsi="Times New Roman" w:cs="Times New Roman"/>
        </w:rPr>
        <w:footnoteRef/>
      </w:r>
      <w:r w:rsidRPr="009A44DB">
        <w:rPr>
          <w:rFonts w:ascii="Times New Roman" w:hAnsi="Times New Roman" w:cs="Times New Roman"/>
        </w:rPr>
        <w:t xml:space="preserve"> Zmiany tekstu jednolitego zostały ogłoszone</w:t>
      </w:r>
      <w:r>
        <w:rPr>
          <w:rFonts w:ascii="Times New Roman" w:hAnsi="Times New Roman" w:cs="Times New Roman"/>
        </w:rPr>
        <w:t xml:space="preserve"> w: Dz. U. z 2022 r. poz. 584, poz. 930, poz. 1002, poz. 1087,              poz. 1161, poz. 1383, poz. 1561, poz. 1692, poz. 1733.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2">
    <w:nsid w:val="0000000B"/>
    <w:multiLevelType w:val="multilevel"/>
    <w:tmpl w:val="0000000B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3">
    <w:nsid w:val="0000000C"/>
    <w:multiLevelType w:val="multilevel"/>
    <w:tmpl w:val="0000000C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4">
    <w:nsid w:val="79325826"/>
    <w:multiLevelType w:val="hybridMultilevel"/>
    <w:tmpl w:val="C0C49F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F35B54"/>
    <w:multiLevelType w:val="hybridMultilevel"/>
    <w:tmpl w:val="E51E44A8"/>
    <w:lvl w:ilvl="0" w:tplc="5C50F04E">
      <w:start w:val="1"/>
      <w:numFmt w:val="bullet"/>
      <w:lvlText w:val=""/>
      <w:lvlJc w:val="center"/>
      <w:pPr>
        <w:ind w:left="1428" w:hanging="360"/>
      </w:pPr>
      <w:rPr>
        <w:rFonts w:ascii="Symbol" w:hAnsi="Symbol" w:cs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68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E2E"/>
    <w:rsid w:val="0002317B"/>
    <w:rsid w:val="00031606"/>
    <w:rsid w:val="000620B0"/>
    <w:rsid w:val="0009249C"/>
    <w:rsid w:val="000A3918"/>
    <w:rsid w:val="000F05C1"/>
    <w:rsid w:val="000F3288"/>
    <w:rsid w:val="00120845"/>
    <w:rsid w:val="00123FBE"/>
    <w:rsid w:val="0012692F"/>
    <w:rsid w:val="0015223F"/>
    <w:rsid w:val="00170855"/>
    <w:rsid w:val="001B2E9A"/>
    <w:rsid w:val="00203487"/>
    <w:rsid w:val="00215384"/>
    <w:rsid w:val="00224BC2"/>
    <w:rsid w:val="0023515A"/>
    <w:rsid w:val="00267E8D"/>
    <w:rsid w:val="00272D32"/>
    <w:rsid w:val="003213BE"/>
    <w:rsid w:val="003B2C5E"/>
    <w:rsid w:val="003C1C39"/>
    <w:rsid w:val="004002DD"/>
    <w:rsid w:val="00433FE7"/>
    <w:rsid w:val="004A0AB2"/>
    <w:rsid w:val="004B4C3C"/>
    <w:rsid w:val="004B631E"/>
    <w:rsid w:val="004C42C6"/>
    <w:rsid w:val="004C6016"/>
    <w:rsid w:val="004C7FAB"/>
    <w:rsid w:val="004D0CBA"/>
    <w:rsid w:val="004E1206"/>
    <w:rsid w:val="00517A8A"/>
    <w:rsid w:val="00561A29"/>
    <w:rsid w:val="005710B1"/>
    <w:rsid w:val="00575A42"/>
    <w:rsid w:val="005F13B4"/>
    <w:rsid w:val="00622321"/>
    <w:rsid w:val="00625882"/>
    <w:rsid w:val="006457DF"/>
    <w:rsid w:val="006A5C04"/>
    <w:rsid w:val="006D02BE"/>
    <w:rsid w:val="006E7212"/>
    <w:rsid w:val="00710B72"/>
    <w:rsid w:val="007445F2"/>
    <w:rsid w:val="007542E6"/>
    <w:rsid w:val="007654A1"/>
    <w:rsid w:val="007910EC"/>
    <w:rsid w:val="007C0CFF"/>
    <w:rsid w:val="007C56D2"/>
    <w:rsid w:val="008074E1"/>
    <w:rsid w:val="008114AE"/>
    <w:rsid w:val="008314AC"/>
    <w:rsid w:val="00866DDB"/>
    <w:rsid w:val="00876F79"/>
    <w:rsid w:val="008E6560"/>
    <w:rsid w:val="00933283"/>
    <w:rsid w:val="009376E4"/>
    <w:rsid w:val="00945DA9"/>
    <w:rsid w:val="0095124F"/>
    <w:rsid w:val="00987448"/>
    <w:rsid w:val="00990A7E"/>
    <w:rsid w:val="00997DA6"/>
    <w:rsid w:val="009A3FEF"/>
    <w:rsid w:val="009A43DA"/>
    <w:rsid w:val="009B30BA"/>
    <w:rsid w:val="009F619B"/>
    <w:rsid w:val="00A16F86"/>
    <w:rsid w:val="00A35E35"/>
    <w:rsid w:val="00A650A6"/>
    <w:rsid w:val="00AA33FA"/>
    <w:rsid w:val="00AB62B8"/>
    <w:rsid w:val="00AC404E"/>
    <w:rsid w:val="00AD59CE"/>
    <w:rsid w:val="00AD6FB7"/>
    <w:rsid w:val="00AD72F1"/>
    <w:rsid w:val="00B20806"/>
    <w:rsid w:val="00B31602"/>
    <w:rsid w:val="00B32345"/>
    <w:rsid w:val="00B52E5F"/>
    <w:rsid w:val="00B66FA3"/>
    <w:rsid w:val="00B67F86"/>
    <w:rsid w:val="00BD08AB"/>
    <w:rsid w:val="00BF331D"/>
    <w:rsid w:val="00C13267"/>
    <w:rsid w:val="00C4274A"/>
    <w:rsid w:val="00C52EAA"/>
    <w:rsid w:val="00C53570"/>
    <w:rsid w:val="00C555FB"/>
    <w:rsid w:val="00CF73C0"/>
    <w:rsid w:val="00D12A4D"/>
    <w:rsid w:val="00D14ECB"/>
    <w:rsid w:val="00D51E2E"/>
    <w:rsid w:val="00D60CAA"/>
    <w:rsid w:val="00D75F11"/>
    <w:rsid w:val="00D8110A"/>
    <w:rsid w:val="00DA0329"/>
    <w:rsid w:val="00E207B0"/>
    <w:rsid w:val="00E3620E"/>
    <w:rsid w:val="00E5600A"/>
    <w:rsid w:val="00E932D9"/>
    <w:rsid w:val="00EB391F"/>
    <w:rsid w:val="00EB728F"/>
    <w:rsid w:val="00F13DDE"/>
    <w:rsid w:val="00F60F31"/>
    <w:rsid w:val="00F82453"/>
    <w:rsid w:val="00F94DE7"/>
    <w:rsid w:val="00FE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CDD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0F05C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Bezodstpw">
    <w:name w:val="No Spacing"/>
    <w:basedOn w:val="Normal"/>
    <w:uiPriority w:val="99"/>
    <w:qFormat/>
    <w:rsid w:val="000F05C1"/>
    <w:pPr>
      <w:widowControl/>
    </w:pPr>
    <w:rPr>
      <w:rFonts w:ascii="Calibri" w:hAnsi="Calibri" w:cs="Calibri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0F05C1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F05C1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0F05C1"/>
    <w:pPr>
      <w:autoSpaceDE w:val="0"/>
      <w:autoSpaceDN w:val="0"/>
      <w:adjustRightInd w:val="0"/>
      <w:ind w:left="720"/>
    </w:pPr>
    <w:rPr>
      <w:rFonts w:ascii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0CB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0CB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0CB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3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32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0F05C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Bezodstpw">
    <w:name w:val="No Spacing"/>
    <w:basedOn w:val="Normal"/>
    <w:uiPriority w:val="99"/>
    <w:qFormat/>
    <w:rsid w:val="000F05C1"/>
    <w:pPr>
      <w:widowControl/>
    </w:pPr>
    <w:rPr>
      <w:rFonts w:ascii="Calibri" w:hAnsi="Calibri" w:cs="Calibri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0F05C1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F05C1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0F05C1"/>
    <w:pPr>
      <w:autoSpaceDE w:val="0"/>
      <w:autoSpaceDN w:val="0"/>
      <w:adjustRightInd w:val="0"/>
      <w:ind w:left="720"/>
    </w:pPr>
    <w:rPr>
      <w:rFonts w:ascii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0CB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0CB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0CB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3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32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91827-1DF3-4EFA-917B-41FFBD03A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2084</Words>
  <Characters>12509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RGiOC</cp:lastModifiedBy>
  <cp:revision>11</cp:revision>
  <cp:lastPrinted>2022-12-16T07:44:00Z</cp:lastPrinted>
  <dcterms:created xsi:type="dcterms:W3CDTF">2022-11-13T18:58:00Z</dcterms:created>
  <dcterms:modified xsi:type="dcterms:W3CDTF">2022-12-16T07:46:00Z</dcterms:modified>
</cp:coreProperties>
</file>