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E6C" w:rsidRPr="00094E26" w:rsidRDefault="00793E6C" w:rsidP="00793E6C">
      <w:pPr>
        <w:shd w:val="clear" w:color="auto" w:fill="FFFFFF"/>
        <w:ind w:firstLine="0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pl-PL"/>
        </w:rPr>
      </w:pPr>
      <w:r w:rsidRPr="00094E26">
        <w:rPr>
          <w:rFonts w:ascii="Arial" w:eastAsia="Times New Roman" w:hAnsi="Arial" w:cs="Arial"/>
          <w:b/>
          <w:bCs/>
          <w:lang w:eastAsia="pl-PL"/>
        </w:rPr>
        <w:t xml:space="preserve">ZARZĄDZENIE NR </w:t>
      </w:r>
      <w:r w:rsidR="00E932B4">
        <w:rPr>
          <w:rFonts w:ascii="Arial" w:eastAsia="Times New Roman" w:hAnsi="Arial" w:cs="Arial"/>
          <w:b/>
          <w:bCs/>
          <w:lang w:eastAsia="pl-PL"/>
        </w:rPr>
        <w:t>115</w:t>
      </w:r>
      <w:r w:rsidRPr="00094E26">
        <w:rPr>
          <w:rFonts w:ascii="Arial" w:eastAsia="Times New Roman" w:hAnsi="Arial" w:cs="Arial"/>
          <w:b/>
          <w:bCs/>
          <w:lang w:eastAsia="pl-PL"/>
        </w:rPr>
        <w:t>/202</w:t>
      </w:r>
      <w:r w:rsidR="00B52ED9">
        <w:rPr>
          <w:rFonts w:ascii="Arial" w:eastAsia="Times New Roman" w:hAnsi="Arial" w:cs="Arial"/>
          <w:b/>
          <w:bCs/>
          <w:lang w:eastAsia="pl-PL"/>
        </w:rPr>
        <w:t>3</w:t>
      </w:r>
    </w:p>
    <w:p w:rsidR="00793E6C" w:rsidRPr="008143F7" w:rsidRDefault="00793E6C" w:rsidP="00793E6C">
      <w:pPr>
        <w:shd w:val="clear" w:color="auto" w:fill="FFFFFF"/>
        <w:spacing w:before="100" w:beforeAutospacing="1" w:after="100" w:afterAutospacing="1" w:line="242" w:lineRule="atLeast"/>
        <w:ind w:firstLine="0"/>
        <w:jc w:val="center"/>
        <w:rPr>
          <w:rFonts w:ascii="Arial" w:eastAsia="Times New Roman" w:hAnsi="Arial" w:cs="Arial"/>
          <w:sz w:val="21"/>
          <w:szCs w:val="21"/>
          <w:lang w:eastAsia="pl-PL"/>
        </w:rPr>
      </w:pPr>
      <w:r w:rsidRPr="008143F7">
        <w:rPr>
          <w:rFonts w:ascii="Arial" w:eastAsia="Times New Roman" w:hAnsi="Arial" w:cs="Arial"/>
          <w:b/>
          <w:bCs/>
          <w:lang w:eastAsia="pl-PL"/>
        </w:rPr>
        <w:t>WÓJTA GMINY DAMNICA</w:t>
      </w:r>
    </w:p>
    <w:p w:rsidR="00793E6C" w:rsidRPr="00E932B4" w:rsidRDefault="00793E6C" w:rsidP="00793E6C">
      <w:pPr>
        <w:shd w:val="clear" w:color="auto" w:fill="FFFFFF"/>
        <w:spacing w:before="100" w:beforeAutospacing="1" w:after="100" w:afterAutospacing="1" w:line="242" w:lineRule="atLeast"/>
        <w:ind w:firstLine="0"/>
        <w:jc w:val="center"/>
        <w:rPr>
          <w:rFonts w:ascii="Arial" w:eastAsia="Times New Roman" w:hAnsi="Arial" w:cs="Arial"/>
          <w:sz w:val="21"/>
          <w:szCs w:val="21"/>
          <w:lang w:eastAsia="pl-PL"/>
        </w:rPr>
      </w:pPr>
      <w:r w:rsidRPr="00E932B4">
        <w:rPr>
          <w:rFonts w:ascii="Arial" w:eastAsia="Times New Roman" w:hAnsi="Arial" w:cs="Arial"/>
          <w:b/>
          <w:bCs/>
          <w:lang w:eastAsia="pl-PL"/>
        </w:rPr>
        <w:t xml:space="preserve">z dnia </w:t>
      </w:r>
      <w:r w:rsidR="00E932B4" w:rsidRPr="00E932B4">
        <w:rPr>
          <w:rFonts w:ascii="Arial" w:eastAsia="Times New Roman" w:hAnsi="Arial" w:cs="Arial"/>
          <w:b/>
          <w:bCs/>
          <w:lang w:eastAsia="pl-PL"/>
        </w:rPr>
        <w:t>05</w:t>
      </w:r>
      <w:r w:rsidRPr="00E932B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E932B4" w:rsidRPr="00E932B4">
        <w:rPr>
          <w:rFonts w:ascii="Arial" w:eastAsia="Times New Roman" w:hAnsi="Arial" w:cs="Arial"/>
          <w:b/>
          <w:bCs/>
          <w:lang w:eastAsia="pl-PL"/>
        </w:rPr>
        <w:t>września</w:t>
      </w:r>
      <w:r w:rsidR="00A8685C" w:rsidRPr="00E932B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E932B4">
        <w:rPr>
          <w:rFonts w:ascii="Arial" w:eastAsia="Times New Roman" w:hAnsi="Arial" w:cs="Arial"/>
          <w:b/>
          <w:bCs/>
          <w:lang w:eastAsia="pl-PL"/>
        </w:rPr>
        <w:t>202</w:t>
      </w:r>
      <w:r w:rsidR="00E932B4" w:rsidRPr="00E932B4">
        <w:rPr>
          <w:rFonts w:ascii="Arial" w:eastAsia="Times New Roman" w:hAnsi="Arial" w:cs="Arial"/>
          <w:b/>
          <w:bCs/>
          <w:lang w:eastAsia="pl-PL"/>
        </w:rPr>
        <w:t>3</w:t>
      </w:r>
      <w:r w:rsidRPr="00E932B4">
        <w:rPr>
          <w:rFonts w:ascii="Arial" w:eastAsia="Times New Roman" w:hAnsi="Arial" w:cs="Arial"/>
          <w:b/>
          <w:bCs/>
          <w:lang w:eastAsia="pl-PL"/>
        </w:rPr>
        <w:t xml:space="preserve"> r.</w:t>
      </w:r>
    </w:p>
    <w:p w:rsidR="00793E6C" w:rsidRPr="001D293A" w:rsidRDefault="002C3C29" w:rsidP="002C3C29">
      <w:pPr>
        <w:shd w:val="clear" w:color="auto" w:fill="FFFFFF"/>
        <w:spacing w:before="100" w:beforeAutospacing="1" w:line="210" w:lineRule="atLeast"/>
        <w:ind w:firstLine="0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eastAsia="pl-PL"/>
        </w:rPr>
      </w:pPr>
      <w:r w:rsidRPr="001D293A">
        <w:rPr>
          <w:rFonts w:ascii="Arial" w:hAnsi="Arial" w:cs="Arial"/>
          <w:b/>
          <w:bCs/>
          <w:sz w:val="22"/>
          <w:szCs w:val="22"/>
        </w:rPr>
        <w:t>w sprawie przeprowadzenia konsultacji społecznych dotyczących projektu Strategii Zintegrowanych Inwestycji Terytorialnych dla Miejskiego Obszaru Funkcjonalnego Słupsk - Ustka wraz z Prognozą oddziaływania na środowisko</w:t>
      </w:r>
    </w:p>
    <w:p w:rsidR="00793E6C" w:rsidRPr="001D293A" w:rsidRDefault="001D293A" w:rsidP="00D05A9A">
      <w:pPr>
        <w:shd w:val="clear" w:color="auto" w:fill="FFFFFF"/>
        <w:spacing w:before="100" w:beforeAutospacing="1" w:line="210" w:lineRule="atLeast"/>
        <w:ind w:firstLine="0"/>
        <w:jc w:val="both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1D293A">
        <w:rPr>
          <w:rFonts w:ascii="Arial" w:hAnsi="Arial" w:cs="Arial"/>
          <w:sz w:val="22"/>
          <w:szCs w:val="22"/>
        </w:rPr>
        <w:t>Na podstawie art. 39 ust. 1 pkt 1, art. 46 ust. 1 pkt 1 oraz art. 47 ust. 1 w związku z art. 54 ust. 2 ustawy z dnia 3 października 2008 r. o udostępnianiu informacji o środowisku i jego ochronie, udziale społeczeństwa w ochronie środowiska oraz o ocenach oddziaływania na środowisko (Dz.U. z 2023 r. poz. 1094, 1113, 1501, 1506)</w:t>
      </w:r>
      <w:r w:rsidR="00D05A9A" w:rsidRPr="001D29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oraz uchwały nr XXXVII/272/13 Rady Gminy Damnica z dnia 30 października 2013 r. w sprawie określenia zasad i trybu przeprowadzania konsultacji społecznych w Gminie Damnica (Dz. Urz. Woj.</w:t>
      </w:r>
      <w:bookmarkStart w:id="0" w:name="_GoBack"/>
      <w:bookmarkEnd w:id="0"/>
      <w:r w:rsidR="00D05A9A" w:rsidRPr="001D29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Pom. z 2013 r. poz. 4137)</w:t>
      </w:r>
    </w:p>
    <w:p w:rsidR="00793E6C" w:rsidRPr="00793E6C" w:rsidRDefault="00793E6C" w:rsidP="00793E6C">
      <w:pPr>
        <w:shd w:val="clear" w:color="auto" w:fill="FFFFFF"/>
        <w:spacing w:before="100" w:beforeAutospacing="1" w:line="210" w:lineRule="atLeast"/>
        <w:ind w:firstLine="0"/>
        <w:jc w:val="center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793E6C">
        <w:rPr>
          <w:rFonts w:ascii="Arial" w:eastAsia="Times New Roman" w:hAnsi="Arial" w:cs="Arial"/>
          <w:b/>
          <w:bCs/>
          <w:color w:val="000000"/>
          <w:sz w:val="21"/>
          <w:szCs w:val="21"/>
          <w:lang w:eastAsia="pl-PL"/>
        </w:rPr>
        <w:t>zarządza się, co następuje:</w:t>
      </w:r>
    </w:p>
    <w:p w:rsidR="000759D2" w:rsidRPr="008F6DDA" w:rsidRDefault="00793E6C" w:rsidP="002A3AE4">
      <w:pPr>
        <w:shd w:val="clear" w:color="auto" w:fill="FFFFFF"/>
        <w:spacing w:before="100" w:beforeAutospacing="1" w:line="210" w:lineRule="atLeast"/>
        <w:ind w:firstLine="0"/>
        <w:jc w:val="center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8F6DDA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 § 1.</w:t>
      </w:r>
    </w:p>
    <w:p w:rsidR="00BE2363" w:rsidRPr="001D293A" w:rsidRDefault="001D293A" w:rsidP="00BE2363">
      <w:pPr>
        <w:shd w:val="clear" w:color="auto" w:fill="FFFFFF"/>
        <w:spacing w:before="100" w:beforeAutospacing="1" w:line="210" w:lineRule="atLeast"/>
        <w:ind w:firstLine="0"/>
        <w:jc w:val="both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1D293A">
        <w:rPr>
          <w:rFonts w:ascii="Arial" w:hAnsi="Arial" w:cs="Arial"/>
          <w:sz w:val="22"/>
          <w:szCs w:val="22"/>
        </w:rPr>
        <w:t>Przeprowadzić konsultacje społeczne w zakresie projektu Strategii Zintegrowanych Inwestycji Terytorialnych dla Miejskiego Obszaru Funkcjonalnego Słupsk - Ustka wraz z Prognozą oddziaływania na środowisko</w:t>
      </w:r>
      <w:r w:rsidR="002A3AE4" w:rsidRPr="001D293A">
        <w:rPr>
          <w:rFonts w:ascii="Arial" w:hAnsi="Arial" w:cs="Arial"/>
          <w:sz w:val="22"/>
          <w:szCs w:val="22"/>
        </w:rPr>
        <w:t>.</w:t>
      </w:r>
      <w:r w:rsidR="00BE2363" w:rsidRPr="001D293A">
        <w:rPr>
          <w:rFonts w:ascii="Arial" w:eastAsia="Times New Roman" w:hAnsi="Arial" w:cs="Arial"/>
          <w:color w:val="000000"/>
          <w:sz w:val="22"/>
          <w:szCs w:val="22"/>
          <w:lang w:eastAsia="pl-PL"/>
        </w:rPr>
        <w:t xml:space="preserve"> </w:t>
      </w:r>
    </w:p>
    <w:p w:rsidR="000759D2" w:rsidRPr="008F6DDA" w:rsidRDefault="00793E6C" w:rsidP="00BE2363">
      <w:pPr>
        <w:shd w:val="clear" w:color="auto" w:fill="FFFFFF"/>
        <w:spacing w:before="100" w:beforeAutospacing="1" w:line="210" w:lineRule="atLeast"/>
        <w:ind w:firstLine="0"/>
        <w:jc w:val="center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8F6DDA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§ 2.</w:t>
      </w:r>
    </w:p>
    <w:p w:rsidR="004D1AB5" w:rsidRPr="001D293A" w:rsidRDefault="001D293A" w:rsidP="008E13C9">
      <w:pPr>
        <w:shd w:val="clear" w:color="auto" w:fill="FFFFFF"/>
        <w:spacing w:before="100" w:beforeAutospacing="1" w:line="210" w:lineRule="atLeast"/>
        <w:ind w:firstLine="0"/>
        <w:jc w:val="both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1D293A">
        <w:rPr>
          <w:rFonts w:ascii="Arial" w:hAnsi="Arial" w:cs="Arial"/>
          <w:sz w:val="22"/>
          <w:szCs w:val="22"/>
        </w:rPr>
        <w:t>Celem konsultacji społecznych jest zapewnienie udziału społeczeństwa w ramach procedury strategicznej oceny oddziaływania na środowisko, prowadzonej w odniesieniu do projektu Strategii Zintegrowanych Inwestycji Terytorialnych dla Miejskiego Obszaru Funkcjonalnego Słupsk - Ustka. Konsultacje społeczne dotyczą Miejskiego Obszaru Funkcjonalnego Słupsk – Ustka obejmującego Miasto Słupsk, Gminę Miasto Ustka, Gminę Słupsk, Gminę Kobylnica, Gminę Ustka, Gminę Damnica i Gminę Dębnica Kaszubska oraz Powiat Słupski.</w:t>
      </w:r>
    </w:p>
    <w:p w:rsidR="000759D2" w:rsidRDefault="004D1AB5" w:rsidP="002A3AE4">
      <w:pPr>
        <w:shd w:val="clear" w:color="auto" w:fill="FFFFFF"/>
        <w:spacing w:before="100" w:beforeAutospacing="1" w:line="210" w:lineRule="atLeast"/>
        <w:ind w:firstLine="0"/>
        <w:jc w:val="center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8F6DDA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§ 3.</w:t>
      </w:r>
    </w:p>
    <w:p w:rsidR="001D293A" w:rsidRDefault="001D293A" w:rsidP="001D293A">
      <w:pPr>
        <w:shd w:val="clear" w:color="auto" w:fill="FFFFFF"/>
        <w:spacing w:before="100" w:beforeAutospacing="1" w:line="210" w:lineRule="atLeast"/>
        <w:ind w:firstLine="0"/>
        <w:jc w:val="both"/>
        <w:rPr>
          <w:rFonts w:ascii="Arial" w:hAnsi="Arial" w:cs="Arial"/>
          <w:sz w:val="22"/>
          <w:szCs w:val="22"/>
        </w:rPr>
      </w:pPr>
      <w:r w:rsidRPr="001D293A">
        <w:rPr>
          <w:rFonts w:ascii="Arial" w:hAnsi="Arial" w:cs="Arial"/>
          <w:sz w:val="22"/>
          <w:szCs w:val="22"/>
        </w:rPr>
        <w:t>Zgodnie z art. 5 i art. 29 ustawy z dnia 3 października 2008 r. o udostępnianiu informacji o środowisku i jego ochronie, udziale społeczeństwa w ochronie środowiska oraz ocenach oddziaływania na środowisko (Dz.U. z 2023 r. poz. 1094, 1113, 1501, 1506) każdy ma prawo uczestniczenia w konsultacjach społecznych, składania uwag i wniosków.</w:t>
      </w:r>
    </w:p>
    <w:p w:rsidR="001D293A" w:rsidRPr="008F6DDA" w:rsidRDefault="001D293A" w:rsidP="001D293A">
      <w:pPr>
        <w:shd w:val="clear" w:color="auto" w:fill="FFFFFF"/>
        <w:spacing w:before="100" w:beforeAutospacing="1" w:line="210" w:lineRule="atLeast"/>
        <w:ind w:firstLine="0"/>
        <w:jc w:val="center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8F6DDA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§ 4.</w:t>
      </w:r>
    </w:p>
    <w:p w:rsidR="002A3AE4" w:rsidRPr="002D4408" w:rsidRDefault="002A3AE4" w:rsidP="003326A1">
      <w:pPr>
        <w:shd w:val="clear" w:color="auto" w:fill="FFFFFF"/>
        <w:spacing w:before="100" w:beforeAutospacing="1" w:line="21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4408">
        <w:rPr>
          <w:rFonts w:ascii="Arial" w:hAnsi="Arial" w:cs="Arial"/>
          <w:sz w:val="22"/>
          <w:szCs w:val="22"/>
        </w:rPr>
        <w:t>1.</w:t>
      </w:r>
      <w:r w:rsidR="003326A1">
        <w:rPr>
          <w:rFonts w:ascii="Arial" w:hAnsi="Arial" w:cs="Arial"/>
          <w:sz w:val="22"/>
          <w:szCs w:val="22"/>
        </w:rPr>
        <w:t xml:space="preserve"> </w:t>
      </w:r>
      <w:r w:rsidRPr="002D4408">
        <w:rPr>
          <w:rFonts w:ascii="Arial" w:hAnsi="Arial" w:cs="Arial"/>
          <w:sz w:val="22"/>
          <w:szCs w:val="22"/>
        </w:rPr>
        <w:t xml:space="preserve">Konsultacje społeczne, o których mowa w § 1 odbędą się w terminie od dnia </w:t>
      </w:r>
      <w:r w:rsidR="001D293A">
        <w:rPr>
          <w:rFonts w:ascii="Arial" w:hAnsi="Arial" w:cs="Arial"/>
          <w:sz w:val="22"/>
          <w:szCs w:val="22"/>
        </w:rPr>
        <w:t>09</w:t>
      </w:r>
      <w:r w:rsidRPr="002D4408">
        <w:rPr>
          <w:rFonts w:ascii="Arial" w:hAnsi="Arial" w:cs="Arial"/>
          <w:sz w:val="22"/>
          <w:szCs w:val="22"/>
        </w:rPr>
        <w:t>.</w:t>
      </w:r>
      <w:r w:rsidR="001D293A">
        <w:rPr>
          <w:rFonts w:ascii="Arial" w:hAnsi="Arial" w:cs="Arial"/>
          <w:sz w:val="22"/>
          <w:szCs w:val="22"/>
        </w:rPr>
        <w:t>09</w:t>
      </w:r>
      <w:r w:rsidRPr="002D4408">
        <w:rPr>
          <w:rFonts w:ascii="Arial" w:hAnsi="Arial" w:cs="Arial"/>
          <w:sz w:val="22"/>
          <w:szCs w:val="22"/>
        </w:rPr>
        <w:t>.202</w:t>
      </w:r>
      <w:r w:rsidR="001D293A">
        <w:rPr>
          <w:rFonts w:ascii="Arial" w:hAnsi="Arial" w:cs="Arial"/>
          <w:sz w:val="22"/>
          <w:szCs w:val="22"/>
        </w:rPr>
        <w:t>3</w:t>
      </w:r>
      <w:r w:rsidRPr="002D4408">
        <w:rPr>
          <w:rFonts w:ascii="Arial" w:hAnsi="Arial" w:cs="Arial"/>
          <w:sz w:val="22"/>
          <w:szCs w:val="22"/>
        </w:rPr>
        <w:t xml:space="preserve"> r.</w:t>
      </w:r>
      <w:r w:rsidR="003326A1">
        <w:rPr>
          <w:rFonts w:ascii="Arial" w:hAnsi="Arial" w:cs="Arial"/>
          <w:sz w:val="22"/>
          <w:szCs w:val="22"/>
        </w:rPr>
        <w:t xml:space="preserve"> </w:t>
      </w:r>
      <w:r w:rsidRPr="002D4408">
        <w:rPr>
          <w:rFonts w:ascii="Arial" w:hAnsi="Arial" w:cs="Arial"/>
          <w:sz w:val="22"/>
          <w:szCs w:val="22"/>
        </w:rPr>
        <w:t xml:space="preserve">do dnia </w:t>
      </w:r>
      <w:r w:rsidR="001D293A">
        <w:rPr>
          <w:rFonts w:ascii="Arial" w:hAnsi="Arial" w:cs="Arial"/>
          <w:sz w:val="22"/>
          <w:szCs w:val="22"/>
        </w:rPr>
        <w:t>30</w:t>
      </w:r>
      <w:r w:rsidRPr="002D4408">
        <w:rPr>
          <w:rFonts w:ascii="Arial" w:hAnsi="Arial" w:cs="Arial"/>
          <w:sz w:val="22"/>
          <w:szCs w:val="22"/>
        </w:rPr>
        <w:t>.0</w:t>
      </w:r>
      <w:r w:rsidR="001D293A">
        <w:rPr>
          <w:rFonts w:ascii="Arial" w:hAnsi="Arial" w:cs="Arial"/>
          <w:sz w:val="22"/>
          <w:szCs w:val="22"/>
        </w:rPr>
        <w:t>9</w:t>
      </w:r>
      <w:r w:rsidRPr="002D4408">
        <w:rPr>
          <w:rFonts w:ascii="Arial" w:hAnsi="Arial" w:cs="Arial"/>
          <w:sz w:val="22"/>
          <w:szCs w:val="22"/>
        </w:rPr>
        <w:t>.202</w:t>
      </w:r>
      <w:r w:rsidR="001D293A">
        <w:rPr>
          <w:rFonts w:ascii="Arial" w:hAnsi="Arial" w:cs="Arial"/>
          <w:sz w:val="22"/>
          <w:szCs w:val="22"/>
        </w:rPr>
        <w:t>3</w:t>
      </w:r>
      <w:r w:rsidRPr="002D4408">
        <w:rPr>
          <w:rFonts w:ascii="Arial" w:hAnsi="Arial" w:cs="Arial"/>
          <w:sz w:val="22"/>
          <w:szCs w:val="22"/>
        </w:rPr>
        <w:t xml:space="preserve"> roku. </w:t>
      </w:r>
    </w:p>
    <w:p w:rsidR="002A3AE4" w:rsidRPr="002D4408" w:rsidRDefault="002A3AE4" w:rsidP="003326A1">
      <w:pPr>
        <w:shd w:val="clear" w:color="auto" w:fill="FFFFFF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4408">
        <w:rPr>
          <w:rFonts w:ascii="Arial" w:hAnsi="Arial" w:cs="Arial"/>
          <w:sz w:val="22"/>
          <w:szCs w:val="22"/>
        </w:rPr>
        <w:t>2. Konsultacje społeczne mają zasięg ponadlokalny.</w:t>
      </w:r>
    </w:p>
    <w:p w:rsidR="00910232" w:rsidRPr="008F6DDA" w:rsidRDefault="00910232" w:rsidP="00910232">
      <w:pPr>
        <w:shd w:val="clear" w:color="auto" w:fill="FFFFFF"/>
        <w:spacing w:before="100" w:beforeAutospacing="1" w:line="210" w:lineRule="atLeast"/>
        <w:ind w:firstLine="0"/>
        <w:jc w:val="center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8F6DDA">
        <w:rPr>
          <w:rFonts w:ascii="Arial" w:eastAsia="Times New Roman" w:hAnsi="Arial" w:cs="Arial"/>
          <w:color w:val="000000"/>
          <w:sz w:val="22"/>
          <w:szCs w:val="22"/>
          <w:lang w:eastAsia="pl-PL"/>
        </w:rPr>
        <w:t xml:space="preserve">§ </w:t>
      </w:r>
      <w:r w:rsidR="001D293A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5</w:t>
      </w:r>
      <w:r w:rsidRPr="008F6DDA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.</w:t>
      </w:r>
    </w:p>
    <w:p w:rsidR="004E6882" w:rsidRPr="004E6882" w:rsidRDefault="004E6882" w:rsidP="003326A1">
      <w:pPr>
        <w:shd w:val="clear" w:color="auto" w:fill="FFFFFF"/>
        <w:spacing w:before="100" w:beforeAutospacing="1" w:line="21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4E6882">
        <w:rPr>
          <w:rFonts w:ascii="Arial" w:hAnsi="Arial" w:cs="Arial"/>
          <w:sz w:val="22"/>
          <w:szCs w:val="22"/>
        </w:rPr>
        <w:t xml:space="preserve">1. Konsultacje zostaną przeprowadzone w następujących formach: </w:t>
      </w:r>
    </w:p>
    <w:p w:rsidR="004E6882" w:rsidRPr="004E6882" w:rsidRDefault="004E6882" w:rsidP="003326A1">
      <w:pPr>
        <w:shd w:val="clear" w:color="auto" w:fill="FFFFFF"/>
        <w:spacing w:before="100" w:beforeAutospacing="1" w:line="21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4E6882">
        <w:rPr>
          <w:rFonts w:ascii="Arial" w:hAnsi="Arial" w:cs="Arial"/>
          <w:sz w:val="22"/>
          <w:szCs w:val="22"/>
        </w:rPr>
        <w:t>1) Przekazanie opinii pocztą tradycyjną lub osobiście za pomocą wypełnionego i podpisanego formularza konsultacyjnego na jeden z poniższych adresów:</w:t>
      </w:r>
    </w:p>
    <w:p w:rsidR="004E6882" w:rsidRDefault="004E6882" w:rsidP="004E6882">
      <w:pPr>
        <w:shd w:val="clear" w:color="auto" w:fill="FFFFFF"/>
        <w:ind w:left="284" w:hanging="284"/>
        <w:jc w:val="both"/>
        <w:rPr>
          <w:rFonts w:ascii="Arial" w:hAnsi="Arial" w:cs="Arial"/>
          <w:sz w:val="22"/>
          <w:szCs w:val="22"/>
        </w:rPr>
      </w:pPr>
      <w:r w:rsidRPr="004E6882">
        <w:rPr>
          <w:rFonts w:ascii="Arial" w:hAnsi="Arial" w:cs="Arial"/>
          <w:sz w:val="22"/>
          <w:szCs w:val="22"/>
        </w:rPr>
        <w:lastRenderedPageBreak/>
        <w:t xml:space="preserve">• Wydział Zarządzania Funduszami Urzędu Miejskiego w Słupsku, Pl. Zwycięstwa 1, </w:t>
      </w:r>
    </w:p>
    <w:p w:rsidR="004E6882" w:rsidRPr="004E6882" w:rsidRDefault="004E6882" w:rsidP="004E6882">
      <w:pPr>
        <w:shd w:val="clear" w:color="auto" w:fill="FFFFFF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Pr="004E6882">
        <w:rPr>
          <w:rFonts w:ascii="Arial" w:hAnsi="Arial" w:cs="Arial"/>
          <w:sz w:val="22"/>
          <w:szCs w:val="22"/>
        </w:rPr>
        <w:t xml:space="preserve">76-200 Słupsk; </w:t>
      </w:r>
    </w:p>
    <w:p w:rsidR="004E6882" w:rsidRDefault="004E6882" w:rsidP="004E6882">
      <w:pPr>
        <w:shd w:val="clear" w:color="auto" w:fill="FFFFFF"/>
        <w:ind w:left="284" w:hanging="284"/>
        <w:jc w:val="both"/>
        <w:rPr>
          <w:rFonts w:ascii="Arial" w:hAnsi="Arial" w:cs="Arial"/>
          <w:sz w:val="22"/>
          <w:szCs w:val="22"/>
        </w:rPr>
      </w:pPr>
      <w:r w:rsidRPr="004E6882">
        <w:rPr>
          <w:rFonts w:ascii="Arial" w:hAnsi="Arial" w:cs="Arial"/>
          <w:sz w:val="22"/>
          <w:szCs w:val="22"/>
        </w:rPr>
        <w:t xml:space="preserve">• Biuro Obsługi Interesantów, Urząd Miasta Ustka, ul. Ks. Kard. St. Wyszyńskiego 3, </w:t>
      </w:r>
    </w:p>
    <w:p w:rsidR="004E6882" w:rsidRPr="004E6882" w:rsidRDefault="004E6882" w:rsidP="004E6882">
      <w:pPr>
        <w:shd w:val="clear" w:color="auto" w:fill="FFFFFF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Pr="004E6882">
        <w:rPr>
          <w:rFonts w:ascii="Arial" w:hAnsi="Arial" w:cs="Arial"/>
          <w:sz w:val="22"/>
          <w:szCs w:val="22"/>
        </w:rPr>
        <w:t xml:space="preserve">76-270 Ustka; </w:t>
      </w:r>
    </w:p>
    <w:p w:rsidR="004E6882" w:rsidRDefault="004E6882" w:rsidP="004E6882">
      <w:pPr>
        <w:shd w:val="clear" w:color="auto" w:fill="FFFFFF"/>
        <w:ind w:left="284" w:hanging="284"/>
        <w:jc w:val="both"/>
        <w:rPr>
          <w:rFonts w:ascii="Arial" w:hAnsi="Arial" w:cs="Arial"/>
          <w:sz w:val="22"/>
          <w:szCs w:val="22"/>
        </w:rPr>
      </w:pPr>
      <w:r w:rsidRPr="004E6882">
        <w:rPr>
          <w:rFonts w:ascii="Arial" w:hAnsi="Arial" w:cs="Arial"/>
          <w:sz w:val="22"/>
          <w:szCs w:val="22"/>
        </w:rPr>
        <w:t>• Biuro Obsługi Mieszkańca, Starostwo Powiatowe w Słupsku, ul. Szarych Szeregów 14,</w:t>
      </w:r>
    </w:p>
    <w:p w:rsidR="004E6882" w:rsidRPr="004E6882" w:rsidRDefault="004E6882" w:rsidP="004E6882">
      <w:pPr>
        <w:shd w:val="clear" w:color="auto" w:fill="FFFFFF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4E6882">
        <w:rPr>
          <w:rFonts w:ascii="Arial" w:hAnsi="Arial" w:cs="Arial"/>
          <w:sz w:val="22"/>
          <w:szCs w:val="22"/>
        </w:rPr>
        <w:t xml:space="preserve"> 76-200 Słupsk; </w:t>
      </w:r>
    </w:p>
    <w:p w:rsidR="004E6882" w:rsidRPr="004E6882" w:rsidRDefault="004E6882" w:rsidP="004E6882">
      <w:pPr>
        <w:shd w:val="clear" w:color="auto" w:fill="FFFFFF"/>
        <w:ind w:left="284" w:hanging="284"/>
        <w:jc w:val="both"/>
        <w:rPr>
          <w:rFonts w:ascii="Arial" w:hAnsi="Arial" w:cs="Arial"/>
          <w:sz w:val="22"/>
          <w:szCs w:val="22"/>
        </w:rPr>
      </w:pPr>
      <w:r w:rsidRPr="004E6882">
        <w:rPr>
          <w:rFonts w:ascii="Arial" w:hAnsi="Arial" w:cs="Arial"/>
          <w:sz w:val="22"/>
          <w:szCs w:val="22"/>
        </w:rPr>
        <w:t>• Urząd Gminy Słupsk, ul. Sportowa 34, 76-200 Słupsk;</w:t>
      </w:r>
    </w:p>
    <w:p w:rsidR="004E6882" w:rsidRPr="004E6882" w:rsidRDefault="004E6882" w:rsidP="004E6882">
      <w:pPr>
        <w:shd w:val="clear" w:color="auto" w:fill="FFFFFF"/>
        <w:ind w:left="142" w:hanging="142"/>
        <w:jc w:val="both"/>
        <w:rPr>
          <w:rFonts w:ascii="Arial" w:hAnsi="Arial" w:cs="Arial"/>
          <w:sz w:val="22"/>
          <w:szCs w:val="22"/>
        </w:rPr>
      </w:pPr>
      <w:r w:rsidRPr="004E6882">
        <w:rPr>
          <w:rFonts w:ascii="Arial" w:hAnsi="Arial" w:cs="Arial"/>
          <w:sz w:val="22"/>
          <w:szCs w:val="22"/>
        </w:rPr>
        <w:t>• Punkt Obsługi Klienta w Urzędzie Gminy Dębnica Kaszubska, ul. ks. Antoniego Kani 16a,</w:t>
      </w:r>
      <w:r>
        <w:rPr>
          <w:rFonts w:ascii="Arial" w:hAnsi="Arial" w:cs="Arial"/>
          <w:sz w:val="22"/>
          <w:szCs w:val="22"/>
        </w:rPr>
        <w:t xml:space="preserve"> </w:t>
      </w:r>
      <w:r w:rsidRPr="004E6882">
        <w:rPr>
          <w:rFonts w:ascii="Arial" w:hAnsi="Arial" w:cs="Arial"/>
          <w:sz w:val="22"/>
          <w:szCs w:val="22"/>
        </w:rPr>
        <w:t>76-248 Dębnica Kaszubska;</w:t>
      </w:r>
    </w:p>
    <w:p w:rsidR="004E6882" w:rsidRPr="004E6882" w:rsidRDefault="004E6882" w:rsidP="004E6882">
      <w:pPr>
        <w:shd w:val="clear" w:color="auto" w:fill="FFFFFF"/>
        <w:ind w:left="142" w:hanging="142"/>
        <w:jc w:val="both"/>
        <w:rPr>
          <w:rFonts w:ascii="Arial" w:hAnsi="Arial" w:cs="Arial"/>
          <w:sz w:val="22"/>
          <w:szCs w:val="22"/>
        </w:rPr>
      </w:pPr>
      <w:r w:rsidRPr="004E6882">
        <w:rPr>
          <w:rFonts w:ascii="Arial" w:hAnsi="Arial" w:cs="Arial"/>
          <w:sz w:val="22"/>
          <w:szCs w:val="22"/>
        </w:rPr>
        <w:t xml:space="preserve">• Urząd Gminy Kobylnica, ul. Główna 20, 76-251 Kobylnica; • Biuro Obsługi Mieszkańca, Urząd Gminy Damnica, ul. Górna 1, 76-231 Damnica; </w:t>
      </w:r>
    </w:p>
    <w:p w:rsidR="004E6882" w:rsidRPr="004E6882" w:rsidRDefault="004E6882" w:rsidP="004E6882">
      <w:pPr>
        <w:shd w:val="clear" w:color="auto" w:fill="FFFFFF"/>
        <w:ind w:left="284" w:hanging="284"/>
        <w:jc w:val="both"/>
        <w:rPr>
          <w:rFonts w:ascii="Arial" w:hAnsi="Arial" w:cs="Arial"/>
          <w:sz w:val="22"/>
          <w:szCs w:val="22"/>
        </w:rPr>
      </w:pPr>
      <w:r w:rsidRPr="004E6882">
        <w:rPr>
          <w:rFonts w:ascii="Arial" w:hAnsi="Arial" w:cs="Arial"/>
          <w:sz w:val="22"/>
          <w:szCs w:val="22"/>
        </w:rPr>
        <w:t>• Biuro Obsługi Interesanta, Urząd Gminy Ustka, ul. Dunina 24, 76-270 Ustka.</w:t>
      </w:r>
    </w:p>
    <w:p w:rsidR="00360233" w:rsidRPr="00BB245C" w:rsidRDefault="004E6882" w:rsidP="00360233">
      <w:pPr>
        <w:shd w:val="clear" w:color="auto" w:fill="FFFFFF"/>
        <w:spacing w:before="100" w:beforeAutospacing="1" w:line="21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BB245C">
        <w:rPr>
          <w:rFonts w:ascii="Arial" w:hAnsi="Arial" w:cs="Arial"/>
          <w:sz w:val="22"/>
          <w:szCs w:val="22"/>
        </w:rPr>
        <w:t>2)</w:t>
      </w:r>
      <w:r w:rsidR="00BB245C">
        <w:rPr>
          <w:rFonts w:ascii="Arial" w:hAnsi="Arial" w:cs="Arial"/>
          <w:sz w:val="22"/>
          <w:szCs w:val="22"/>
        </w:rPr>
        <w:t xml:space="preserve"> </w:t>
      </w:r>
      <w:r w:rsidRPr="00BB245C">
        <w:rPr>
          <w:rFonts w:ascii="Arial" w:hAnsi="Arial" w:cs="Arial"/>
          <w:sz w:val="22"/>
          <w:szCs w:val="22"/>
        </w:rPr>
        <w:t>Przekazanie opinii na formularzu konsultacyjnym za pomocą środków komunikacji elektronicznej, bez konieczności opatrywania ich kwalifikowanym podpisem elektronicznym, na adres e-mail</w:t>
      </w:r>
      <w:r w:rsidR="007D35CD">
        <w:rPr>
          <w:rFonts w:ascii="Arial" w:hAnsi="Arial" w:cs="Arial"/>
          <w:sz w:val="22"/>
          <w:szCs w:val="22"/>
        </w:rPr>
        <w:t xml:space="preserve"> </w:t>
      </w:r>
      <w:hyperlink r:id="rId4" w:history="1">
        <w:r w:rsidR="007D35CD" w:rsidRPr="00DD4507">
          <w:rPr>
            <w:rStyle w:val="Hipercze"/>
            <w:rFonts w:ascii="Arial" w:hAnsi="Arial" w:cs="Arial"/>
            <w:sz w:val="22"/>
            <w:szCs w:val="22"/>
          </w:rPr>
          <w:t>mofslupsk@um.slupsk.pl</w:t>
        </w:r>
      </w:hyperlink>
      <w:r w:rsidR="007D35CD">
        <w:rPr>
          <w:rFonts w:ascii="Arial" w:hAnsi="Arial" w:cs="Arial"/>
          <w:color w:val="212529"/>
          <w:sz w:val="27"/>
          <w:szCs w:val="27"/>
          <w:shd w:val="clear" w:color="auto" w:fill="FFFFFF"/>
        </w:rPr>
        <w:t>.</w:t>
      </w:r>
      <w:r w:rsidR="00BB245C" w:rsidRPr="00BB245C">
        <w:rPr>
          <w:rFonts w:ascii="Arial" w:hAnsi="Arial" w:cs="Arial"/>
          <w:sz w:val="22"/>
          <w:szCs w:val="22"/>
        </w:rPr>
        <w:t xml:space="preserve"> </w:t>
      </w:r>
    </w:p>
    <w:p w:rsidR="00BB245C" w:rsidRPr="00BB245C" w:rsidRDefault="00360233" w:rsidP="00BB245C">
      <w:pPr>
        <w:shd w:val="clear" w:color="auto" w:fill="FFFFFF"/>
        <w:tabs>
          <w:tab w:val="left" w:pos="284"/>
        </w:tabs>
        <w:spacing w:before="100" w:beforeAutospacing="1" w:line="210" w:lineRule="atLeast"/>
        <w:ind w:left="284" w:hanging="284"/>
        <w:jc w:val="both"/>
        <w:rPr>
          <w:rFonts w:ascii="Arial" w:hAnsi="Arial" w:cs="Arial"/>
          <w:color w:val="0000FF"/>
          <w:sz w:val="22"/>
          <w:szCs w:val="22"/>
          <w:u w:val="single"/>
        </w:rPr>
      </w:pPr>
      <w:r w:rsidRPr="00BB245C">
        <w:rPr>
          <w:rFonts w:ascii="Arial" w:hAnsi="Arial" w:cs="Arial"/>
          <w:sz w:val="22"/>
          <w:szCs w:val="22"/>
        </w:rPr>
        <w:t>3)</w:t>
      </w:r>
      <w:r w:rsidR="004E6882" w:rsidRPr="00BB245C">
        <w:rPr>
          <w:rFonts w:ascii="Arial" w:hAnsi="Arial" w:cs="Arial"/>
          <w:sz w:val="22"/>
          <w:szCs w:val="22"/>
        </w:rPr>
        <w:t xml:space="preserve">Przekazanie opinii w formie ankiety dostępnej pod adresem: </w:t>
      </w:r>
      <w:hyperlink r:id="rId5" w:history="1">
        <w:r w:rsidRPr="00BB245C">
          <w:rPr>
            <w:rStyle w:val="Hipercze"/>
            <w:rFonts w:ascii="Arial" w:hAnsi="Arial" w:cs="Arial"/>
            <w:sz w:val="22"/>
            <w:szCs w:val="22"/>
          </w:rPr>
          <w:t>https://ankieta.deltapartner.org.pl/zit_slupsk-ustka_oos</w:t>
        </w:r>
      </w:hyperlink>
    </w:p>
    <w:p w:rsidR="00BB245C" w:rsidRDefault="004E6882" w:rsidP="00BB245C">
      <w:pPr>
        <w:shd w:val="clear" w:color="auto" w:fill="FFFFFF"/>
        <w:spacing w:before="100" w:beforeAutospacing="1"/>
        <w:ind w:left="284" w:hanging="284"/>
        <w:jc w:val="both"/>
        <w:rPr>
          <w:rFonts w:ascii="Arial" w:hAnsi="Arial" w:cs="Arial"/>
          <w:sz w:val="22"/>
          <w:szCs w:val="22"/>
        </w:rPr>
      </w:pPr>
      <w:r w:rsidRPr="00BB245C">
        <w:rPr>
          <w:rFonts w:ascii="Arial" w:hAnsi="Arial" w:cs="Arial"/>
          <w:sz w:val="22"/>
          <w:szCs w:val="22"/>
        </w:rPr>
        <w:t xml:space="preserve"> </w:t>
      </w:r>
      <w:r w:rsidR="00360233" w:rsidRPr="00BB245C">
        <w:rPr>
          <w:rFonts w:ascii="Arial" w:hAnsi="Arial" w:cs="Arial"/>
          <w:sz w:val="22"/>
          <w:szCs w:val="22"/>
        </w:rPr>
        <w:t>4</w:t>
      </w:r>
      <w:r w:rsidRPr="00BB245C">
        <w:rPr>
          <w:rFonts w:ascii="Arial" w:hAnsi="Arial" w:cs="Arial"/>
          <w:sz w:val="22"/>
          <w:szCs w:val="22"/>
        </w:rPr>
        <w:t xml:space="preserve">) Przekazanie opinii </w:t>
      </w:r>
      <w:bookmarkStart w:id="1" w:name="_Hlk100739116"/>
      <w:r w:rsidR="00BB245C" w:rsidRPr="00BB245C">
        <w:rPr>
          <w:rFonts w:ascii="Arial" w:hAnsi="Arial" w:cs="Arial"/>
          <w:sz w:val="22"/>
          <w:szCs w:val="22"/>
        </w:rPr>
        <w:t xml:space="preserve">ustnie </w:t>
      </w:r>
      <w:bookmarkEnd w:id="1"/>
      <w:r w:rsidR="00BB245C" w:rsidRPr="00BB245C">
        <w:rPr>
          <w:rFonts w:ascii="Arial" w:hAnsi="Arial" w:cs="Arial"/>
          <w:sz w:val="22"/>
          <w:szCs w:val="22"/>
        </w:rPr>
        <w:t xml:space="preserve">do protokołu w siedzibie Urzędu Gminy Damnica ul. Górna 1, </w:t>
      </w:r>
    </w:p>
    <w:p w:rsidR="00BB245C" w:rsidRPr="00BB245C" w:rsidRDefault="00BB245C" w:rsidP="000B2D8A">
      <w:pPr>
        <w:shd w:val="clear" w:color="auto" w:fill="FFFFFF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BB245C">
        <w:rPr>
          <w:rFonts w:ascii="Arial" w:hAnsi="Arial" w:cs="Arial"/>
          <w:sz w:val="22"/>
          <w:szCs w:val="22"/>
        </w:rPr>
        <w:t xml:space="preserve">76-231 Damnica </w:t>
      </w:r>
    </w:p>
    <w:p w:rsidR="000B2D8A" w:rsidRPr="000B2D8A" w:rsidRDefault="004E6882" w:rsidP="003326A1">
      <w:pPr>
        <w:shd w:val="clear" w:color="auto" w:fill="FFFFFF"/>
        <w:spacing w:before="100" w:beforeAutospacing="1" w:line="21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B2D8A">
        <w:rPr>
          <w:rFonts w:ascii="Arial" w:hAnsi="Arial" w:cs="Arial"/>
          <w:sz w:val="22"/>
          <w:szCs w:val="22"/>
        </w:rPr>
        <w:t xml:space="preserve">2. Projekt Strategii Zintegrowanych Inwestycji Terytorialnych dla Miejskiego Obszaru Funkcjonalnego Słupsk - Ustka wraz z Prognozą oddziaływania na środowisko stanowiący załącznik nr 1 i nr 2 dostępny jest na oficjalnych stronach internetowych samorządów wchodzących w skład MOF Słupsk – Ustka: www.slupsk.pl, www.ustka.pl, </w:t>
      </w:r>
      <w:hyperlink r:id="rId6" w:history="1">
        <w:r w:rsidR="000B2D8A" w:rsidRPr="00A074BE">
          <w:rPr>
            <w:rStyle w:val="Hipercze"/>
            <w:rFonts w:ascii="Arial" w:hAnsi="Arial" w:cs="Arial"/>
            <w:sz w:val="22"/>
            <w:szCs w:val="22"/>
          </w:rPr>
          <w:t>www.powiat.slupsk.pl</w:t>
        </w:r>
      </w:hyperlink>
      <w:r w:rsidRPr="000B2D8A">
        <w:rPr>
          <w:rFonts w:ascii="Arial" w:hAnsi="Arial" w:cs="Arial"/>
          <w:sz w:val="22"/>
          <w:szCs w:val="22"/>
        </w:rPr>
        <w:t>,</w:t>
      </w:r>
      <w:r w:rsidR="000B2D8A">
        <w:rPr>
          <w:rFonts w:ascii="Arial" w:hAnsi="Arial" w:cs="Arial"/>
          <w:sz w:val="22"/>
          <w:szCs w:val="22"/>
        </w:rPr>
        <w:t xml:space="preserve"> </w:t>
      </w:r>
      <w:r w:rsidRPr="000B2D8A">
        <w:rPr>
          <w:rFonts w:ascii="Arial" w:hAnsi="Arial" w:cs="Arial"/>
          <w:sz w:val="22"/>
          <w:szCs w:val="22"/>
        </w:rPr>
        <w:t xml:space="preserve">www.gminaslupsk.pl, </w:t>
      </w:r>
      <w:hyperlink r:id="rId7" w:history="1">
        <w:r w:rsidR="000B2D8A" w:rsidRPr="00A074BE">
          <w:rPr>
            <w:rStyle w:val="Hipercze"/>
            <w:rFonts w:ascii="Arial" w:hAnsi="Arial" w:cs="Arial"/>
            <w:sz w:val="22"/>
            <w:szCs w:val="22"/>
          </w:rPr>
          <w:t>www.kobylnica.pl,www.debnicakaszubska.eu</w:t>
        </w:r>
      </w:hyperlink>
      <w:r w:rsidRPr="000B2D8A">
        <w:rPr>
          <w:rFonts w:ascii="Arial" w:hAnsi="Arial" w:cs="Arial"/>
          <w:sz w:val="22"/>
          <w:szCs w:val="22"/>
        </w:rPr>
        <w:t>,</w:t>
      </w:r>
      <w:r w:rsidR="000B2D8A">
        <w:rPr>
          <w:rFonts w:ascii="Arial" w:hAnsi="Arial" w:cs="Arial"/>
          <w:sz w:val="22"/>
          <w:szCs w:val="22"/>
        </w:rPr>
        <w:t xml:space="preserve"> </w:t>
      </w:r>
      <w:r w:rsidRPr="000B2D8A">
        <w:rPr>
          <w:rFonts w:ascii="Arial" w:hAnsi="Arial" w:cs="Arial"/>
          <w:sz w:val="22"/>
          <w:szCs w:val="22"/>
        </w:rPr>
        <w:t>www.ustka.ug.gov.pl, www.damnica.pl, w Biuletynach Informacji Publicznej:</w:t>
      </w:r>
      <w:r w:rsidR="000B2D8A">
        <w:rPr>
          <w:rFonts w:ascii="Arial" w:hAnsi="Arial" w:cs="Arial"/>
          <w:sz w:val="22"/>
          <w:szCs w:val="22"/>
        </w:rPr>
        <w:t xml:space="preserve"> </w:t>
      </w:r>
      <w:r w:rsidRPr="000B2D8A">
        <w:rPr>
          <w:rFonts w:ascii="Arial" w:hAnsi="Arial" w:cs="Arial"/>
          <w:sz w:val="22"/>
          <w:szCs w:val="22"/>
        </w:rPr>
        <w:t xml:space="preserve">http://bip.um.slupsk.pl, https://bip.um.ustka.pl, https://bip.powiat.slupsk.pl, http://bip.gminaslupsk.pl, https://bip.kobylnica.pl, http://ug.debnicakaszubska.ibip.pl/public, http://bip.ustka.ug.gov.pl, </w:t>
      </w:r>
      <w:hyperlink r:id="rId8" w:history="1">
        <w:r w:rsidR="000B2D8A" w:rsidRPr="00A074BE">
          <w:rPr>
            <w:rStyle w:val="Hipercze"/>
            <w:rFonts w:ascii="Arial" w:hAnsi="Arial" w:cs="Arial"/>
            <w:sz w:val="22"/>
            <w:szCs w:val="22"/>
          </w:rPr>
          <w:t>http://ug.damnica.ibip.pl/public</w:t>
        </w:r>
      </w:hyperlink>
      <w:r w:rsidR="000B2D8A">
        <w:rPr>
          <w:rFonts w:ascii="Arial" w:hAnsi="Arial" w:cs="Arial"/>
          <w:sz w:val="22"/>
          <w:szCs w:val="22"/>
        </w:rPr>
        <w:t xml:space="preserve"> </w:t>
      </w:r>
      <w:r w:rsidRPr="000B2D8A">
        <w:rPr>
          <w:rFonts w:ascii="Arial" w:hAnsi="Arial" w:cs="Arial"/>
          <w:sz w:val="22"/>
          <w:szCs w:val="22"/>
        </w:rPr>
        <w:t>oraz wyłożony do wglądu</w:t>
      </w:r>
      <w:r w:rsidR="000B2D8A">
        <w:rPr>
          <w:rFonts w:ascii="Arial" w:hAnsi="Arial" w:cs="Arial"/>
          <w:sz w:val="22"/>
          <w:szCs w:val="22"/>
        </w:rPr>
        <w:t xml:space="preserve"> </w:t>
      </w:r>
      <w:r w:rsidR="000B2D8A" w:rsidRPr="00734D4E">
        <w:rPr>
          <w:rFonts w:ascii="Arial" w:hAnsi="Arial" w:cs="Arial"/>
          <w:sz w:val="22"/>
          <w:szCs w:val="22"/>
        </w:rPr>
        <w:t>w Urzędzie Gminy Damnica</w:t>
      </w:r>
      <w:r w:rsidRPr="000B2D8A">
        <w:rPr>
          <w:rFonts w:ascii="Arial" w:hAnsi="Arial" w:cs="Arial"/>
          <w:sz w:val="22"/>
          <w:szCs w:val="22"/>
        </w:rPr>
        <w:t xml:space="preserve">. </w:t>
      </w:r>
    </w:p>
    <w:p w:rsidR="002A3AE4" w:rsidRPr="00157EF3" w:rsidRDefault="004E6882" w:rsidP="003326A1">
      <w:pPr>
        <w:shd w:val="clear" w:color="auto" w:fill="FFFFFF"/>
        <w:spacing w:before="100" w:beforeAutospacing="1" w:line="21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157EF3">
        <w:rPr>
          <w:rFonts w:ascii="Arial" w:hAnsi="Arial" w:cs="Arial"/>
          <w:sz w:val="22"/>
          <w:szCs w:val="22"/>
        </w:rPr>
        <w:t>3. Wzór formularza konsultacyjnego, o którym mowa w ust. 1 stanowi załącznik nr 3 do niniejszego zarządzenia. Wzór formularza konsultacyjnego zamieszczono także na stronach internetowych samorządów MOF Słupsk – Ustka oraz w ich Biuletynach Informacji Publicznej</w:t>
      </w:r>
      <w:r w:rsidR="00EA724F" w:rsidRPr="00157EF3">
        <w:rPr>
          <w:rFonts w:ascii="Arial" w:hAnsi="Arial" w:cs="Arial"/>
          <w:sz w:val="22"/>
          <w:szCs w:val="22"/>
        </w:rPr>
        <w:t>.</w:t>
      </w:r>
    </w:p>
    <w:p w:rsidR="008F6DDA" w:rsidRPr="008F6DDA" w:rsidRDefault="008F6DDA" w:rsidP="008F6DDA">
      <w:pPr>
        <w:shd w:val="clear" w:color="auto" w:fill="FFFFFF"/>
        <w:spacing w:before="100" w:beforeAutospacing="1" w:line="210" w:lineRule="atLeast"/>
        <w:ind w:firstLine="0"/>
        <w:jc w:val="center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8F6DDA">
        <w:rPr>
          <w:rFonts w:ascii="Arial" w:eastAsia="Times New Roman" w:hAnsi="Arial" w:cs="Arial"/>
          <w:color w:val="000000"/>
          <w:sz w:val="22"/>
          <w:szCs w:val="22"/>
          <w:lang w:eastAsia="pl-PL"/>
        </w:rPr>
        <w:t xml:space="preserve">§ </w:t>
      </w:r>
      <w:r w:rsidR="00824882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6</w:t>
      </w:r>
      <w:r w:rsidRPr="008F6DDA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.</w:t>
      </w:r>
    </w:p>
    <w:p w:rsidR="005844D4" w:rsidRPr="006832CF" w:rsidRDefault="005844D4" w:rsidP="005844D4">
      <w:pPr>
        <w:shd w:val="clear" w:color="auto" w:fill="FFFFFF"/>
        <w:spacing w:before="100" w:beforeAutospacing="1" w:line="21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6832CF">
        <w:rPr>
          <w:rFonts w:ascii="Arial" w:hAnsi="Arial" w:cs="Arial"/>
          <w:sz w:val="22"/>
          <w:szCs w:val="22"/>
        </w:rPr>
        <w:t>1. Nie będą rozpatrywane uwagi i opinie:</w:t>
      </w:r>
    </w:p>
    <w:p w:rsidR="005844D4" w:rsidRPr="006832CF" w:rsidRDefault="005844D4" w:rsidP="001F6D09">
      <w:pPr>
        <w:shd w:val="clear" w:color="auto" w:fill="FFFFFF"/>
        <w:ind w:left="567" w:hanging="284"/>
        <w:jc w:val="both"/>
        <w:rPr>
          <w:rFonts w:ascii="Arial" w:hAnsi="Arial" w:cs="Arial"/>
          <w:sz w:val="22"/>
          <w:szCs w:val="22"/>
        </w:rPr>
      </w:pPr>
      <w:r w:rsidRPr="006832CF">
        <w:rPr>
          <w:rFonts w:ascii="Arial" w:hAnsi="Arial" w:cs="Arial"/>
          <w:sz w:val="22"/>
          <w:szCs w:val="22"/>
        </w:rPr>
        <w:t xml:space="preserve"> 1) z datą wpływu przed dniem 09.09.2023 r. i po 30.09.2023 r.,</w:t>
      </w:r>
    </w:p>
    <w:p w:rsidR="005844D4" w:rsidRPr="006832CF" w:rsidRDefault="005844D4" w:rsidP="001F6D09">
      <w:pPr>
        <w:shd w:val="clear" w:color="auto" w:fill="FFFFFF"/>
        <w:ind w:left="567" w:hanging="284"/>
        <w:jc w:val="both"/>
        <w:rPr>
          <w:rFonts w:ascii="Arial" w:hAnsi="Arial" w:cs="Arial"/>
          <w:sz w:val="22"/>
          <w:szCs w:val="22"/>
        </w:rPr>
      </w:pPr>
      <w:r w:rsidRPr="006832CF">
        <w:rPr>
          <w:rFonts w:ascii="Arial" w:hAnsi="Arial" w:cs="Arial"/>
          <w:sz w:val="22"/>
          <w:szCs w:val="22"/>
        </w:rPr>
        <w:t xml:space="preserve"> 2) zgłoszone w innej formie niż wymienionej w § 5. </w:t>
      </w:r>
    </w:p>
    <w:p w:rsidR="005844D4" w:rsidRPr="006832CF" w:rsidRDefault="005844D4" w:rsidP="005844D4">
      <w:pPr>
        <w:shd w:val="clear" w:color="auto" w:fill="FFFFFF"/>
        <w:spacing w:before="100" w:beforeAutospacing="1" w:line="21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6832CF">
        <w:rPr>
          <w:rFonts w:ascii="Arial" w:hAnsi="Arial" w:cs="Arial"/>
          <w:sz w:val="22"/>
          <w:szCs w:val="22"/>
        </w:rPr>
        <w:t>2. W terminie do 30 dni po zakończeniu konsultacji sporządzony zostanie raport podsumowujący ich przebieg zawierający dane o miejscu i czasie ich przeprowadzenia, zgłoszonych uwagach wraz z odniesieniem się do nich.</w:t>
      </w:r>
    </w:p>
    <w:p w:rsidR="008F6DDA" w:rsidRPr="006832CF" w:rsidRDefault="005844D4" w:rsidP="005844D4">
      <w:pPr>
        <w:shd w:val="clear" w:color="auto" w:fill="FFFFFF"/>
        <w:spacing w:before="100" w:beforeAutospacing="1" w:line="21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6832CF">
        <w:rPr>
          <w:rFonts w:ascii="Arial" w:hAnsi="Arial" w:cs="Arial"/>
          <w:sz w:val="22"/>
          <w:szCs w:val="22"/>
        </w:rPr>
        <w:t xml:space="preserve"> 3. Raport z konsultacji społecznych zostanie umieszczony na stronach internetowych samorządów wchodzących w skład MOF Słupsk – Ustka oraz ich Biuletynach Informacji Publicznej.</w:t>
      </w:r>
      <w:r w:rsidR="00310FC6" w:rsidRPr="006832CF">
        <w:rPr>
          <w:rFonts w:ascii="Arial" w:hAnsi="Arial" w:cs="Arial"/>
          <w:sz w:val="22"/>
          <w:szCs w:val="22"/>
        </w:rPr>
        <w:t>.</w:t>
      </w:r>
    </w:p>
    <w:p w:rsidR="004D71F5" w:rsidRDefault="004D71F5" w:rsidP="003D3679">
      <w:pPr>
        <w:shd w:val="clear" w:color="auto" w:fill="FFFFFF"/>
        <w:spacing w:before="100" w:beforeAutospacing="1" w:line="210" w:lineRule="atLeast"/>
        <w:ind w:firstLine="0"/>
        <w:jc w:val="center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</w:p>
    <w:p w:rsidR="003D3679" w:rsidRPr="008F6DDA" w:rsidRDefault="003D3679" w:rsidP="003D3679">
      <w:pPr>
        <w:shd w:val="clear" w:color="auto" w:fill="FFFFFF"/>
        <w:spacing w:before="100" w:beforeAutospacing="1" w:line="210" w:lineRule="atLeast"/>
        <w:ind w:firstLine="0"/>
        <w:jc w:val="center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8F6DDA">
        <w:rPr>
          <w:rFonts w:ascii="Arial" w:eastAsia="Times New Roman" w:hAnsi="Arial" w:cs="Arial"/>
          <w:color w:val="000000"/>
          <w:sz w:val="22"/>
          <w:szCs w:val="22"/>
          <w:lang w:eastAsia="pl-PL"/>
        </w:rPr>
        <w:lastRenderedPageBreak/>
        <w:t xml:space="preserve">§ </w:t>
      </w:r>
      <w:r w:rsidR="004D71F5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7</w:t>
      </w:r>
      <w:r w:rsidRPr="008F6DDA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.</w:t>
      </w:r>
    </w:p>
    <w:p w:rsidR="003D3679" w:rsidRPr="009131AF" w:rsidRDefault="003D3679" w:rsidP="003326A1">
      <w:pPr>
        <w:shd w:val="clear" w:color="auto" w:fill="FFFFFF"/>
        <w:spacing w:before="100" w:beforeAutospacing="1" w:line="210" w:lineRule="atLeast"/>
        <w:ind w:firstLine="0"/>
        <w:jc w:val="both"/>
        <w:rPr>
          <w:rFonts w:ascii="Arial" w:hAnsi="Arial" w:cs="Arial"/>
          <w:sz w:val="22"/>
          <w:szCs w:val="22"/>
        </w:rPr>
      </w:pPr>
      <w:r w:rsidRPr="009131A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Wykonanie zarządzenia powierza się </w:t>
      </w:r>
      <w:r w:rsidR="009131AF">
        <w:rPr>
          <w:rFonts w:ascii="Arial" w:hAnsi="Arial" w:cs="Arial"/>
          <w:color w:val="000000"/>
          <w:sz w:val="22"/>
          <w:szCs w:val="22"/>
          <w:shd w:val="clear" w:color="auto" w:fill="FFFFFF"/>
        </w:rPr>
        <w:t>stanowisku</w:t>
      </w:r>
      <w:r w:rsidRPr="009131A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ds. </w:t>
      </w:r>
      <w:r w:rsidR="009131AF">
        <w:rPr>
          <w:rFonts w:ascii="Arial" w:hAnsi="Arial" w:cs="Arial"/>
          <w:color w:val="000000"/>
          <w:sz w:val="22"/>
          <w:szCs w:val="22"/>
          <w:shd w:val="clear" w:color="auto" w:fill="FFFFFF"/>
        </w:rPr>
        <w:t>pozyskiwania i rozliczania środków zewnętrznych</w:t>
      </w:r>
      <w:r w:rsidRPr="009131A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 Urzędzie Gminy Damnica.</w:t>
      </w:r>
    </w:p>
    <w:p w:rsidR="009131AF" w:rsidRPr="008F6DDA" w:rsidRDefault="009131AF" w:rsidP="009131AF">
      <w:pPr>
        <w:shd w:val="clear" w:color="auto" w:fill="FFFFFF"/>
        <w:spacing w:before="100" w:beforeAutospacing="1" w:line="210" w:lineRule="atLeast"/>
        <w:ind w:firstLine="0"/>
        <w:jc w:val="center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8F6DDA">
        <w:rPr>
          <w:rFonts w:ascii="Arial" w:eastAsia="Times New Roman" w:hAnsi="Arial" w:cs="Arial"/>
          <w:color w:val="000000"/>
          <w:sz w:val="22"/>
          <w:szCs w:val="22"/>
          <w:lang w:eastAsia="pl-PL"/>
        </w:rPr>
        <w:t xml:space="preserve">§ </w:t>
      </w:r>
      <w:r w:rsidR="004D71F5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8</w:t>
      </w:r>
      <w:r w:rsidRPr="008F6DDA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.</w:t>
      </w:r>
    </w:p>
    <w:p w:rsidR="004D1AB5" w:rsidRDefault="00793E6C" w:rsidP="00B15103">
      <w:pPr>
        <w:shd w:val="clear" w:color="auto" w:fill="FFFFFF"/>
        <w:spacing w:before="100" w:beforeAutospacing="1" w:line="210" w:lineRule="atLeast"/>
        <w:ind w:firstLine="0"/>
        <w:jc w:val="both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793E6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Zarządzenie wchodzi w życie z dniem </w:t>
      </w:r>
      <w:r w:rsidR="00D0044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podpisania</w:t>
      </w:r>
      <w:r w:rsidRPr="00793E6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.</w:t>
      </w:r>
    </w:p>
    <w:p w:rsidR="004D754F" w:rsidRDefault="004D754F" w:rsidP="00EB5A2E">
      <w:pPr>
        <w:shd w:val="clear" w:color="auto" w:fill="FFFFFF"/>
        <w:spacing w:before="100" w:beforeAutospacing="1" w:line="210" w:lineRule="atLeast"/>
        <w:ind w:firstLine="0"/>
        <w:jc w:val="center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pl-PL"/>
        </w:rPr>
        <w:t xml:space="preserve">                                                                                                                             </w:t>
      </w:r>
    </w:p>
    <w:p w:rsidR="00793E6C" w:rsidRPr="00793E6C" w:rsidRDefault="00793E6C" w:rsidP="00793E6C">
      <w:pPr>
        <w:shd w:val="clear" w:color="auto" w:fill="FFFFFF"/>
        <w:spacing w:before="100" w:beforeAutospacing="1" w:line="210" w:lineRule="atLeast"/>
        <w:ind w:firstLine="0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793E6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 </w:t>
      </w:r>
    </w:p>
    <w:p w:rsidR="00DA7187" w:rsidRDefault="00DA7187" w:rsidP="00793E6C">
      <w:pPr>
        <w:ind w:firstLine="0"/>
      </w:pPr>
    </w:p>
    <w:sectPr w:rsidR="00DA7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E6C"/>
    <w:rsid w:val="00040DF7"/>
    <w:rsid w:val="000759D2"/>
    <w:rsid w:val="00094E26"/>
    <w:rsid w:val="000B2D8A"/>
    <w:rsid w:val="000F0EDF"/>
    <w:rsid w:val="001362E7"/>
    <w:rsid w:val="00157EF3"/>
    <w:rsid w:val="001D293A"/>
    <w:rsid w:val="001F6D09"/>
    <w:rsid w:val="002A3AE4"/>
    <w:rsid w:val="002C3C29"/>
    <w:rsid w:val="002D4408"/>
    <w:rsid w:val="00310FC6"/>
    <w:rsid w:val="003326A1"/>
    <w:rsid w:val="00360233"/>
    <w:rsid w:val="003D3679"/>
    <w:rsid w:val="003F5200"/>
    <w:rsid w:val="004B04B8"/>
    <w:rsid w:val="004D1AB5"/>
    <w:rsid w:val="004D71F5"/>
    <w:rsid w:val="004D754F"/>
    <w:rsid w:val="004E6882"/>
    <w:rsid w:val="005844D4"/>
    <w:rsid w:val="0059139D"/>
    <w:rsid w:val="005F0C70"/>
    <w:rsid w:val="006832CF"/>
    <w:rsid w:val="00734D4E"/>
    <w:rsid w:val="00793E6C"/>
    <w:rsid w:val="007D35CD"/>
    <w:rsid w:val="008143F7"/>
    <w:rsid w:val="00824882"/>
    <w:rsid w:val="008E13C9"/>
    <w:rsid w:val="008F6DDA"/>
    <w:rsid w:val="00910232"/>
    <w:rsid w:val="009131AF"/>
    <w:rsid w:val="00956D9B"/>
    <w:rsid w:val="00A8685C"/>
    <w:rsid w:val="00B15103"/>
    <w:rsid w:val="00B52ED9"/>
    <w:rsid w:val="00BB245C"/>
    <w:rsid w:val="00BE2363"/>
    <w:rsid w:val="00C31574"/>
    <w:rsid w:val="00C5039D"/>
    <w:rsid w:val="00CD0BE7"/>
    <w:rsid w:val="00D0044C"/>
    <w:rsid w:val="00D05A9A"/>
    <w:rsid w:val="00D71C56"/>
    <w:rsid w:val="00DA7187"/>
    <w:rsid w:val="00E223B8"/>
    <w:rsid w:val="00E932B4"/>
    <w:rsid w:val="00EA724F"/>
    <w:rsid w:val="00EB5A2E"/>
    <w:rsid w:val="00ED2C43"/>
    <w:rsid w:val="00ED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886DC"/>
  <w15:chartTrackingRefBased/>
  <w15:docId w15:val="{95B8AB59-D619-4337-BB02-5404E1D3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ind w:firstLine="56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793E6C"/>
    <w:pPr>
      <w:spacing w:before="100" w:beforeAutospacing="1" w:after="100" w:afterAutospacing="1"/>
      <w:ind w:firstLine="0"/>
      <w:outlineLvl w:val="1"/>
    </w:pPr>
    <w:rPr>
      <w:rFonts w:eastAsia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93E6C"/>
    <w:rPr>
      <w:rFonts w:eastAsia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93E6C"/>
    <w:pPr>
      <w:spacing w:before="100" w:beforeAutospacing="1" w:after="100" w:afterAutospacing="1"/>
      <w:ind w:firstLine="0"/>
    </w:pPr>
    <w:rPr>
      <w:rFonts w:eastAsia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793E6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793E6C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440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E6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g.damnica.ibip.pl/publi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kobylnica.pl,www.debnicakaszubska.e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wiat.slupsk.pl" TargetMode="External"/><Relationship Id="rId5" Type="http://schemas.openxmlformats.org/officeDocument/2006/relationships/hyperlink" Target="https://ankieta.deltapartner.org.pl/zit_slupsk-ustka_oos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mofslupsk@um.slupsk.p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804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Cybula</dc:creator>
  <cp:keywords/>
  <dc:description/>
  <cp:lastModifiedBy>Unia</cp:lastModifiedBy>
  <cp:revision>50</cp:revision>
  <dcterms:created xsi:type="dcterms:W3CDTF">2022-04-19T07:46:00Z</dcterms:created>
  <dcterms:modified xsi:type="dcterms:W3CDTF">2023-09-05T06:26:00Z</dcterms:modified>
</cp:coreProperties>
</file>