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56ECD" w14:textId="48673F1C" w:rsidR="00D5302C" w:rsidRPr="00D5302C" w:rsidRDefault="00D5302C" w:rsidP="00D5302C">
      <w:pPr>
        <w:pStyle w:val="Tekstpodstawowy"/>
        <w:spacing w:after="0" w:line="276" w:lineRule="auto"/>
        <w:rPr>
          <w:b/>
          <w:bCs/>
          <w:sz w:val="24"/>
          <w:szCs w:val="24"/>
          <w:u w:val="single"/>
          <w:lang w:val="pl-PL"/>
        </w:rPr>
      </w:pPr>
      <w:r w:rsidRPr="006C0ED1">
        <w:rPr>
          <w:b/>
          <w:bCs/>
          <w:sz w:val="24"/>
          <w:szCs w:val="24"/>
          <w:u w:val="single"/>
        </w:rPr>
        <w:t xml:space="preserve">Załącznik nr </w:t>
      </w:r>
      <w:r>
        <w:rPr>
          <w:b/>
          <w:bCs/>
          <w:sz w:val="24"/>
          <w:szCs w:val="24"/>
          <w:u w:val="single"/>
          <w:lang w:val="pl-PL"/>
        </w:rPr>
        <w:t>3</w:t>
      </w:r>
    </w:p>
    <w:p w14:paraId="37A2E8B0" w14:textId="464A1F53" w:rsidR="00D6459F" w:rsidRPr="006C0ED1" w:rsidRDefault="00D6459F" w:rsidP="00D6459F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u</w:t>
      </w:r>
      <w:r w:rsidRPr="006C0ED1">
        <w:rPr>
          <w:rFonts w:ascii="Times New Roman" w:hAnsi="Times New Roman"/>
          <w:b/>
          <w:sz w:val="24"/>
          <w:szCs w:val="24"/>
        </w:rPr>
        <w:t>chwał</w:t>
      </w:r>
      <w:r>
        <w:rPr>
          <w:rFonts w:ascii="Times New Roman" w:hAnsi="Times New Roman"/>
          <w:b/>
          <w:sz w:val="24"/>
          <w:szCs w:val="24"/>
        </w:rPr>
        <w:t>y</w:t>
      </w:r>
      <w:r w:rsidRPr="006C0ED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nr </w:t>
      </w:r>
      <w:r w:rsidR="003D2E57">
        <w:rPr>
          <w:rFonts w:ascii="Times New Roman" w:hAnsi="Times New Roman"/>
          <w:b/>
          <w:sz w:val="24"/>
          <w:szCs w:val="24"/>
        </w:rPr>
        <w:t>…..</w:t>
      </w:r>
      <w:r w:rsidRPr="0082393C">
        <w:rPr>
          <w:rFonts w:ascii="Times New Roman" w:hAnsi="Times New Roman"/>
          <w:b/>
          <w:sz w:val="24"/>
          <w:szCs w:val="24"/>
        </w:rPr>
        <w:t>/</w:t>
      </w:r>
      <w:r w:rsidR="003D2E57">
        <w:rPr>
          <w:rFonts w:ascii="Times New Roman" w:hAnsi="Times New Roman"/>
          <w:b/>
          <w:sz w:val="24"/>
          <w:szCs w:val="24"/>
        </w:rPr>
        <w:t>…….</w:t>
      </w:r>
      <w:r w:rsidRPr="0082393C">
        <w:rPr>
          <w:rFonts w:ascii="Times New Roman" w:hAnsi="Times New Roman"/>
          <w:b/>
          <w:sz w:val="24"/>
          <w:szCs w:val="24"/>
        </w:rPr>
        <w:t>/202</w:t>
      </w:r>
      <w:r w:rsidR="00D0699D">
        <w:rPr>
          <w:rFonts w:ascii="Times New Roman" w:hAnsi="Times New Roman"/>
          <w:b/>
          <w:sz w:val="24"/>
          <w:szCs w:val="24"/>
        </w:rPr>
        <w:t>4</w:t>
      </w:r>
    </w:p>
    <w:p w14:paraId="7FC56839" w14:textId="7BB16309" w:rsidR="00D6459F" w:rsidRPr="006C0ED1" w:rsidRDefault="00D6459F" w:rsidP="00D6459F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  <w:r w:rsidRPr="006C0ED1">
        <w:rPr>
          <w:rFonts w:ascii="Times New Roman" w:hAnsi="Times New Roman"/>
          <w:b/>
          <w:sz w:val="24"/>
          <w:szCs w:val="24"/>
        </w:rPr>
        <w:t xml:space="preserve">Rady Gminy </w:t>
      </w:r>
      <w:r w:rsidR="0028689C">
        <w:rPr>
          <w:rFonts w:ascii="Times New Roman" w:hAnsi="Times New Roman"/>
          <w:b/>
          <w:sz w:val="24"/>
          <w:szCs w:val="24"/>
        </w:rPr>
        <w:t>Damnica</w:t>
      </w:r>
    </w:p>
    <w:p w14:paraId="533C4D10" w14:textId="7E691061" w:rsidR="00D6459F" w:rsidRDefault="00D6459F" w:rsidP="00D6459F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  <w:r w:rsidRPr="006C0ED1">
        <w:rPr>
          <w:rFonts w:ascii="Times New Roman" w:hAnsi="Times New Roman"/>
          <w:b/>
          <w:sz w:val="24"/>
          <w:szCs w:val="24"/>
        </w:rPr>
        <w:t xml:space="preserve">z dnia </w:t>
      </w:r>
      <w:r w:rsidR="003D2E57">
        <w:rPr>
          <w:rFonts w:ascii="Times New Roman" w:hAnsi="Times New Roman"/>
          <w:b/>
          <w:sz w:val="24"/>
          <w:szCs w:val="24"/>
        </w:rPr>
        <w:t>………</w:t>
      </w:r>
      <w:r w:rsidR="009F5BC1">
        <w:rPr>
          <w:rFonts w:ascii="Times New Roman" w:hAnsi="Times New Roman"/>
          <w:b/>
          <w:sz w:val="24"/>
          <w:szCs w:val="24"/>
        </w:rPr>
        <w:t>………</w:t>
      </w:r>
    </w:p>
    <w:p w14:paraId="456CCC19" w14:textId="77777777" w:rsidR="00934A77" w:rsidRPr="00DB3CF6" w:rsidRDefault="00934A77" w:rsidP="00934A77">
      <w:pPr>
        <w:pStyle w:val="Tekstpodstawowy31"/>
        <w:spacing w:after="0" w:line="276" w:lineRule="auto"/>
        <w:jc w:val="center"/>
        <w:rPr>
          <w:rFonts w:ascii="Times New Roman" w:eastAsia="Times New Roman" w:hAnsi="Times New Roman"/>
          <w:bCs/>
          <w:sz w:val="24"/>
          <w:szCs w:val="22"/>
        </w:rPr>
      </w:pPr>
    </w:p>
    <w:p w14:paraId="1BD4E299" w14:textId="7B698EF9" w:rsidR="003F6462" w:rsidRDefault="002253DA" w:rsidP="002253DA">
      <w:pPr>
        <w:pStyle w:val="Nagwek3"/>
        <w:spacing w:before="0" w:after="0"/>
        <w:jc w:val="center"/>
        <w:rPr>
          <w:rFonts w:ascii="Times New Roman" w:eastAsia="Calibri" w:hAnsi="Times New Roman"/>
          <w:sz w:val="24"/>
          <w:szCs w:val="22"/>
        </w:rPr>
      </w:pPr>
      <w:r w:rsidRPr="002253DA">
        <w:rPr>
          <w:rFonts w:ascii="Times New Roman" w:eastAsia="Calibri" w:hAnsi="Times New Roman"/>
          <w:sz w:val="24"/>
          <w:szCs w:val="22"/>
        </w:rPr>
        <w:t>Rozstrzygnięcie o sposobie realizacji, zapisanych w planie, inwestycji z zakresu infrastruktury technicznej, które należą do zadań własnych gminy oraz zasadach ich finansowania, zgodnie z przepisami o finansach publicznych</w:t>
      </w:r>
    </w:p>
    <w:p w14:paraId="7837DD17" w14:textId="77777777" w:rsidR="00AC2F89" w:rsidRDefault="00AC2F89" w:rsidP="00AC2F89">
      <w:pPr>
        <w:pStyle w:val="Nagwek3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0" w:name="_Hlk498337775"/>
    </w:p>
    <w:p w14:paraId="13DE2720" w14:textId="4D45576D" w:rsidR="00AC2F89" w:rsidRPr="00AC2F89" w:rsidRDefault="00AC2F89" w:rsidP="00AC2F89">
      <w:pPr>
        <w:pStyle w:val="Nagwek3"/>
        <w:spacing w:before="0" w:after="0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AC2F89">
        <w:rPr>
          <w:rFonts w:ascii="Times New Roman" w:hAnsi="Times New Roman"/>
          <w:sz w:val="24"/>
          <w:szCs w:val="24"/>
          <w:lang w:eastAsia="pl-PL"/>
        </w:rPr>
        <w:t>SPOSOBY REALIZACJI INWESTYCJI Z ZAKRESU INFRASTRUKTURY TECHNICZNEJ DLA TERENU OBJĘTEGO PLANEM</w:t>
      </w:r>
    </w:p>
    <w:p w14:paraId="33739455" w14:textId="42DA03DE" w:rsidR="00D63354" w:rsidRPr="00AC2F89" w:rsidRDefault="00D63354" w:rsidP="00AC2F89">
      <w:pPr>
        <w:widowControl w:val="0"/>
        <w:suppressAutoHyphens/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2F89">
        <w:rPr>
          <w:rFonts w:ascii="Times New Roman" w:eastAsia="Times New Roman" w:hAnsi="Times New Roman"/>
          <w:sz w:val="24"/>
          <w:szCs w:val="24"/>
          <w:lang w:eastAsia="pl-PL"/>
        </w:rPr>
        <w:t>W granicach o</w:t>
      </w:r>
      <w:r w:rsidR="00C55DCD" w:rsidRPr="00AC2F89">
        <w:rPr>
          <w:rFonts w:ascii="Times New Roman" w:eastAsia="Times New Roman" w:hAnsi="Times New Roman"/>
          <w:sz w:val="24"/>
          <w:szCs w:val="24"/>
          <w:lang w:eastAsia="pl-PL"/>
        </w:rPr>
        <w:t>bszar</w:t>
      </w:r>
      <w:r w:rsidRPr="00AC2F8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C55DCD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objęt</w:t>
      </w:r>
      <w:r w:rsidRPr="00AC2F89">
        <w:rPr>
          <w:rFonts w:ascii="Times New Roman" w:eastAsia="Times New Roman" w:hAnsi="Times New Roman"/>
          <w:sz w:val="24"/>
          <w:szCs w:val="24"/>
          <w:lang w:eastAsia="pl-PL"/>
        </w:rPr>
        <w:t>ego</w:t>
      </w:r>
      <w:r w:rsidR="00C55DCD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plan</w:t>
      </w:r>
      <w:r w:rsidR="009F5BC1" w:rsidRPr="00AC2F89">
        <w:rPr>
          <w:rFonts w:ascii="Times New Roman" w:eastAsia="Times New Roman" w:hAnsi="Times New Roman"/>
          <w:sz w:val="24"/>
          <w:szCs w:val="24"/>
          <w:lang w:eastAsia="pl-PL"/>
        </w:rPr>
        <w:t>em</w:t>
      </w:r>
      <w:r w:rsidR="00C55DCD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obecnie</w:t>
      </w:r>
      <w:r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8689C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AC2F89">
        <w:rPr>
          <w:rFonts w:ascii="Times New Roman" w:eastAsia="Times New Roman" w:hAnsi="Times New Roman"/>
          <w:sz w:val="24"/>
          <w:szCs w:val="24"/>
          <w:lang w:eastAsia="pl-PL"/>
        </w:rPr>
        <w:t>obowiązuj</w:t>
      </w:r>
      <w:r w:rsidR="0028689C" w:rsidRPr="00AC2F89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6C2CC2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55DCD" w:rsidRPr="00AC2F89">
        <w:rPr>
          <w:rFonts w:ascii="Times New Roman" w:eastAsia="Times New Roman" w:hAnsi="Times New Roman"/>
          <w:sz w:val="24"/>
          <w:szCs w:val="24"/>
          <w:lang w:eastAsia="pl-PL"/>
        </w:rPr>
        <w:t>miejscow</w:t>
      </w:r>
      <w:r w:rsidR="0028689C" w:rsidRPr="00AC2F89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00C55DCD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plan zagospodarowania przestrzennego</w:t>
      </w:r>
      <w:r w:rsidR="0028689C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742C5A0" w14:textId="58A0008F" w:rsidR="00D63354" w:rsidRDefault="009F5BC1" w:rsidP="00D63354">
      <w:pPr>
        <w:widowControl w:val="0"/>
        <w:suppressAutoHyphens/>
        <w:spacing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2F89">
        <w:rPr>
          <w:rFonts w:ascii="Times New Roman" w:eastAsia="Times New Roman" w:hAnsi="Times New Roman"/>
          <w:sz w:val="24"/>
          <w:szCs w:val="24"/>
          <w:lang w:eastAsia="pl-PL"/>
        </w:rPr>
        <w:t>Plan</w:t>
      </w:r>
      <w:r w:rsidR="0028689C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C2F89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AC2F89">
        <w:rPr>
          <w:rFonts w:ascii="Times New Roman" w:eastAsia="Times New Roman" w:hAnsi="Times New Roman"/>
          <w:sz w:val="24"/>
          <w:szCs w:val="24"/>
          <w:lang w:eastAsia="pl-PL"/>
        </w:rPr>
        <w:t>przewiduje budow</w:t>
      </w:r>
      <w:r w:rsidR="00AC2F89" w:rsidRPr="00AC2F89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nowych dróg publicznych. </w:t>
      </w:r>
      <w:r w:rsidR="0025563B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8239A" w:rsidRPr="00AC2F89">
        <w:rPr>
          <w:rFonts w:ascii="Times New Roman" w:eastAsia="Times New Roman" w:hAnsi="Times New Roman"/>
          <w:sz w:val="24"/>
          <w:szCs w:val="24"/>
          <w:lang w:eastAsia="pl-PL"/>
        </w:rPr>
        <w:t>W zakresie infrastruktury technicznej plan zakłada zaopatrzenie w</w:t>
      </w:r>
      <w:r w:rsidR="00AC2F89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wodę z sieci wodociągowej,</w:t>
      </w:r>
      <w:r w:rsidR="0028239A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energię elektryczną z sieci elektroenergetycznych</w:t>
      </w:r>
      <w:bookmarkEnd w:id="0"/>
      <w:r w:rsidR="00AC2F89" w:rsidRPr="00AC2F89">
        <w:rPr>
          <w:rFonts w:ascii="Times New Roman" w:eastAsia="Times New Roman" w:hAnsi="Times New Roman"/>
          <w:sz w:val="24"/>
          <w:szCs w:val="24"/>
          <w:lang w:eastAsia="pl-PL"/>
        </w:rPr>
        <w:t>, a w gaz z sieci gazowej. W zakresie odprowadzania ścieków plan zakłada odprowadzanie ścieków bytowych do sieci kanalizacji sanitarnej. Ponadto, plan dopuszcza stosowanie indywidualnych rozwiązań w powyższym zakresie.</w:t>
      </w:r>
      <w:r w:rsidR="00D63354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C2F89" w:rsidRPr="00AC2F89">
        <w:rPr>
          <w:rFonts w:ascii="Times New Roman" w:eastAsia="Times New Roman" w:hAnsi="Times New Roman"/>
          <w:sz w:val="24"/>
          <w:szCs w:val="24"/>
          <w:lang w:eastAsia="pl-PL"/>
        </w:rPr>
        <w:t>Wobec tego, d</w:t>
      </w:r>
      <w:r w:rsidR="00D63354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la planowanego zagospodarowania </w:t>
      </w:r>
      <w:r w:rsidR="00FB792D" w:rsidRPr="00AC2F89">
        <w:rPr>
          <w:rFonts w:ascii="Times New Roman" w:eastAsia="Times New Roman" w:hAnsi="Times New Roman"/>
          <w:sz w:val="24"/>
          <w:szCs w:val="24"/>
          <w:lang w:eastAsia="pl-PL"/>
        </w:rPr>
        <w:t>w przypadku braku zasadności rozbudowy sieci, Gmina nie będzie zmuszona</w:t>
      </w:r>
      <w:r w:rsidR="00D63354" w:rsidRPr="00AC2F89">
        <w:rPr>
          <w:rFonts w:ascii="Times New Roman" w:eastAsia="Times New Roman" w:hAnsi="Times New Roman"/>
          <w:sz w:val="24"/>
          <w:szCs w:val="24"/>
          <w:lang w:eastAsia="pl-PL"/>
        </w:rPr>
        <w:t xml:space="preserve"> konieczności rozbudowy infrastruktury technicznej.</w:t>
      </w:r>
      <w:r w:rsidR="008B5DB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37A47EE4" w14:textId="77777777" w:rsidR="00D63354" w:rsidRDefault="00D63354" w:rsidP="00D63354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920C6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ZASADY FINANSOWANIA INWESTYCJI Z ZAKRESU INFRASTRUKTURY TECHNICZNEJ</w:t>
      </w:r>
    </w:p>
    <w:p w14:paraId="3CA4BCA8" w14:textId="77777777" w:rsidR="00D63354" w:rsidRDefault="00D63354" w:rsidP="00D63354">
      <w:p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0C60">
        <w:rPr>
          <w:rFonts w:ascii="Times New Roman" w:eastAsia="Times New Roman" w:hAnsi="Times New Roman"/>
          <w:sz w:val="24"/>
          <w:szCs w:val="24"/>
          <w:lang w:eastAsia="pl-PL"/>
        </w:rPr>
        <w:t>Źródła finansowania inwestycji z zakresu infrastruktury mogą stanowić: środki pochodzące z budżetu Gminy (środki własne), środki pomocowe, partycypacja inwestorów w kosztach budowy. Będzie to realizowane za pomocą montaży finansowych, ogólnie przyjętej metody konstruowania budżetu projektów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16E64BFB" w14:textId="77777777" w:rsidR="00D63354" w:rsidRPr="00920C60" w:rsidRDefault="00D63354" w:rsidP="00D63354">
      <w:pPr>
        <w:pStyle w:val="Tekstpodstawowy"/>
        <w:spacing w:before="240" w:after="113" w:line="276" w:lineRule="auto"/>
        <w:jc w:val="both"/>
        <w:rPr>
          <w:sz w:val="24"/>
          <w:szCs w:val="24"/>
        </w:rPr>
      </w:pPr>
      <w:r w:rsidRPr="00920C60">
        <w:rPr>
          <w:sz w:val="24"/>
          <w:szCs w:val="24"/>
        </w:rPr>
        <w:t>Programy realizujące poszczególne cele powinny zostać podzielone na projekty realizujące zamknięte zadania, w ramach których jednoznacznie można skalkulować koszty oraz ściśle zdefiniować efekty na poszczególnych etapach realizacji. Dla tak skonstruowanych projektów można ubiegać się o dofinansowanie ze środków pomocowych (UE, Narodowego Funduszu Ochrony Środowiska, Ekofunduszu).</w:t>
      </w:r>
    </w:p>
    <w:p w14:paraId="1BFD9296" w14:textId="77777777" w:rsidR="00D63354" w:rsidRPr="00920C60" w:rsidRDefault="00D63354" w:rsidP="00D63354">
      <w:pPr>
        <w:pStyle w:val="Tekstpodstawowy"/>
        <w:spacing w:before="240" w:after="113" w:line="276" w:lineRule="auto"/>
        <w:jc w:val="both"/>
        <w:rPr>
          <w:sz w:val="24"/>
          <w:szCs w:val="24"/>
        </w:rPr>
      </w:pPr>
      <w:r w:rsidRPr="00920C60">
        <w:rPr>
          <w:sz w:val="24"/>
          <w:szCs w:val="24"/>
        </w:rPr>
        <w:t>Finansowanie inwestycji z zakresu infrastruktury technicznej (modernizacja):</w:t>
      </w:r>
    </w:p>
    <w:p w14:paraId="69ED3305" w14:textId="77777777" w:rsidR="00D63354" w:rsidRPr="00920C60" w:rsidRDefault="00D63354" w:rsidP="00D63354">
      <w:pPr>
        <w:pStyle w:val="Tekstpodstawowywcity"/>
        <w:widowControl w:val="0"/>
        <w:numPr>
          <w:ilvl w:val="0"/>
          <w:numId w:val="2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>Opracowanie wieloletniego planu finansowego zapewniającego realizację inwestycji z zakresu infrastruktury technicznej, stanowiącego podstawę konstruowania budżetów rocznych.</w:t>
      </w:r>
    </w:p>
    <w:p w14:paraId="4BCB3F4D" w14:textId="77777777" w:rsidR="00D63354" w:rsidRPr="00920C60" w:rsidRDefault="00D63354" w:rsidP="00D63354">
      <w:pPr>
        <w:pStyle w:val="Tekstpodstawowywcity"/>
        <w:widowControl w:val="0"/>
        <w:numPr>
          <w:ilvl w:val="0"/>
          <w:numId w:val="2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>Wynegocjowanie i zawarcie z partnerami publicznymi i prywatnymi umów na współfinansowanie zapisanych w wieloletnim planie finansowym przedsięwzięć będących podstawą budowy montaży finansowych niezbędnych do realizacji inwestycji.</w:t>
      </w:r>
    </w:p>
    <w:p w14:paraId="4F4849CF" w14:textId="77777777" w:rsidR="00D63354" w:rsidRPr="00920C60" w:rsidRDefault="00D63354" w:rsidP="00D63354">
      <w:pPr>
        <w:pStyle w:val="Tekstpodstawowywcity"/>
        <w:widowControl w:val="0"/>
        <w:numPr>
          <w:ilvl w:val="0"/>
          <w:numId w:val="2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 xml:space="preserve">Zapewnienie finansowania programów lokalnych, w takim stopniu, aby gmina </w:t>
      </w:r>
      <w:r w:rsidRPr="00920C60">
        <w:rPr>
          <w:rFonts w:ascii="Times New Roman" w:hAnsi="Times New Roman"/>
          <w:sz w:val="24"/>
          <w:szCs w:val="24"/>
        </w:rPr>
        <w:lastRenderedPageBreak/>
        <w:t>posiadała udział własny, niezbędny do ubiegania się o ośrodki pomocowe.</w:t>
      </w:r>
    </w:p>
    <w:p w14:paraId="23446610" w14:textId="77777777" w:rsidR="00D63354" w:rsidRPr="00920C60" w:rsidRDefault="00D63354" w:rsidP="00D63354">
      <w:pPr>
        <w:pStyle w:val="Tekstpodstawowywcity"/>
        <w:widowControl w:val="0"/>
        <w:numPr>
          <w:ilvl w:val="0"/>
          <w:numId w:val="2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>Wsparcie finansów gminy środkami zewnętrznymi (kredytami, pożyczkami, dotacjami, emisją obligacji), w celu zapewnienia środków na szczególnie kosztowne w realizacji projekty, np. w zakresie infrastruktury technicznej i drogownictwa.</w:t>
      </w:r>
    </w:p>
    <w:p w14:paraId="120C41D1" w14:textId="77777777" w:rsidR="00D63354" w:rsidRPr="00920C60" w:rsidRDefault="00D63354" w:rsidP="00D63354">
      <w:pPr>
        <w:pStyle w:val="Tekstpodstawowy"/>
        <w:spacing w:before="120" w:after="60" w:line="276" w:lineRule="auto"/>
        <w:jc w:val="both"/>
        <w:rPr>
          <w:sz w:val="24"/>
          <w:szCs w:val="24"/>
        </w:rPr>
      </w:pPr>
      <w:r w:rsidRPr="00920C60">
        <w:rPr>
          <w:sz w:val="24"/>
          <w:szCs w:val="24"/>
        </w:rPr>
        <w:t>Zasady prowadzenia polityki finansowej:</w:t>
      </w:r>
    </w:p>
    <w:p w14:paraId="7B45A5C5" w14:textId="77777777" w:rsidR="00D63354" w:rsidRPr="00920C60" w:rsidRDefault="00D63354" w:rsidP="00D63354">
      <w:pPr>
        <w:pStyle w:val="Tekstpodstawowywcity"/>
        <w:widowControl w:val="0"/>
        <w:numPr>
          <w:ilvl w:val="0"/>
          <w:numId w:val="3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>Konstruowanie rocznych budżetów powinno odbywać się w kontekście wieloletniej polityki finansowej gminy, nastawionej na realizację inwestycji z zakresu infrastruktury technicznej.</w:t>
      </w:r>
    </w:p>
    <w:p w14:paraId="39F57545" w14:textId="77777777" w:rsidR="00D63354" w:rsidRDefault="00D63354" w:rsidP="00D63354">
      <w:pPr>
        <w:pStyle w:val="Tekstpodstawowywcity"/>
        <w:widowControl w:val="0"/>
        <w:numPr>
          <w:ilvl w:val="0"/>
          <w:numId w:val="3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 xml:space="preserve">Źródła finansowe związane z korzyściami opracowanego miejscowego planu zagospodarowania przestrzennego powinny być przeznaczone na rozwój przestrzenny i infrastrukturalny. </w:t>
      </w:r>
    </w:p>
    <w:p w14:paraId="18A0B7E7" w14:textId="77777777" w:rsidR="00D63354" w:rsidRPr="00920C60" w:rsidRDefault="00D63354" w:rsidP="00D63354">
      <w:pPr>
        <w:pStyle w:val="Tekstpodstawowywcity"/>
        <w:widowControl w:val="0"/>
        <w:numPr>
          <w:ilvl w:val="0"/>
          <w:numId w:val="3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>Koszty realizacji zadań będą każdorazowo określane na podstawie indywidualnych wycen i kosztorysów.</w:t>
      </w:r>
    </w:p>
    <w:p w14:paraId="125B651D" w14:textId="77777777" w:rsidR="00D63354" w:rsidRPr="009F5BC1" w:rsidRDefault="00D63354" w:rsidP="009F5BC1">
      <w:pPr>
        <w:widowControl w:val="0"/>
        <w:suppressAutoHyphens/>
        <w:spacing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sectPr w:rsidR="00D63354" w:rsidRPr="009F5B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9EFCFB" w14:textId="77777777" w:rsidR="001A01A2" w:rsidRDefault="001A01A2" w:rsidP="009A7572">
      <w:pPr>
        <w:spacing w:after="0" w:line="240" w:lineRule="auto"/>
      </w:pPr>
      <w:r>
        <w:separator/>
      </w:r>
    </w:p>
  </w:endnote>
  <w:endnote w:type="continuationSeparator" w:id="0">
    <w:p w14:paraId="1AED5162" w14:textId="77777777" w:rsidR="001A01A2" w:rsidRDefault="001A01A2" w:rsidP="009A7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0D9CF3" w14:textId="77777777" w:rsidR="001A01A2" w:rsidRDefault="001A01A2" w:rsidP="009A7572">
      <w:pPr>
        <w:spacing w:after="0" w:line="240" w:lineRule="auto"/>
      </w:pPr>
      <w:r>
        <w:separator/>
      </w:r>
    </w:p>
  </w:footnote>
  <w:footnote w:type="continuationSeparator" w:id="0">
    <w:p w14:paraId="6037FD08" w14:textId="77777777" w:rsidR="001A01A2" w:rsidRDefault="001A01A2" w:rsidP="009A7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81270"/>
    <w:multiLevelType w:val="hybridMultilevel"/>
    <w:tmpl w:val="5DBA3F0A"/>
    <w:lvl w:ilvl="0" w:tplc="00000009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  <w:spacing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D65BB"/>
    <w:multiLevelType w:val="hybridMultilevel"/>
    <w:tmpl w:val="07662A80"/>
    <w:lvl w:ilvl="0" w:tplc="33F0D73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1527C4"/>
    <w:multiLevelType w:val="hybridMultilevel"/>
    <w:tmpl w:val="26DC1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77503"/>
    <w:multiLevelType w:val="multilevel"/>
    <w:tmpl w:val="AA6217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B3E762D"/>
    <w:multiLevelType w:val="hybridMultilevel"/>
    <w:tmpl w:val="53844990"/>
    <w:lvl w:ilvl="0" w:tplc="3426083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BC0D5C"/>
    <w:multiLevelType w:val="hybridMultilevel"/>
    <w:tmpl w:val="CED0AEF0"/>
    <w:lvl w:ilvl="0" w:tplc="C43CAE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FD2371"/>
    <w:multiLevelType w:val="multilevel"/>
    <w:tmpl w:val="D2A22A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7DA62C3D"/>
    <w:multiLevelType w:val="hybridMultilevel"/>
    <w:tmpl w:val="C6BE0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494221">
    <w:abstractNumId w:val="5"/>
  </w:num>
  <w:num w:numId="2" w16cid:durableId="822157583">
    <w:abstractNumId w:val="4"/>
  </w:num>
  <w:num w:numId="3" w16cid:durableId="963930082">
    <w:abstractNumId w:val="1"/>
  </w:num>
  <w:num w:numId="4" w16cid:durableId="905727911">
    <w:abstractNumId w:val="6"/>
  </w:num>
  <w:num w:numId="5" w16cid:durableId="1879774673">
    <w:abstractNumId w:val="3"/>
  </w:num>
  <w:num w:numId="6" w16cid:durableId="1158577401">
    <w:abstractNumId w:val="0"/>
  </w:num>
  <w:num w:numId="7" w16cid:durableId="386684822">
    <w:abstractNumId w:val="7"/>
  </w:num>
  <w:num w:numId="8" w16cid:durableId="1768886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462"/>
    <w:rsid w:val="0000402B"/>
    <w:rsid w:val="0002190B"/>
    <w:rsid w:val="00056DFC"/>
    <w:rsid w:val="000676E8"/>
    <w:rsid w:val="00130583"/>
    <w:rsid w:val="0013374A"/>
    <w:rsid w:val="0016231F"/>
    <w:rsid w:val="00167404"/>
    <w:rsid w:val="001A01A2"/>
    <w:rsid w:val="001B3723"/>
    <w:rsid w:val="001B4C30"/>
    <w:rsid w:val="002042D9"/>
    <w:rsid w:val="002253DA"/>
    <w:rsid w:val="002511F7"/>
    <w:rsid w:val="0025563B"/>
    <w:rsid w:val="0025714D"/>
    <w:rsid w:val="0028239A"/>
    <w:rsid w:val="0028689C"/>
    <w:rsid w:val="002C3F93"/>
    <w:rsid w:val="002C7709"/>
    <w:rsid w:val="003529AD"/>
    <w:rsid w:val="00360DBB"/>
    <w:rsid w:val="003D2E57"/>
    <w:rsid w:val="003F6462"/>
    <w:rsid w:val="004B16E1"/>
    <w:rsid w:val="004B1723"/>
    <w:rsid w:val="004B29D4"/>
    <w:rsid w:val="004F1794"/>
    <w:rsid w:val="004F5A95"/>
    <w:rsid w:val="00551691"/>
    <w:rsid w:val="005B721A"/>
    <w:rsid w:val="005F54C4"/>
    <w:rsid w:val="00665606"/>
    <w:rsid w:val="00665655"/>
    <w:rsid w:val="006C2CC2"/>
    <w:rsid w:val="00721702"/>
    <w:rsid w:val="00786C13"/>
    <w:rsid w:val="00797A89"/>
    <w:rsid w:val="007B54E6"/>
    <w:rsid w:val="007B61F7"/>
    <w:rsid w:val="007E47C3"/>
    <w:rsid w:val="00843BD3"/>
    <w:rsid w:val="008A34C1"/>
    <w:rsid w:val="008B5DBE"/>
    <w:rsid w:val="008D4130"/>
    <w:rsid w:val="009178F1"/>
    <w:rsid w:val="00922A7D"/>
    <w:rsid w:val="00934A77"/>
    <w:rsid w:val="00985F2D"/>
    <w:rsid w:val="009A7572"/>
    <w:rsid w:val="009E21C6"/>
    <w:rsid w:val="009E76CE"/>
    <w:rsid w:val="009F5BC1"/>
    <w:rsid w:val="00A62C18"/>
    <w:rsid w:val="00AC2F89"/>
    <w:rsid w:val="00AE2DBE"/>
    <w:rsid w:val="00B16A81"/>
    <w:rsid w:val="00B31C8E"/>
    <w:rsid w:val="00B73E4D"/>
    <w:rsid w:val="00B860A8"/>
    <w:rsid w:val="00C125DC"/>
    <w:rsid w:val="00C55DCD"/>
    <w:rsid w:val="00C90FEF"/>
    <w:rsid w:val="00CB61A2"/>
    <w:rsid w:val="00D0699D"/>
    <w:rsid w:val="00D22FFB"/>
    <w:rsid w:val="00D5302C"/>
    <w:rsid w:val="00D63354"/>
    <w:rsid w:val="00D6459F"/>
    <w:rsid w:val="00DB3CF6"/>
    <w:rsid w:val="00DD6E4B"/>
    <w:rsid w:val="00E33F2C"/>
    <w:rsid w:val="00EA3E52"/>
    <w:rsid w:val="00EC3FC2"/>
    <w:rsid w:val="00F05B6F"/>
    <w:rsid w:val="00F15D8E"/>
    <w:rsid w:val="00F703D6"/>
    <w:rsid w:val="00FB792D"/>
    <w:rsid w:val="00FF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79E97"/>
  <w15:chartTrackingRefBased/>
  <w15:docId w15:val="{3513A3A5-81DD-4439-A31A-EB2CBBA27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462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646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3F6462"/>
    <w:rPr>
      <w:rFonts w:ascii="Cambria" w:eastAsia="Times New Roman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rsid w:val="003F6462"/>
    <w:pPr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6462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customStyle="1" w:styleId="Tekstpodstawowy31">
    <w:name w:val="Tekst podstawowy 31"/>
    <w:basedOn w:val="Normalny"/>
    <w:rsid w:val="003F6462"/>
    <w:pPr>
      <w:widowControl w:val="0"/>
      <w:suppressAutoHyphens/>
      <w:spacing w:after="120" w:line="240" w:lineRule="auto"/>
      <w:jc w:val="both"/>
    </w:pPr>
    <w:rPr>
      <w:rFonts w:ascii="Arial" w:eastAsia="Lucida Sans Unicode" w:hAnsi="Arial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F64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F6462"/>
    <w:rPr>
      <w:rFonts w:ascii="Calibri" w:eastAsia="Calibri" w:hAnsi="Calibri" w:cs="Times New Roman"/>
    </w:rPr>
  </w:style>
  <w:style w:type="character" w:styleId="Odwoaniedokomentarza">
    <w:name w:val="annotation reference"/>
    <w:uiPriority w:val="99"/>
    <w:semiHidden/>
    <w:unhideWhenUsed/>
    <w:rsid w:val="003F64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F6462"/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F6462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CB61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757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757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7572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6335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63354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AC2F8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55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Jastrzębowska</dc:creator>
  <cp:keywords/>
  <dc:description/>
  <cp:lastModifiedBy>Marek Żuchowski</cp:lastModifiedBy>
  <cp:revision>43</cp:revision>
  <dcterms:created xsi:type="dcterms:W3CDTF">2021-08-10T13:40:00Z</dcterms:created>
  <dcterms:modified xsi:type="dcterms:W3CDTF">2024-11-14T12:13:00Z</dcterms:modified>
</cp:coreProperties>
</file>