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6D3" w:rsidRDefault="001726D4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</w:t>
      </w:r>
    </w:p>
    <w:p w:rsidR="003E46D3" w:rsidRDefault="001726D4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uchwały Nr XLVIII/365/18</w:t>
      </w:r>
    </w:p>
    <w:p w:rsidR="003E46D3" w:rsidRDefault="001726D4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Rady Gminy Damnica</w:t>
      </w:r>
    </w:p>
    <w:p w:rsidR="003E46D3" w:rsidRDefault="001726D4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 dnia 4 października 2018 r.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Regulamin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dostarczania wody i odprowadzania ścieków obowiązującego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na terenie Gminy Damnica</w:t>
      </w:r>
    </w:p>
    <w:p w:rsidR="003E46D3" w:rsidRDefault="003E46D3">
      <w:pPr>
        <w:pStyle w:val="Standard"/>
        <w:rPr>
          <w:rFonts w:ascii="Times New Roman" w:hAnsi="Times New Roman"/>
          <w:b/>
          <w:bCs/>
          <w:sz w:val="32"/>
          <w:szCs w:val="32"/>
        </w:rPr>
      </w:pPr>
    </w:p>
    <w:p w:rsidR="003E46D3" w:rsidRDefault="003E46D3">
      <w:pPr>
        <w:pStyle w:val="Standard"/>
        <w:rPr>
          <w:rFonts w:ascii="Times New Roman" w:hAnsi="Times New Roman"/>
          <w:b/>
          <w:bCs/>
          <w:sz w:val="32"/>
          <w:szCs w:val="32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ROZDZIAŁ 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PRZEPISY OGÓLNE</w:t>
      </w:r>
    </w:p>
    <w:p w:rsidR="003E46D3" w:rsidRDefault="003E46D3">
      <w:pPr>
        <w:pStyle w:val="Standard"/>
        <w:jc w:val="center"/>
        <w:rPr>
          <w:rFonts w:ascii="Times New Roman" w:hAnsi="Times New Roman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1.</w:t>
      </w:r>
      <w:r>
        <w:rPr>
          <w:rFonts w:ascii="Times New Roman" w:hAnsi="Times New Roman"/>
        </w:rPr>
        <w:t xml:space="preserve">  Regulamin dostarczania wody i odprowadzania ścieków zwany dalej Regulaminem, określa prawa i obowiązki Przedsiębiorstwa wodociągowo-kanalizacyjnego oraz Odbiorców usług            na terenie Gminy Damnica.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Określenie praw </w:t>
      </w:r>
      <w:r>
        <w:rPr>
          <w:rFonts w:ascii="Times New Roman" w:hAnsi="Times New Roman"/>
        </w:rPr>
        <w:t xml:space="preserve">i obowiązków Przedsiębiorstwa oraz odbiorców usług  wodociągowo-kanalizacyjnych, wynikających  z ustawy z dnia 7 czerwca 2001r. o zbiorowym zaopatrzeniu w wodę i zbiorowym odprowadzaniu ścieków (Dz. U. 2018 poz. 1152 z dnia 14.06.2018 r. z późn. zm.) oraz </w:t>
      </w:r>
      <w:r>
        <w:rPr>
          <w:rFonts w:ascii="Times New Roman" w:hAnsi="Times New Roman"/>
        </w:rPr>
        <w:t>z przepisów wykonawczych  do tej ustawy.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Przez zbiorowe zaopatrzenie w wodę rozumie się działalność prowadzoną przez Przedsiębiorstwo wodociągowo-kanalizacyjne, polegającą na ujmowaniu  i dostarczaniu wody.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Przez zbiorowe odprowadzanie ścieków rozumie się </w:t>
      </w:r>
      <w:r>
        <w:rPr>
          <w:rFonts w:ascii="Times New Roman" w:hAnsi="Times New Roman"/>
        </w:rPr>
        <w:t>działalność prowadzoną przez Przedsiębiorstwo wodociągowo-kanalizacyjne, polegającą na odprowadzaniu i oczyszczaniu ścieków, w tym na odprowadzaniu wód opadowych i/lub roztopowych z nieruchomości odbiorców usług.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ustanowienie warunków przyłącza do sieci, </w:t>
      </w:r>
      <w:r>
        <w:rPr>
          <w:rFonts w:ascii="Times New Roman" w:hAnsi="Times New Roman"/>
        </w:rPr>
        <w:t>zgodnie z art. 15 ust. 4 ustawy.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udostępnienie wszystkim potencjalnym odbiorcom usług informacji o możliwościach dostępu i warunkach przyłączenia do sieci.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udostępnienie istniejącym i przyszłym odbiorcom informacji na temat wzajemnych praw      i obowiązkó</w:t>
      </w:r>
      <w:r>
        <w:rPr>
          <w:rFonts w:ascii="Times New Roman" w:hAnsi="Times New Roman"/>
        </w:rPr>
        <w:t>w przedsiębiorstw wodociągowo-kanalizacyjnych i odbiorców usług.</w:t>
      </w:r>
    </w:p>
    <w:p w:rsidR="003E46D3" w:rsidRDefault="001726D4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Dostarczanie wody i/lub odprowadzanie ścieków odbywa się na podstawie umowy zawartej między Przedsiębiorstwem </w:t>
      </w:r>
      <w:r>
        <w:rPr>
          <w:rFonts w:ascii="Times New Roman" w:hAnsi="Times New Roman"/>
        </w:rPr>
        <w:t xml:space="preserve">wodociągowo-kanalizacyjnym </w:t>
      </w:r>
      <w:r>
        <w:rPr>
          <w:rFonts w:ascii="Times New Roman" w:hAnsi="Times New Roman"/>
        </w:rPr>
        <w:t>i Odbiorcą usług.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hd w:val="clear" w:color="auto" w:fill="FFFFFF"/>
        </w:rPr>
        <w:t>§ 2</w:t>
      </w:r>
      <w:r>
        <w:rPr>
          <w:rFonts w:ascii="Times New Roman" w:hAnsi="Times New Roman"/>
          <w:shd w:val="clear" w:color="auto" w:fill="FFFFFF"/>
        </w:rPr>
        <w:t xml:space="preserve">. </w:t>
      </w:r>
      <w:r>
        <w:rPr>
          <w:rFonts w:ascii="Times New Roman" w:hAnsi="Times New Roman"/>
        </w:rPr>
        <w:t>Użyte w Regulaminie określenia</w:t>
      </w:r>
      <w:r>
        <w:rPr>
          <w:rFonts w:ascii="Times New Roman" w:hAnsi="Times New Roman"/>
        </w:rPr>
        <w:t xml:space="preserve"> oznaczają:</w:t>
      </w:r>
    </w:p>
    <w:p w:rsidR="003E46D3" w:rsidRDefault="001726D4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ustawa - ustawę z dnia 7 czerwca 2001 r. o zbiorowym zaopatrzeniu w wodę i/lub zbiorowym odprowadzaniu ścieków (Dz. U. 2018 poz. 1152 z dnia 14.06.2018r. z póź. zm.);</w:t>
      </w:r>
    </w:p>
    <w:p w:rsidR="003E46D3" w:rsidRDefault="001726D4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 usług - odbiorcę, o którym mowa w art. 2 pkt 3 ustawy;</w:t>
      </w:r>
    </w:p>
    <w:p w:rsidR="003E46D3" w:rsidRDefault="001726D4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umowa - umowę</w:t>
      </w:r>
      <w:r>
        <w:rPr>
          <w:rFonts w:ascii="Times New Roman" w:hAnsi="Times New Roman"/>
        </w:rPr>
        <w:t xml:space="preserve"> o zaopatrzenie w wodę lub odprowadzenie ścieków, o której mowa w art.  6 ust. 1 ustawy;</w:t>
      </w:r>
    </w:p>
    <w:p w:rsidR="003E46D3" w:rsidRDefault="001726D4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wodomierz główny - przyrząd pomiarowy, o którym mowa w art. 2 pkt 19 ustawy;</w:t>
      </w:r>
    </w:p>
    <w:p w:rsidR="003E46D3" w:rsidRDefault="001726D4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wodomierz - przyrząd pomiarowy zainstalowany na wewnętrznej instalacji wodociągowej obiekt</w:t>
      </w:r>
      <w:r>
        <w:rPr>
          <w:rFonts w:ascii="Times New Roman" w:hAnsi="Times New Roman"/>
        </w:rPr>
        <w:t xml:space="preserve">u budowlanego przy punkcie czerpalnym wody zgodnie z  § 116. i § 117.  </w:t>
      </w:r>
      <w:r>
        <w:rPr>
          <w:rStyle w:val="StrongEmphasis"/>
          <w:b w:val="0"/>
          <w:bCs w:val="0"/>
        </w:rPr>
        <w:t>Rozporządzenia Ministra Infrastruktury  z dnia 12 kwietnia 2002 r. w sprawie warunków technicznych, jakim powinny odpowiadać budynki i ich usytuowanie (Dz. U. 2015 poz 1422 z późn. zm.)</w:t>
      </w:r>
      <w:r>
        <w:rPr>
          <w:rStyle w:val="StrongEmphasis"/>
          <w:b w:val="0"/>
          <w:bCs w:val="0"/>
        </w:rPr>
        <w:t>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ROZDZIAŁ II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MINIMALNY POZIOM USŁUG ŚWIADCZONYCH PRZEZ PRZEDSIĘBIORSTWO W ZAKRESIE DOSTARCZANIA WODY I ODPROWADZANIA ŚCIEKÓW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hd w:val="clear" w:color="auto" w:fill="FFFFFF"/>
        </w:rPr>
        <w:t>§ 3.</w:t>
      </w:r>
      <w:r>
        <w:rPr>
          <w:rFonts w:ascii="Times New Roman" w:hAnsi="Times New Roman"/>
          <w:shd w:val="clear" w:color="auto" w:fill="FFFFFF"/>
        </w:rPr>
        <w:t xml:space="preserve">  </w:t>
      </w:r>
      <w:r>
        <w:rPr>
          <w:rFonts w:ascii="Times New Roman" w:hAnsi="Times New Roman"/>
        </w:rPr>
        <w:t>Przedsiębiorstwo wodociągowo-kanalizacyjne dostarcza wodę i odprowadza ścieki zapewniając zdolność posiadanych urządzeń, a</w:t>
      </w:r>
      <w:r>
        <w:rPr>
          <w:rFonts w:ascii="Times New Roman" w:hAnsi="Times New Roman"/>
        </w:rPr>
        <w:t xml:space="preserve"> w szczególności: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zapewnia zdolność posiadanych urządzeń wodociągowych do realizacji dostaw wody                  o jakości przeznaczonej do spożycia przez ludzi w sposób ciągły i niezawodny co najmniej 0,3 m</w:t>
      </w: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 xml:space="preserve"> na dobę;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zapewnia dostawę wody o ciśnieniu w s</w:t>
      </w:r>
      <w:r>
        <w:rPr>
          <w:rFonts w:ascii="Times New Roman" w:hAnsi="Times New Roman"/>
        </w:rPr>
        <w:t xml:space="preserve">ieci nie mniejszym niż 0,05 MPa (0,5 bara) i </w:t>
      </w:r>
      <w:r>
        <w:rPr>
          <w:rFonts w:ascii="Times New Roman" w:hAnsi="Times New Roman"/>
          <w:color w:val="000000"/>
        </w:rPr>
        <w:t xml:space="preserve">nie większym niż 0,6 MPa (6 bar) u wylotu na zaworze głównym za wodomierzem </w:t>
      </w:r>
      <w:r>
        <w:rPr>
          <w:rFonts w:ascii="Times New Roman" w:hAnsi="Times New Roman"/>
          <w:color w:val="000000"/>
        </w:rPr>
        <w:t>głównym;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zapewnia zdolność posiadanych urządzeń kanalizacyjnych do odbioru ścieków w sposób ciągły  i niezawodny co najmniej 0,3 m</w:t>
      </w:r>
      <w:r>
        <w:rPr>
          <w:rFonts w:ascii="Times New Roman" w:hAnsi="Times New Roman"/>
          <w:color w:val="000000"/>
          <w:vertAlign w:val="superscript"/>
        </w:rPr>
        <w:t>3</w:t>
      </w:r>
      <w:r>
        <w:rPr>
          <w:rFonts w:ascii="Times New Roman" w:hAnsi="Times New Roman"/>
          <w:color w:val="000000"/>
        </w:rPr>
        <w:t xml:space="preserve"> na </w:t>
      </w:r>
      <w:r>
        <w:rPr>
          <w:rFonts w:ascii="Times New Roman" w:hAnsi="Times New Roman"/>
          <w:color w:val="000000"/>
        </w:rPr>
        <w:t>dobę</w:t>
      </w:r>
      <w:r>
        <w:rPr>
          <w:rFonts w:ascii="Times New Roman" w:hAnsi="Times New Roman"/>
          <w:color w:val="000000"/>
        </w:rPr>
        <w:t>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odbiera ścieki o stanie i składzie zgodnym z aktualnie obowiązującymi przepisami, w ilości określonej w umowie;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określa dopuszczalne wskaźniki zanieczyszczeń odbieranych ścieków, a także kontroluje, czy jakość przyjmowanych ścieków jest zgodna z </w:t>
      </w:r>
      <w:r>
        <w:rPr>
          <w:rFonts w:ascii="Times New Roman" w:hAnsi="Times New Roman"/>
        </w:rPr>
        <w:t>obowiązującymi przepisami;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oczyścić przyjęte ścieki na oczyszczalni ścieków;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zapewnia spełnianie warunków wprowadzenia ograniczeń dostarczania wody w przypadku wystąpienia jej niedoboru;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dokonuje na własny koszt napraw przyłączy,  urządzeń wodociągowych i </w:t>
      </w:r>
      <w:r>
        <w:rPr>
          <w:rFonts w:ascii="Times New Roman" w:hAnsi="Times New Roman"/>
        </w:rPr>
        <w:t>kanalizacyjnych będących w jego posiadaniu, za wyjątkiem usuwania uszkodzeń powstałych z winy Odbiorcy usług;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 Odbiorcę usług o uszkodzeniu przyłącza wodociągowego lub kanalizacyjnego będącego w posiadaniu Odbiorcy oraz przerywa dostawę wody, jeże</w:t>
      </w:r>
      <w:r>
        <w:rPr>
          <w:rFonts w:ascii="Times New Roman" w:hAnsi="Times New Roman"/>
        </w:rPr>
        <w:t>li awaria może spowodować straty lub stworzyć zagrożenie dla życia, zdrowia lub środowiska;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instaluje i utrzymuje u Odbiorcy wodomierz główny po odbiorze przyłącza i zawarciu umowy;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prowadzi kontrolę jakości wody w urządzeniach wodociągowych będących w pos</w:t>
      </w:r>
      <w:r>
        <w:rPr>
          <w:rFonts w:ascii="Times New Roman" w:hAnsi="Times New Roman"/>
        </w:rPr>
        <w:t>iadaniu Przedsiębiorstwa wodociągowo-kanalizacyjnego;</w:t>
      </w:r>
    </w:p>
    <w:p w:rsidR="003E46D3" w:rsidRDefault="001726D4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wykonuje wszelkie prace związane z zamknięciem dopływu wody do odbiorców usług        na urządzeniach wodociągowych będących w posiadaniu Przedsiębiorstwa wodociągowo-kanalizacyjnego;</w:t>
      </w:r>
    </w:p>
    <w:p w:rsidR="003E46D3" w:rsidRDefault="001726D4">
      <w:pPr>
        <w:pStyle w:val="Textbod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opracowuje wielole</w:t>
      </w:r>
      <w:r>
        <w:rPr>
          <w:rFonts w:ascii="Times New Roman" w:hAnsi="Times New Roman"/>
        </w:rPr>
        <w:t>tni plan rozwoju i modernizacji urządzeń wodociągowych                         i kanalizacyjnych będących w jego posiadaniu.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4.</w:t>
      </w:r>
      <w:r>
        <w:rPr>
          <w:rFonts w:ascii="Times New Roman" w:hAnsi="Times New Roman"/>
        </w:rPr>
        <w:t xml:space="preserve">  Odbiorcy usług zobowiązani są do korzystania z zaopatrzenia w wodę i/lub odprowadzania ścieków w sposób zgodny z przepisami u</w:t>
      </w:r>
      <w:r>
        <w:rPr>
          <w:rFonts w:ascii="Times New Roman" w:hAnsi="Times New Roman"/>
        </w:rPr>
        <w:t>stawy i nie powodujący pogorszenia jakości usług świadczonych przez Przedsiębiorstwo wodociągowo-kanalizacyjne oraz nie utrudniający działalności Przedsiębiorstwa, w szczególności do: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użytkowania instalacji wodociągowej w sposób eliminujący możliwość wystą</w:t>
      </w:r>
      <w:r>
        <w:rPr>
          <w:rFonts w:ascii="Times New Roman" w:hAnsi="Times New Roman"/>
        </w:rPr>
        <w:t>pienia skażenia chemicznego lub bakteriologicznego wody w sieci wodociągowej na skutek cofnięcia się wody z instalacji wodociągowej, powrotu ciepłej wody lub wody z instalacji centralnego ogrzewania;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zabezpieczenia przed dostępem osób nie uprawnionych do p</w:t>
      </w:r>
      <w:r>
        <w:rPr>
          <w:rFonts w:ascii="Times New Roman" w:hAnsi="Times New Roman"/>
        </w:rPr>
        <w:t>omieszczenia, w którym zainstalowany jest wodomierz;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użytkowania instalacji kanalizacyjnej w sposób nie powodujący zakłóceń funkcjonowania sieci kanalizacyjnej;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umożliwienia upoważnionym przedstawicielom Przedsiębiorstwa wodociągowo-kanalizacyjnego wstępu </w:t>
      </w:r>
      <w:r>
        <w:rPr>
          <w:rFonts w:ascii="Times New Roman" w:hAnsi="Times New Roman"/>
        </w:rPr>
        <w:t>na teren nieruchomości i do pomieszczeń w celach określonych przepisami ustawy oraz niniejszego regulaminu;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poinformowania Przedsiębiorstwa  wodociągowo-kanalizacyjnego o własnych ujęciach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wody, w celu prawidłowego ustalenia opłat za odprowadzanie ścieków</w:t>
      </w:r>
      <w:r>
        <w:rPr>
          <w:rFonts w:ascii="Times New Roman" w:hAnsi="Times New Roman"/>
        </w:rPr>
        <w:t>;</w:t>
      </w:r>
    </w:p>
    <w:p w:rsidR="003E46D3" w:rsidRDefault="001726D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wykorzystywania wody z sieci wodociągowej i przyłącza kanalizacyjnego wyłącznie                 w celach określonych w warunkach przyłączenia do sieci.</w:t>
      </w:r>
    </w:p>
    <w:p w:rsidR="003E46D3" w:rsidRDefault="001726D4">
      <w:pPr>
        <w:pStyle w:val="Textbody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Odbiorcy usług zabrania się:</w:t>
      </w:r>
    </w:p>
    <w:p w:rsidR="003E46D3" w:rsidRDefault="001726D4">
      <w:pPr>
        <w:pStyle w:val="Textbody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pobierać wodę z pominięciem wodomierza, wodomierza głównego, wodomierz</w:t>
      </w:r>
      <w:r>
        <w:rPr>
          <w:rFonts w:ascii="Times New Roman" w:hAnsi="Times New Roman"/>
        </w:rPr>
        <w:t>a dodatkowego, lub odprowadzać ścieki z pominięciem urządzenia pomiarowego jeżeli takie urządzenie zostało zamontowane;</w:t>
      </w:r>
    </w:p>
    <w:p w:rsidR="003E46D3" w:rsidRDefault="001726D4">
      <w:pPr>
        <w:pStyle w:val="Textbody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przemieszczać wodomierz, wodomierz główny, wodomierz dodatkowy, lub urządzenie pomiarowe, zakłócać ich funkcjonowanie, zrywać plomby </w:t>
      </w:r>
      <w:r>
        <w:rPr>
          <w:rFonts w:ascii="Times New Roman" w:hAnsi="Times New Roman"/>
        </w:rPr>
        <w:t>na nich założone, jak również                     na zaworach odcinających;</w:t>
      </w:r>
    </w:p>
    <w:p w:rsidR="003E46D3" w:rsidRDefault="001726D4">
      <w:pPr>
        <w:pStyle w:val="Textbody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wykorzystywać sieć wodociągową bądź instalację wodociągową do uziemiania urządzeń elektrycznych.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ROZDZIAŁ III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I TRYB ZAWIERANIA UMÓW Z ODBIORCAMI USŁUG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5.  </w:t>
      </w:r>
      <w:r>
        <w:rPr>
          <w:rFonts w:ascii="Times New Roman" w:hAnsi="Times New Roman"/>
        </w:rPr>
        <w:t>Szczegółow</w:t>
      </w:r>
      <w:r>
        <w:rPr>
          <w:rFonts w:ascii="Times New Roman" w:hAnsi="Times New Roman"/>
        </w:rPr>
        <w:t>e warunki i tryb zawierania umów o zaopatrzenie w wodę i odprowadzanie ścieków określają przepisy art. 6 ustawy.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hd w:val="clear" w:color="auto" w:fill="FFFFFF"/>
        </w:rPr>
        <w:t>§ 6.</w:t>
      </w:r>
      <w:r>
        <w:rPr>
          <w:rFonts w:ascii="Times New Roman" w:hAnsi="Times New Roman"/>
          <w:shd w:val="clear" w:color="auto" w:fill="FFFFFF"/>
        </w:rPr>
        <w:t xml:space="preserve">  </w:t>
      </w:r>
      <w:r>
        <w:rPr>
          <w:rFonts w:ascii="Times New Roman" w:hAnsi="Times New Roman"/>
        </w:rPr>
        <w:t>Na podstawie umowy zawartej z Przedsiębiorstwem wodociągowo-kanalizacyjnym Odbiorca usług w szczególności: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wykorzystuje pobieraną wodę o</w:t>
      </w:r>
      <w:r>
        <w:rPr>
          <w:rFonts w:ascii="Times New Roman" w:hAnsi="Times New Roman"/>
        </w:rPr>
        <w:t>raz korzysta z kanalizacji na zasadach i w celach określonych w umowie i w warunkach przyłączenia nieruchomości;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użytkuje wewnętrzną instalację wodociągową, w sposób eliminujący możliwość wystąpienia skażenia chemicznego lub bakteriologicznego wody w sieci</w:t>
      </w:r>
      <w:r>
        <w:rPr>
          <w:rFonts w:ascii="Times New Roman" w:hAnsi="Times New Roman"/>
        </w:rPr>
        <w:t>, na skutek cofnięcia się wody z wewnętrznej instalacji wodociągowej, powrotu ciepłej wody lub wody z instalacji centralnego ogrzewania;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udostępnia nieodpłatnie oraz zabezpiecza przed dostępem osób nieuprawnionych pomieszczenie, w którym zainstalowany jest</w:t>
      </w:r>
      <w:r>
        <w:rPr>
          <w:rFonts w:ascii="Times New Roman" w:hAnsi="Times New Roman"/>
        </w:rPr>
        <w:t xml:space="preserve"> wodomierz główny;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użytkuje wewnętrzną instalację kanalizacyjną, w sposób nie powodujący zakłóceń funkcjonowania sieci kanalizacyjnej;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informuje Przedsiębiorstwo wodociągowo-kanalizacyjne o zmianie ilości oraz jakości ścieków odbiegających od warunków </w:t>
      </w:r>
      <w:r>
        <w:rPr>
          <w:rFonts w:ascii="Times New Roman" w:hAnsi="Times New Roman"/>
        </w:rPr>
        <w:t>umowy;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zawiadamia Przedsiębiorstwo wodociągowo-kanalizacyjne o wszelkich stwierdzonych uszkodzeniach wodomierza głównego lub urządzenia pomiarowego, w tym o zerwaniu plomby;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 Przedsiębiorstwo wodociągowo-kanalizacyjne o zmianach stanu prawnego nie</w:t>
      </w:r>
      <w:r>
        <w:rPr>
          <w:rFonts w:ascii="Times New Roman" w:hAnsi="Times New Roman"/>
        </w:rPr>
        <w:t>ruchomości;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powiadamia Przedsiębiorstwo wodociągowo-kanalizacyjne</w:t>
      </w:r>
      <w:r>
        <w:rPr>
          <w:rFonts w:ascii="Times New Roman" w:hAnsi="Times New Roman"/>
        </w:rPr>
        <w:t xml:space="preserve"> o wszelkich zmianach technicznych w instalacji wewnętrznej, które mogą mieć wpływ na działanie sieci;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udostępnia nieodpłatnie Przedsiębiorstwu wodociągowo-kanalizacyjnemu miejsce                 na budynku, ogrodzeniu nieruchomości lub na terenie nierucho</w:t>
      </w:r>
      <w:r>
        <w:rPr>
          <w:rFonts w:ascii="Times New Roman" w:hAnsi="Times New Roman"/>
        </w:rPr>
        <w:t>mości, celem umieszczenia tabliczek z oznakowaniem armatury wodociągowej;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dokonuje na własny koszt napraw przyłączy wodociągowo-kanalizacyjnych będących               w jego posiadaniu;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nie dokonuje zabudowy oraz nasadzeń trwałych wzdłuż przyłączy w pasie </w:t>
      </w:r>
      <w:r>
        <w:rPr>
          <w:rFonts w:ascii="Times New Roman" w:hAnsi="Times New Roman"/>
          <w:color w:val="000000"/>
        </w:rPr>
        <w:t>o szerokości            0,5 m od osi powyższych przewodów;</w:t>
      </w:r>
    </w:p>
    <w:p w:rsidR="003E46D3" w:rsidRDefault="001726D4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dokonuje zabudowy oraz nasadzeń trwałych wzdłuż sieci.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7.</w:t>
      </w:r>
      <w:r>
        <w:rPr>
          <w:rFonts w:ascii="Times New Roman" w:hAnsi="Times New Roman"/>
        </w:rPr>
        <w:t xml:space="preserve">  Dostarczanie wody i/lub odprowadzanie ścieków odbywa się na podstawie umowy                    o zaopatrzenie w wodę i/lub odprowadz</w:t>
      </w:r>
      <w:r>
        <w:rPr>
          <w:rFonts w:ascii="Times New Roman" w:hAnsi="Times New Roman"/>
        </w:rPr>
        <w:t xml:space="preserve">anie ścieków zawartej między Przedsiębiorstwem  </w:t>
      </w:r>
      <w:r>
        <w:rPr>
          <w:rFonts w:ascii="Times New Roman" w:hAnsi="Times New Roman"/>
        </w:rPr>
        <w:lastRenderedPageBreak/>
        <w:t>wodociągowo-kanalizacyjnym a Odbiorcą usług zawierającej postanowienia zawarte w art. 6 ust. 3 ustawy.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8.</w:t>
      </w:r>
      <w:r>
        <w:rPr>
          <w:rFonts w:ascii="Times New Roman" w:hAnsi="Times New Roman"/>
        </w:rPr>
        <w:t xml:space="preserve">  Postanowienia umowy nie mogą ograniczać praw i obowiązków stron wynikających                z prze</w:t>
      </w:r>
      <w:r>
        <w:rPr>
          <w:rFonts w:ascii="Times New Roman" w:hAnsi="Times New Roman"/>
        </w:rPr>
        <w:t>pisów ustawy z dnia 7 czerwca 2001r. o zbiorowym zaopatrzeniu w wodę i zbiorowym odprowadzaniu ścieków (Dz. U. 2018 poz. 1152 z dnia 14.06.2018r. z póź. zm.)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</w:rPr>
        <w:t>oraz z przepisów wykonawczych do tej ustawy oraz postanowień Regulaminu.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9.  </w:t>
      </w:r>
      <w:r>
        <w:rPr>
          <w:rFonts w:ascii="Times New Roman" w:hAnsi="Times New Roman"/>
        </w:rPr>
        <w:t>Przedsiębiorstwo w</w:t>
      </w:r>
      <w:r>
        <w:rPr>
          <w:rFonts w:ascii="Times New Roman" w:hAnsi="Times New Roman"/>
        </w:rPr>
        <w:t>odociągowo-kanalizacyjne zawiera umowę na wniosek przyszłego Odbiorcy usług, po spełnieniu przez niego warunków technicznych przyłączenia do sieci oraz okazaniu tytułu prawnego do nieruchomości z zastrzeżeniem § 10.</w:t>
      </w:r>
    </w:p>
    <w:p w:rsidR="003E46D3" w:rsidRDefault="003E46D3">
      <w:pPr>
        <w:pStyle w:val="Standard"/>
        <w:jc w:val="both"/>
        <w:rPr>
          <w:rFonts w:ascii="Times New Roman" w:hAnsi="Times New Roman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10.  </w:t>
      </w:r>
      <w:r>
        <w:rPr>
          <w:rFonts w:ascii="Times New Roman" w:hAnsi="Times New Roman"/>
          <w:color w:val="000000"/>
        </w:rPr>
        <w:t>Umowa może być zawarta z osobą,</w:t>
      </w:r>
      <w:r>
        <w:rPr>
          <w:rFonts w:ascii="Times New Roman" w:hAnsi="Times New Roman"/>
          <w:color w:val="000000"/>
        </w:rPr>
        <w:t xml:space="preserve"> która korzysta z nieruchomości o nieuregulowanym stanie prawnym, po uprawdopodobnieniu faktu korzystania z przyłączonej nieruchomości.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11.  </w:t>
      </w:r>
      <w:r>
        <w:rPr>
          <w:rFonts w:ascii="Times New Roman" w:hAnsi="Times New Roman"/>
          <w:color w:val="000000"/>
        </w:rPr>
        <w:t>W przypadku, gdy przyłącza są w posiadaniu Odbiorcy usług, odpowiedzialność Przedsiębiorstwa wodociągowo-kanaliz</w:t>
      </w:r>
      <w:r>
        <w:rPr>
          <w:rFonts w:ascii="Times New Roman" w:hAnsi="Times New Roman"/>
          <w:color w:val="000000"/>
        </w:rPr>
        <w:t>acyjnego za zapewnienie ciągłości i jakości świadczonych usług jest ograniczona do posiadanych przez Przedsiębiorstwo urządzeń wodociągowych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i kanalizacyjnych.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12.  </w:t>
      </w:r>
      <w:r>
        <w:rPr>
          <w:rFonts w:ascii="Times New Roman" w:hAnsi="Times New Roman"/>
        </w:rPr>
        <w:t>Jeżeli nieruchomość jest zabudowana budynkami wielolokalowymi, o której mowa w § 5, zaw</w:t>
      </w:r>
      <w:r>
        <w:rPr>
          <w:rFonts w:ascii="Times New Roman" w:hAnsi="Times New Roman"/>
        </w:rPr>
        <w:t>ierana jest z właścicielem budynku lub zarządcą nieruchomości wspólnej.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hd w:val="clear" w:color="auto" w:fill="FFFFFF"/>
        </w:rPr>
        <w:t>§ 13.</w:t>
      </w:r>
      <w:r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</w:rPr>
        <w:t>1.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Umowa jest zawierana z osobami korzystającymi z lokali na wniosek właściciela             lub zarządcy budynku wielolokalowego, jeżeli spełnione są warunki określone w art. 6</w:t>
      </w:r>
      <w:r>
        <w:rPr>
          <w:rFonts w:ascii="Times New Roman" w:hAnsi="Times New Roman"/>
        </w:rPr>
        <w:t xml:space="preserve"> ust. 6 ustawy.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 Zawarcie umów z osobami korzystającymi z lokali jest poprzedzone zawarciem nowej umowy z zarządcą lub właścicielem budynku wielolokalowego.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14. </w:t>
      </w:r>
      <w:r>
        <w:rPr>
          <w:rFonts w:ascii="Times New Roman" w:hAnsi="Times New Roman"/>
        </w:rPr>
        <w:t xml:space="preserve">  Przedsiębiorstwo</w:t>
      </w:r>
      <w:r>
        <w:rPr>
          <w:rFonts w:ascii="Times New Roman" w:hAnsi="Times New Roman"/>
        </w:rPr>
        <w:t xml:space="preserve">  wodociągowo-kanalizacyjne może wyrazić zgodę na zawarcie umów         z osobami korzystającymi z lokali, o których mowa w § 10 i § 12 również w przypadku, gdy nie są spełnione warunki, o których mowa w § 13.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15.  </w:t>
      </w:r>
      <w:r>
        <w:rPr>
          <w:rFonts w:ascii="Times New Roman" w:hAnsi="Times New Roman"/>
        </w:rPr>
        <w:t>Podpisanie umowy o dostarczenie wody i</w:t>
      </w:r>
      <w:r>
        <w:rPr>
          <w:rFonts w:ascii="Times New Roman" w:hAnsi="Times New Roman"/>
        </w:rPr>
        <w:t>/lub odprowadzanie ścieków następuje                    po podpisaniu przez strony protokołów z prób i odbiorców prac budowlano-montażowych wykonanych w związku z przyłączeniem do sieci.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16. </w:t>
      </w:r>
      <w:r>
        <w:rPr>
          <w:rFonts w:ascii="Times New Roman" w:hAnsi="Times New Roman"/>
        </w:rPr>
        <w:t>1.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Umowa jest zawierana na czas nieokreślony lub określony.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2. Zmiana umowy następuje poprzez zawarcie nowej umowy lub w formie aneksu do umowy na piśmie, pod rygorem nieważności.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3. Taryfowe ceny i stawki opłat, jako określone, zgodnie z przepisami ustawy przez Przedsiębiorstwo  wodociągowo-kanalizacyjne</w:t>
      </w:r>
      <w:r>
        <w:rPr>
          <w:rFonts w:ascii="Times New Roman" w:hAnsi="Times New Roman"/>
        </w:rPr>
        <w:t xml:space="preserve"> nie podlegają ustalaniu w oparciu o umowę                     o zaopatrzenie w wodę i/lub odprowadzanie ścieków.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4. Nie wymaga formy pisemnej zmiana umowy dotycząca taryfy lub adresu do korespondencji.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5. W przypadku zmiany taryfy Odbiorcy</w:t>
      </w:r>
      <w:r>
        <w:rPr>
          <w:rFonts w:ascii="Times New Roman" w:hAnsi="Times New Roman"/>
        </w:rPr>
        <w:t xml:space="preserve"> przysługuje prawo odstąpienia od umowy.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17.</w:t>
      </w:r>
      <w:r>
        <w:rPr>
          <w:rFonts w:ascii="Times New Roman" w:hAnsi="Times New Roman"/>
        </w:rPr>
        <w:t xml:space="preserve">   Integralną częścią umowy o zaopatrzenie w wodę i/lub odprowadzanie ścieków stanowi załącznik, składany przez Odbiorcę usług przy zawieraniu umowy i aktualizowany każdorazowo  po zmianie warunków korzystania</w:t>
      </w:r>
      <w:r>
        <w:rPr>
          <w:rFonts w:ascii="Times New Roman" w:hAnsi="Times New Roman"/>
        </w:rPr>
        <w:t xml:space="preserve"> z usług, określający charakterystykę zużycia wody oraz rodzaj, ilość, a w przypadku przemysłowych odbiorców usług, również jakość odprowadzanych ścieków.</w:t>
      </w:r>
    </w:p>
    <w:p w:rsidR="003E46D3" w:rsidRDefault="003E46D3">
      <w:pPr>
        <w:pStyle w:val="Standard"/>
        <w:jc w:val="center"/>
        <w:rPr>
          <w:rFonts w:ascii="Times New Roman" w:hAnsi="Times New Roman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hd w:val="clear" w:color="auto" w:fill="FFFFFF"/>
        </w:rPr>
        <w:t>§ 18.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hd w:val="clear" w:color="auto" w:fill="FFFFFF"/>
        </w:rPr>
        <w:t>Możliwości</w:t>
      </w:r>
      <w:r>
        <w:rPr>
          <w:rFonts w:ascii="Times New Roman" w:hAnsi="Times New Roman"/>
        </w:rPr>
        <w:t xml:space="preserve"> odcięcia dostawy wody lub zamknięcia przyłącza kanalizacyjnego przez  przedsiębiors</w:t>
      </w:r>
      <w:r>
        <w:rPr>
          <w:rFonts w:ascii="Times New Roman" w:hAnsi="Times New Roman"/>
        </w:rPr>
        <w:t>two wodociągowo-kanalizacyjne w przypadkach określonych w treści art. 8 ustawy.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ROZDZIAŁ IV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SPOSOBY ROZLICZEŃ W OPARCIU O CENY I STAWKI OPŁAT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USTALONE W TARYFACH</w:t>
      </w:r>
    </w:p>
    <w:p w:rsidR="003E46D3" w:rsidRDefault="003E46D3">
      <w:pPr>
        <w:pStyle w:val="Standard"/>
        <w:jc w:val="both"/>
        <w:rPr>
          <w:rFonts w:ascii="Times New Roman" w:hAnsi="Times New Roman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19. </w:t>
      </w:r>
      <w:r>
        <w:rPr>
          <w:rFonts w:ascii="Times New Roman" w:hAnsi="Times New Roman"/>
          <w:color w:val="000000"/>
        </w:rPr>
        <w:t xml:space="preserve">1. Rozliczenia za zbiorowe zaopatrzenie w wodę i zbiorowe odprowadzanie ścieków      </w:t>
      </w:r>
      <w:r>
        <w:rPr>
          <w:rFonts w:ascii="Times New Roman" w:hAnsi="Times New Roman"/>
          <w:color w:val="000000"/>
        </w:rPr>
        <w:t xml:space="preserve">        są prowadzone przez Przedsiębiorstwo wodociągowo-kanalizacyjne z odbiorcami usług                 na podstawie określonych w taryfach cen i stawek opłat oraz ilości dostarczanej wody                      i odprowadzanych ścieków.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2.Przedsiębi</w:t>
      </w:r>
      <w:r>
        <w:rPr>
          <w:rFonts w:ascii="Times New Roman" w:hAnsi="Times New Roman"/>
          <w:color w:val="000000"/>
        </w:rPr>
        <w:t xml:space="preserve">orstwo wodociągowo-kanalizacyjne </w:t>
      </w:r>
      <w:r>
        <w:rPr>
          <w:rFonts w:ascii="Times New Roman" w:hAnsi="Times New Roman"/>
          <w:color w:val="000000"/>
        </w:rPr>
        <w:t>ogłasza zatwierdzone taryfy w miejscowej prasie, lub w sposób zwyczajowo przyjęty, w terminie do 7 dni</w:t>
      </w:r>
      <w:r>
        <w:rPr>
          <w:rFonts w:ascii="Times New Roman" w:hAnsi="Times New Roman"/>
          <w:color w:val="FF3333"/>
        </w:rPr>
        <w:t>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FF3333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20.</w:t>
      </w:r>
      <w:r>
        <w:rPr>
          <w:rFonts w:ascii="Times New Roman" w:hAnsi="Times New Roman"/>
        </w:rPr>
        <w:t xml:space="preserve"> 1. Należność za zbiorowe zaopatrzenie w wodę i/lub zbiorowe odprowadzanie ścieków ustala się jako iloczyn taryfo</w:t>
      </w:r>
      <w:r>
        <w:rPr>
          <w:rFonts w:ascii="Times New Roman" w:hAnsi="Times New Roman"/>
        </w:rPr>
        <w:t>wych cen i stawek opłat oraz odpowiadających im ilości świadczonych usług.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2. Ilość pobranej wody ustala się na podstawie odczytu wodomierza głównego, a w przypadku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jego braku w oparciu o przeciętne normy zużycia wody określone w odrębnych przepis</w:t>
      </w:r>
      <w:r>
        <w:rPr>
          <w:rFonts w:ascii="Times New Roman" w:hAnsi="Times New Roman"/>
        </w:rPr>
        <w:t>ach</w:t>
      </w:r>
      <w:r>
        <w:rPr>
          <w:rFonts w:ascii="Times New Roman" w:hAnsi="Times New Roman"/>
          <w:color w:val="000000"/>
        </w:rPr>
        <w:t xml:space="preserve"> określonych w art. 27 ust.3 Ustawy.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3. W przypadku ryczałtu</w:t>
      </w:r>
      <w:r>
        <w:rPr>
          <w:rFonts w:ascii="Times New Roman" w:hAnsi="Times New Roman"/>
          <w:color w:val="000000"/>
        </w:rPr>
        <w:t xml:space="preserve"> Odbiorca usług zobowiązany jest do powiadomienia Przedsiębiorstwa wodociągowo-kanalizacyjnego o każdej zmianie liczby osób korzystających z wody oraz ilości osób objętych normami zużycia wody.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4. W przypadku zawarcia umów z osobami korzystającymi z lok</w:t>
      </w:r>
      <w:r>
        <w:rPr>
          <w:rFonts w:ascii="Times New Roman" w:hAnsi="Times New Roman"/>
        </w:rPr>
        <w:t>ali w budynkach wielolokalowych ilość pobranej wody ustala się na podstawie wodomierzy zainstalowanych       przy wszystkich punktach czerpalnych z zastrzeżeniem § 13 ust. 1 Regulaminu.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21.</w:t>
      </w:r>
      <w:r>
        <w:rPr>
          <w:rFonts w:ascii="Times New Roman" w:hAnsi="Times New Roman"/>
        </w:rPr>
        <w:t xml:space="preserve">  1. W przypadku niesprawności wodomierza głównego ilość pobrane</w:t>
      </w:r>
      <w:r>
        <w:rPr>
          <w:rFonts w:ascii="Times New Roman" w:hAnsi="Times New Roman"/>
        </w:rPr>
        <w:t>j wody ustala się             na podstawie średniego zużycia wody w okresie 6 miesięcy.</w:t>
      </w:r>
      <w:r>
        <w:rPr>
          <w:rFonts w:ascii="Times New Roman" w:hAnsi="Times New Roman"/>
          <w:color w:val="000000"/>
        </w:rPr>
        <w:t xml:space="preserve"> Ilość pobieranej wody ustala się           w oparciu o normy zużycia zgodnie z art. 27 ust. 3 Ustawy</w:t>
      </w:r>
      <w:r>
        <w:rPr>
          <w:rFonts w:ascii="Times New Roman" w:hAnsi="Times New Roman"/>
          <w:color w:val="FF3333"/>
        </w:rPr>
        <w:t xml:space="preserve"> </w:t>
      </w:r>
      <w:r>
        <w:rPr>
          <w:rFonts w:ascii="Times New Roman" w:hAnsi="Times New Roman"/>
        </w:rPr>
        <w:t>przed stwierdzeniem niesprawności wodomierza, a gdy nie jest to moż</w:t>
      </w:r>
      <w:r>
        <w:rPr>
          <w:rFonts w:ascii="Times New Roman" w:hAnsi="Times New Roman"/>
        </w:rPr>
        <w:t>liwe - na podstawie średniego zużycia wody w analogicznym okresie roku ubiegłego lub w dalszej kolejności iloczynu średniomiesięcznego zużycia wody          w roku ubiegłym i liczby miesięcy niesprawności wodomierza.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W przypadku trudności z ustaleniem </w:t>
      </w:r>
      <w:r>
        <w:rPr>
          <w:rFonts w:ascii="Times New Roman" w:hAnsi="Times New Roman"/>
        </w:rPr>
        <w:t>dokładnej daty niesprawności wodomierza głównego przyjmuje się do korekty okres obejmujący datę odczytu tego wodomierza przed stwierdzeniem niesprawności.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  <w:t>3.W przypadku niemożności odczytania wskazań urządzenia pomiarowego, Przedsiębiorstwo wodociągowo-ka</w:t>
      </w:r>
      <w:r>
        <w:rPr>
          <w:rFonts w:ascii="Times New Roman" w:hAnsi="Times New Roman"/>
          <w:color w:val="000000"/>
        </w:rPr>
        <w:t>nalizacyjne wystawia fakturę zaliczkową, która zostaje rozliczona po odczytaniu jego wskazań.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</w:rPr>
      </w:pP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22.</w:t>
      </w:r>
      <w:r>
        <w:rPr>
          <w:rFonts w:ascii="Times New Roman" w:hAnsi="Times New Roman"/>
        </w:rPr>
        <w:t xml:space="preserve"> 1. Odbiorca usług może domagać się od Przedsiębiorstwa wodociągowo-kanalizacyjnego obniżenia należności w razie dostarczenia wody o pogorszonej bądź złej j</w:t>
      </w:r>
      <w:r>
        <w:rPr>
          <w:rFonts w:ascii="Times New Roman" w:hAnsi="Times New Roman"/>
        </w:rPr>
        <w:t xml:space="preserve">akości. Obniżenie             to stanowić będzie </w:t>
      </w:r>
      <w:r>
        <w:rPr>
          <w:rFonts w:ascii="Times New Roman" w:hAnsi="Times New Roman"/>
          <w:color w:val="000000"/>
        </w:rPr>
        <w:t>10%</w:t>
      </w:r>
      <w:r>
        <w:rPr>
          <w:rFonts w:ascii="Times New Roman" w:hAnsi="Times New Roman"/>
          <w:color w:val="FF3333"/>
        </w:rPr>
        <w:t xml:space="preserve"> </w:t>
      </w:r>
      <w:r>
        <w:rPr>
          <w:rFonts w:ascii="Times New Roman" w:hAnsi="Times New Roman"/>
        </w:rPr>
        <w:t>należności za wodę dostarczoną w okresie trwania zakłócenia, określoną proporcjonalnie do okresu rozliczenia należności.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Podstawą obniżenia należności za wodę o pogorszonej jakości będzie zgłoszenie </w:t>
      </w:r>
      <w:r>
        <w:rPr>
          <w:rFonts w:ascii="Times New Roman" w:hAnsi="Times New Roman"/>
        </w:rPr>
        <w:t xml:space="preserve">               przez Odbiorcę usług wystąpienia pogorszonej jakości wody. Zgłoszenie winno nastąpić w czasie              jej występowania, tak aby fakt ten mógł być sprawdzony przez Przedsiębiorstwo wodociągowo-kanalizacyjne i dwustronnie potwierdzony.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</w:t>
      </w:r>
      <w:r>
        <w:rPr>
          <w:rFonts w:ascii="Times New Roman" w:hAnsi="Times New Roman"/>
          <w:b/>
          <w:bCs/>
        </w:rPr>
        <w:t>23</w:t>
      </w:r>
      <w:r>
        <w:rPr>
          <w:rFonts w:ascii="Times New Roman" w:hAnsi="Times New Roman"/>
        </w:rPr>
        <w:t>.   1. Ilość odprowadzanych ścieków ustala się na podstawie wskazań urządzeń pomiarowych.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  <w:t>2. W razie braku urządzeń pomiarowych ilość odprowadzanych ścieków ustala się równą ilości wody pobranej z uwzględnieniem poboru wody z innych źródeł lub ilości wo</w:t>
      </w:r>
      <w:r>
        <w:rPr>
          <w:rFonts w:ascii="Times New Roman" w:hAnsi="Times New Roman"/>
          <w:color w:val="000000"/>
        </w:rPr>
        <w:t>dy pobranej pomniejszonej o ilość wody bezpowrotnie zużytej określonej zgodnie z art. 27 ust. 6 Ustawy.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 Jeżeli odprowadzającym ścieki jest zakład produkcyjny nie posiadający urządzeń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pomiarowych, ilość odprowadzanych ścieków ustala się w umowie między </w:t>
      </w:r>
      <w:r>
        <w:rPr>
          <w:rFonts w:ascii="Times New Roman" w:hAnsi="Times New Roman"/>
        </w:rPr>
        <w:t>dostawcą a Odbiorcą ścieków, z uwzględnieniem udokumentowanej ilości bezpowrotnie zużytej wody do celów produkcyjnych i technologicznych.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4. W rozliczeniach ilości odprowadzanych ścieków ilość bezpowrotnie zużytej wody uwzględnia się wyłącznie w przypadka</w:t>
      </w:r>
      <w:r>
        <w:rPr>
          <w:rFonts w:ascii="Times New Roman" w:hAnsi="Times New Roman"/>
        </w:rPr>
        <w:t>ch, gdy wielkość jej zużycia na ten cel ustalona jest             na podstawie dodatkowego wodomierza zainstalowanego na koszt Odbiorcy usług.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24</w:t>
      </w:r>
      <w:r>
        <w:rPr>
          <w:rFonts w:ascii="Times New Roman" w:hAnsi="Times New Roman"/>
          <w:color w:val="000000"/>
          <w:shd w:val="clear" w:color="auto" w:fill="FFFFFF"/>
        </w:rPr>
        <w:t>. 1.</w:t>
      </w:r>
      <w:r>
        <w:rPr>
          <w:rFonts w:ascii="Times New Roman" w:hAnsi="Times New Roman"/>
          <w:color w:val="000000"/>
        </w:rPr>
        <w:t xml:space="preserve"> Przedsiębiorstwo  wodociągowo-kanalizacyjne obciąża Gminę na podstawie cen i stawek opłat ustalonych w </w:t>
      </w:r>
      <w:r>
        <w:rPr>
          <w:rFonts w:ascii="Times New Roman" w:hAnsi="Times New Roman"/>
          <w:color w:val="000000"/>
        </w:rPr>
        <w:t>taryfie w przypadkach określonych w treści  art. 22 ustawy.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Zasady obliczania należności za wodę wykorzystaną zostaną ustalone w umowie zawartej między Przedsiębiorstwem wodociągowo-kanalizacyjnym a Gminą.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25</w:t>
      </w:r>
      <w:r>
        <w:rPr>
          <w:rFonts w:ascii="Times New Roman" w:hAnsi="Times New Roman"/>
          <w:color w:val="000000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</w:rPr>
        <w:t xml:space="preserve">1. Do rozliczeń z odbiorcami usług </w:t>
      </w:r>
      <w:r>
        <w:rPr>
          <w:rFonts w:ascii="Times New Roman" w:hAnsi="Times New Roman"/>
          <w:color w:val="000000"/>
        </w:rPr>
        <w:t xml:space="preserve">stosuje się okresy obrachunkowe ustalone w umowie zawartej z Odbiorcą, </w:t>
      </w:r>
      <w:r>
        <w:rPr>
          <w:rFonts w:ascii="Times New Roman" w:hAnsi="Times New Roman"/>
        </w:rPr>
        <w:t xml:space="preserve">przy czym jest to okres nie krótszy niż jeden miesiąc i nie dłuższy                 </w:t>
      </w:r>
      <w:r>
        <w:rPr>
          <w:rFonts w:ascii="Times New Roman" w:hAnsi="Times New Roman"/>
          <w:color w:val="000000"/>
        </w:rPr>
        <w:t>niż trzy miesiące.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2.Okres obrachunkowy nie musi być równy z częstotliwością odczytów wskazań wodomi</w:t>
      </w:r>
      <w:r>
        <w:rPr>
          <w:rFonts w:ascii="Times New Roman" w:hAnsi="Times New Roman"/>
          <w:color w:val="000000"/>
        </w:rPr>
        <w:t>erzy.</w:t>
      </w:r>
    </w:p>
    <w:p w:rsidR="003E46D3" w:rsidRDefault="001726D4">
      <w:pPr>
        <w:pStyle w:val="Standard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ab/>
        <w:t xml:space="preserve">3. </w:t>
      </w:r>
      <w:r>
        <w:rPr>
          <w:rFonts w:ascii="Times New Roman" w:hAnsi="Times New Roman"/>
          <w:color w:val="000000"/>
        </w:rPr>
        <w:t xml:space="preserve">W przypadku okresu obrachunkowego dłuższego niż jeden miesiąc </w:t>
      </w:r>
      <w:r>
        <w:rPr>
          <w:rFonts w:ascii="Times New Roman" w:hAnsi="Times New Roman"/>
          <w:color w:val="000000"/>
        </w:rPr>
        <w:t>Przedsiębiorstwo wodociągowo-kanalizacyjne może wystawić faktury zaliczkowe, na podstawie dotychczasowego zużycia,  które są rozliczane po odczycie wodomierza lub urządzenia pomiarowe</w:t>
      </w:r>
      <w:r>
        <w:rPr>
          <w:rFonts w:ascii="Times New Roman" w:hAnsi="Times New Roman"/>
          <w:color w:val="000000"/>
        </w:rPr>
        <w:t>go na koniec okresu obrachunkowego.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 Suma należności, o których mowa w ust. 1, a którymi zostają obciążone przez właściciela lub zarządcę osoby korzystające z lokali w budynku, nie może być wyższa od kosztów ponoszonych przez właściciela lub zarządcę na</w:t>
      </w:r>
      <w:r>
        <w:rPr>
          <w:rFonts w:ascii="Times New Roman" w:hAnsi="Times New Roman"/>
          <w:color w:val="000000"/>
        </w:rPr>
        <w:t xml:space="preserve"> rzecz Przedsiębiorstwa wodociągowo-kanalizacyjnego.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ROZDZIAŁ V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WARUNKI PRZYŁĄCZANIA DO SIECI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26.  </w:t>
      </w:r>
      <w:r>
        <w:rPr>
          <w:rFonts w:ascii="Times New Roman" w:hAnsi="Times New Roman"/>
          <w:color w:val="000000"/>
        </w:rPr>
        <w:t>Przedsiębiorstwo wodociągowo-kanalizacyjne jest obowiązane wydać warunki techniczne przyłączenia do sieci nieruchomości, jeżeli istnieją techniczne możl</w:t>
      </w:r>
      <w:r>
        <w:rPr>
          <w:rFonts w:ascii="Times New Roman" w:hAnsi="Times New Roman"/>
          <w:color w:val="000000"/>
        </w:rPr>
        <w:t>iwości świadczenia usług. Możliwości te warunkowane są usytuowaniem nieruchomości oraz przepustowością istniejącej sieci wodociągowej i kanalizacji.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27</w:t>
      </w:r>
      <w:r>
        <w:rPr>
          <w:rFonts w:ascii="Times New Roman" w:hAnsi="Times New Roman"/>
          <w:color w:val="000000"/>
          <w:shd w:val="clear" w:color="auto" w:fill="FFFFFF"/>
        </w:rPr>
        <w:t>.</w:t>
      </w:r>
      <w:r>
        <w:rPr>
          <w:rFonts w:ascii="Times New Roman" w:hAnsi="Times New Roman"/>
          <w:color w:val="000000"/>
        </w:rPr>
        <w:t xml:space="preserve">  Wydanie warunków technicznych podłączenia nieruchomości do sieci wodociągowej              i kanali</w:t>
      </w:r>
      <w:r>
        <w:rPr>
          <w:rFonts w:ascii="Times New Roman" w:hAnsi="Times New Roman"/>
          <w:color w:val="000000"/>
        </w:rPr>
        <w:t>zacyjnej odbywa się na wniosek odbiorcy w terminie 14 dni od otrzymania wniosku.                 W uzasadnionych przypadkach termin ten może ulec wydłużeniu.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ab/>
        <w:t>1. Warunki są ważne 2 lata od dnia ich określenia.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ab/>
        <w:t>2. Warunki przyłączenia powinny określać w s</w:t>
      </w:r>
      <w:r>
        <w:rPr>
          <w:rFonts w:ascii="Times New Roman" w:hAnsi="Times New Roman"/>
          <w:color w:val="000000"/>
        </w:rPr>
        <w:t>zczególności: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miejsca i sposób przyłączenia sieci wodociągowej i kanalizacyjnej z instalacjami Odbiorcy;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przepływ obliczeniowy wody lub urządzenia sanitarne i techniczne, w których zużywana         jest woda i odprowadzane są ścieki;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 wymagania dot</w:t>
      </w:r>
      <w:r>
        <w:rPr>
          <w:rFonts w:ascii="Times New Roman" w:hAnsi="Times New Roman"/>
          <w:color w:val="000000"/>
        </w:rPr>
        <w:t>yczące: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a) miejsca zainstalowania wodomierza głównego;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b) miejsca zainstalowania urządzenia pomiarowego;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c) jakości odprowadzanych ścieków;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  <w:t>d) termin ważności warunków przyłączenia.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28.</w:t>
      </w:r>
      <w:r>
        <w:rPr>
          <w:rFonts w:ascii="Times New Roman" w:hAnsi="Times New Roman"/>
          <w:color w:val="000000"/>
        </w:rPr>
        <w:t xml:space="preserve">  Wniosek o wydanie warunków technicznych przyłączenia do sieci wodociągowej                      i kanalizacyjnej powinien w szczególności zawierać: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oznaczenie wnioskodawcy (osoby ubiegającej się o przyłączenie nieruchomości do sieci);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adres podłączonej n</w:t>
      </w:r>
      <w:r>
        <w:rPr>
          <w:rFonts w:ascii="Times New Roman" w:hAnsi="Times New Roman"/>
          <w:color w:val="000000"/>
        </w:rPr>
        <w:t>ieruchomości;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nr działki ewidencyjnej;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rodzaj przyłącza</w:t>
      </w:r>
      <w:r>
        <w:rPr>
          <w:rFonts w:ascii="Times New Roman" w:hAnsi="Times New Roman"/>
          <w:color w:val="000000"/>
        </w:rPr>
        <w:t xml:space="preserve"> (wodociągowe, kanalizacyjne);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określenie charakteru obiektów (mieszkalne, usługowe, przemysłowe itp.);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ilości osób zamieszkujących w nieruchomości;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zapotrzebowanie na wodę;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przeznaczenie wody;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proponowany termin rozpoczęcia poboru wody;</w:t>
      </w:r>
    </w:p>
    <w:p w:rsidR="003E46D3" w:rsidRDefault="001726D4">
      <w:pPr>
        <w:pStyle w:val="Standard"/>
        <w:numPr>
          <w:ilvl w:val="0"/>
          <w:numId w:val="6"/>
        </w:numPr>
        <w:jc w:val="both"/>
      </w:pPr>
      <w:r>
        <w:rPr>
          <w:rFonts w:ascii="Times New Roman" w:hAnsi="Times New Roman"/>
          <w:color w:val="000000"/>
        </w:rPr>
        <w:t>ilość i rodzaj od</w:t>
      </w:r>
      <w:r>
        <w:rPr>
          <w:rFonts w:ascii="Times New Roman" w:hAnsi="Times New Roman"/>
          <w:color w:val="000000"/>
        </w:rPr>
        <w:t xml:space="preserve">prowadzanych ścieków </w:t>
      </w:r>
      <w:r>
        <w:rPr>
          <w:rFonts w:ascii="Times New Roman" w:hAnsi="Times New Roman"/>
        </w:rPr>
        <w:t>(socjalno-bytowe, gospodarcze);</w:t>
      </w:r>
    </w:p>
    <w:p w:rsidR="003E46D3" w:rsidRDefault="001726D4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 przypadku przemysłowych odbiorców usług również charakterystykę zużycia wody           oraz jakość odprowadzanych ścieków.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29.</w:t>
      </w:r>
      <w:r>
        <w:rPr>
          <w:rFonts w:ascii="Times New Roman" w:hAnsi="Times New Roman"/>
          <w:color w:val="000000"/>
        </w:rPr>
        <w:t xml:space="preserve">  Wszystkie formalności związane z projektowaniem i budową przyłącza wo</w:t>
      </w:r>
      <w:r>
        <w:rPr>
          <w:rFonts w:ascii="Times New Roman" w:hAnsi="Times New Roman"/>
          <w:color w:val="000000"/>
        </w:rPr>
        <w:t>dociągowego          i kanalizacyjnego załatwia zainteresowany własnym kosztem i staraniem.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30. </w:t>
      </w:r>
      <w:r>
        <w:rPr>
          <w:rFonts w:ascii="Times New Roman" w:hAnsi="Times New Roman"/>
          <w:color w:val="000000"/>
        </w:rPr>
        <w:t>1 W przypadku, gdy spełnione są warunki techniczne, umożliwiające podłączenie nieruchomości do sieci, Przedsiębiorstwo wodociągowo-kanalizacyjne w terminie d</w:t>
      </w:r>
      <w:r>
        <w:rPr>
          <w:rFonts w:ascii="Times New Roman" w:hAnsi="Times New Roman"/>
          <w:color w:val="000000"/>
        </w:rPr>
        <w:t>o 30 dni              a w szczególnych przypadkach w terminie</w:t>
      </w:r>
      <w:r>
        <w:rPr>
          <w:rFonts w:ascii="Times New Roman" w:hAnsi="Times New Roman"/>
          <w:color w:val="FF3333"/>
        </w:rPr>
        <w:t xml:space="preserve"> </w:t>
      </w:r>
      <w:r>
        <w:rPr>
          <w:rFonts w:ascii="Times New Roman" w:hAnsi="Times New Roman"/>
          <w:color w:val="000000"/>
        </w:rPr>
        <w:t>45 dni od dnia złożenia wniosku wydaje Warunki Techniczne dla realizacji przyłącza wodociągowo-kanalizacyjnego w danej nieruchomości.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Warunki o których mowa w ust. 1 powinny zawierać, co naj</w:t>
      </w:r>
      <w:r>
        <w:rPr>
          <w:rFonts w:ascii="Times New Roman" w:hAnsi="Times New Roman"/>
          <w:color w:val="000000"/>
        </w:rPr>
        <w:t xml:space="preserve">mniej: </w:t>
      </w:r>
      <w:r>
        <w:rPr>
          <w:rFonts w:ascii="Times New Roman" w:hAnsi="Times New Roman"/>
          <w:color w:val="000000"/>
        </w:rPr>
        <w:tab/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wskazanie miejsca i sposobu przyłączenia nieruchomości do sieci wodociągowej  i/lub kanalizacyjnej;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wymogi techniczne materiałów do budowy;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 informację o rodzaju i zawartości dokumentów, jakie powinna przedłożyć osoba ubiegająca się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 przy</w:t>
      </w:r>
      <w:r>
        <w:rPr>
          <w:rFonts w:ascii="Times New Roman" w:hAnsi="Times New Roman"/>
          <w:color w:val="000000"/>
        </w:rPr>
        <w:t>łączenie do sieci oraz podmiotach z jakimi należy uzgodnić, lub do jakich należy zgłosić fakt przyłączenia oraz projekt przyłącza;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4) zakres prac projektowych;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5) wskazywać okres ważności wydanych warunków technicznych.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 Warunkiem przystąpienia do robót</w:t>
      </w:r>
      <w:r>
        <w:rPr>
          <w:rFonts w:ascii="Times New Roman" w:hAnsi="Times New Roman"/>
          <w:color w:val="000000"/>
        </w:rPr>
        <w:t xml:space="preserve"> przyłączeniowych jest wcześniejsze uzgodnienie          z Przedsiębiorstwem wodociągowo-kanalizacyjnym terminu rozpoczęcia prac. Odbiorca usług zobowiązany jest powiadomić pisemnie Przedsiębiorstwo wodociągowo-kanalizacyjne o terminie przystąpienia do bud</w:t>
      </w:r>
      <w:r>
        <w:rPr>
          <w:rFonts w:ascii="Times New Roman" w:hAnsi="Times New Roman"/>
          <w:color w:val="000000"/>
        </w:rPr>
        <w:t>owy przyłącza wodociągowego lub kanalizacyjnego z co najmniej 5-dniowym wyprzedzeniem.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31. </w:t>
      </w:r>
      <w:r>
        <w:rPr>
          <w:rFonts w:ascii="Times New Roman" w:hAnsi="Times New Roman"/>
          <w:color w:val="000000"/>
        </w:rPr>
        <w:t>1 Realizację budowy: przyłączy do sieci, studni wodomierzowej, pomieszczenia do lokalizacji wodomierza oraz pomieszczenia do lokalizacji urządzenia pomiarowego śc</w:t>
      </w:r>
      <w:r>
        <w:rPr>
          <w:rFonts w:ascii="Times New Roman" w:hAnsi="Times New Roman"/>
          <w:color w:val="000000"/>
        </w:rPr>
        <w:t xml:space="preserve">ieków zgodnie                 z rozporządzeniem Ministra Infrastruktury z dnia 12 kwietnia 2002 r.  (Dz.U. 2002 nr 75 poz 690           z późn. zm.) z </w:t>
      </w:r>
      <w:r>
        <w:rPr>
          <w:rFonts w:ascii="Times New Roman" w:hAnsi="Times New Roman"/>
          <w:b/>
          <w:bCs/>
          <w:color w:val="000000"/>
        </w:rPr>
        <w:t xml:space="preserve">§ </w:t>
      </w:r>
      <w:r>
        <w:rPr>
          <w:rFonts w:ascii="Times New Roman" w:hAnsi="Times New Roman"/>
          <w:color w:val="000000"/>
        </w:rPr>
        <w:t xml:space="preserve">116 i </w:t>
      </w:r>
      <w:r>
        <w:rPr>
          <w:rFonts w:ascii="Times New Roman" w:hAnsi="Times New Roman"/>
          <w:b/>
          <w:bCs/>
          <w:color w:val="000000"/>
        </w:rPr>
        <w:t xml:space="preserve">§ </w:t>
      </w:r>
      <w:r>
        <w:rPr>
          <w:rFonts w:ascii="Times New Roman" w:hAnsi="Times New Roman"/>
          <w:color w:val="000000"/>
        </w:rPr>
        <w:t>117  zapewnia na własny koszt osoba ubiegająca się o przyłączenie nieruchomości do sieci. Eleme</w:t>
      </w:r>
      <w:r>
        <w:rPr>
          <w:rFonts w:ascii="Times New Roman" w:hAnsi="Times New Roman"/>
          <w:color w:val="000000"/>
        </w:rPr>
        <w:t>nty te pozostają własnością Odbiorcy usług.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 Koszty zainstalowania i utrzymania wodomierza głównego pokrywa Przedsiębiorstwo wodociągowo-kanalizacyjne, a urządzenia pomiarowego Odbiorca usług.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b/>
          <w:bCs/>
          <w:color w:val="000000"/>
        </w:rPr>
        <w:t>§ 32.</w:t>
      </w:r>
      <w:r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</w:rPr>
        <w:t xml:space="preserve">. W ramach prac związanych z odbiorem technicznym przyłącza, Przedsiębiorstwo </w:t>
      </w:r>
      <w:r>
        <w:rPr>
          <w:rFonts w:ascii="Times New Roman" w:hAnsi="Times New Roman"/>
        </w:rPr>
        <w:t>wodociągowo-kanalizacyjne</w:t>
      </w:r>
      <w:r>
        <w:rPr>
          <w:rFonts w:ascii="Times New Roman" w:hAnsi="Times New Roman"/>
        </w:rPr>
        <w:t xml:space="preserve"> dokonuje sprawdzenia zgodności wykonanych prac z wydanymi            przez Przedsiębiorstwo "Warunkami technicznymi dla realizacji przyłącza wodociągo</w:t>
      </w:r>
      <w:r>
        <w:rPr>
          <w:rFonts w:ascii="Times New Roman" w:hAnsi="Times New Roman"/>
        </w:rPr>
        <w:t>wego/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</w:rPr>
        <w:t>kanalizacyjnego" oraz projektami przyłącza.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 xml:space="preserve">2. Jeżeli „Warunki przyłączenia do sieci wodociągowej i/lub kanalizacyjnej” obejmowały również obowiązek wybudowania przez przyszłego Odbiorcę usług ze środków własnych urządzeń wodociągowych i/lub </w:t>
      </w:r>
      <w:r>
        <w:rPr>
          <w:rFonts w:ascii="Times New Roman" w:hAnsi="Times New Roman"/>
        </w:rPr>
        <w:t>kanalizacyjnych, to warunkiem przystąpienia do odbioru przyłącza musi być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wcześniejszy odbiór tych urządzeń.</w:t>
      </w:r>
    </w:p>
    <w:p w:rsidR="003E46D3" w:rsidRDefault="001726D4">
      <w:pPr>
        <w:pStyle w:val="Textbody"/>
        <w:spacing w:line="240" w:lineRule="auto"/>
        <w:jc w:val="both"/>
      </w:pPr>
      <w:r>
        <w:rPr>
          <w:rFonts w:ascii="Times New Roman" w:hAnsi="Times New Roman"/>
          <w:color w:val="000000"/>
        </w:rPr>
        <w:tab/>
        <w:t>3. Odbiory techniczne przyłącza, przez Przedsiębiorstwo wodociągowo-kanalizacyjne, dokonywane są dwuetapowo, tj. jako odbiór w stanie odkrytym po</w:t>
      </w:r>
      <w:r>
        <w:rPr>
          <w:rFonts w:ascii="Times New Roman" w:hAnsi="Times New Roman"/>
          <w:color w:val="000000"/>
        </w:rPr>
        <w:t xml:space="preserve"> zakończeniu robót montażowych, oraz odbiór końcowy, na podstawie pisemnego lub telefonicznego zgłoszenia dokonywanego każdorazowo przez Inwestora (aktualnego lub przyszłego odbiorcę usług) po zakończeniu robót budowlano-montażowych, wykonanych na podstawi</w:t>
      </w:r>
      <w:r>
        <w:rPr>
          <w:rFonts w:ascii="Times New Roman" w:hAnsi="Times New Roman"/>
          <w:color w:val="000000"/>
        </w:rPr>
        <w:t>e uprzednio wydanych przez Przedsiębiorstwo wodociągowo-kanalizacyjne warunków technicznych i uzgodnionego projektu technicznego.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4. Spisanie protokołu odbioru technicznego przyłącza następuje po dostarczeniu              przez Inwestora:</w:t>
      </w:r>
    </w:p>
    <w:p w:rsidR="003E46D3" w:rsidRDefault="001726D4">
      <w:pPr>
        <w:pStyle w:val="Textbody"/>
        <w:spacing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inwentaryzacj</w:t>
      </w:r>
      <w:r>
        <w:rPr>
          <w:rFonts w:ascii="Times New Roman" w:hAnsi="Times New Roman"/>
          <w:color w:val="000000"/>
        </w:rPr>
        <w:t>i geodezyjnej powykonawczej;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2) protokołu zagęszczenia gruntu w pasie drogowym;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3) protokołu od zarządcy drogi o przywróceniu nawierzchni do stanu pierwotnego.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ab/>
        <w:t>5. Wszelkie odcinki przyłącza ulegające częściowemu zakryciu należy zgłosić do odbioru przed za</w:t>
      </w:r>
      <w:r>
        <w:rPr>
          <w:rFonts w:ascii="Times New Roman" w:hAnsi="Times New Roman"/>
          <w:color w:val="000000"/>
        </w:rPr>
        <w:t>sypaniem.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</w:rPr>
        <w:tab/>
        <w:t xml:space="preserve">6. Po zgłoszeniu gotowości do odbioru przez Odbiorcę usług, Przedsiębiorstwo </w:t>
      </w:r>
      <w:r>
        <w:rPr>
          <w:rFonts w:ascii="Times New Roman" w:hAnsi="Times New Roman"/>
        </w:rPr>
        <w:t>wodociągowo-kanalizacyjne</w:t>
      </w:r>
      <w:r>
        <w:rPr>
          <w:rFonts w:ascii="Times New Roman" w:hAnsi="Times New Roman"/>
        </w:rPr>
        <w:t xml:space="preserve"> uzgadnia termin odbioru.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7.1. Przed zawarciem umowy Przedsiębiorstwo wodociągowo-kanalizacyjne dokonuje odbioru technicznego wykonanego przy</w:t>
      </w:r>
      <w:r>
        <w:rPr>
          <w:rFonts w:ascii="Times New Roman" w:hAnsi="Times New Roman"/>
          <w:color w:val="000000"/>
        </w:rPr>
        <w:t>łącza w formie protokołu odbioru.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 2. Odbiór końcowy następuje na wniosek inwestora (wykonawcy).</w:t>
      </w:r>
    </w:p>
    <w:p w:rsidR="003E46D3" w:rsidRDefault="001726D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  <w:t xml:space="preserve">8. </w:t>
      </w:r>
      <w:r>
        <w:rPr>
          <w:rFonts w:ascii="Times New Roman" w:hAnsi="Times New Roman"/>
        </w:rPr>
        <w:t>1. Zgłoszenie odbioru technicznego przyłącza powinno zawierać co najmniej: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dane identyfikujące Wykonawcę;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b) termin odbioru proponowany przez wy</w:t>
      </w:r>
      <w:r>
        <w:rPr>
          <w:rFonts w:ascii="Times New Roman" w:hAnsi="Times New Roman"/>
        </w:rPr>
        <w:t>konawcę;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c) inne warunki odbioru.</w:t>
      </w:r>
    </w:p>
    <w:p w:rsidR="003E46D3" w:rsidRDefault="001726D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  <w:t>8. 2. Protokół odbioru technicznego powinien zawierać co najmniej:</w:t>
      </w:r>
    </w:p>
    <w:p w:rsidR="003E46D3" w:rsidRDefault="001726D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dane techniczne charakteryzujące przedmiot odbioru;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b) rodzaj odprowadzanych ścieków (w przypadku przyłącza kanalizacyjnego);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podpisy osób </w:t>
      </w:r>
      <w:r>
        <w:rPr>
          <w:rFonts w:ascii="Times New Roman" w:hAnsi="Times New Roman"/>
        </w:rPr>
        <w:t>dokonujących odbioru.</w:t>
      </w:r>
    </w:p>
    <w:p w:rsidR="003E46D3" w:rsidRDefault="003E46D3">
      <w:pPr>
        <w:pStyle w:val="Standard"/>
        <w:rPr>
          <w:rFonts w:ascii="Times New Roman" w:hAnsi="Times New Roman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33.</w:t>
      </w:r>
      <w:r>
        <w:rPr>
          <w:rFonts w:ascii="Times New Roman" w:hAnsi="Times New Roman"/>
          <w:color w:val="000000"/>
        </w:rPr>
        <w:t xml:space="preserve"> 1. Odbiorca usług odprowadzający ścieki przemysłowe podpisując umowę na odprowadzanie ścieków przemysłowych z Przedsiębiorstwem wodociągowo-kanalizacyjnym ma obowiązek wyznaczyć pracowników upoważnionych do działań kontrolnych</w:t>
      </w:r>
      <w:r>
        <w:rPr>
          <w:rFonts w:ascii="Times New Roman" w:hAnsi="Times New Roman"/>
          <w:color w:val="000000"/>
        </w:rPr>
        <w:t>, w tym do obecności                przy pobieraniu próbek oraz podpisywania protokołów kontroli.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 . Odbiorca usług odprowadzający ścieki przemysłowe ma obowiązek instalowania              na własny koszt urządzeń podczyszczających ścieki i/lub studni ko</w:t>
      </w:r>
      <w:r>
        <w:rPr>
          <w:rFonts w:ascii="Times New Roman" w:hAnsi="Times New Roman"/>
          <w:color w:val="000000"/>
        </w:rPr>
        <w:t>ntrolno-pomiarowych                    o parametrach i w miejscach uzgodnionych z Przedsiębiorstwem wodociągowo-kanalizacyjnym. Odbiorca usług udostępnia Przedsiębiorstwu niezbędne dane o rodzaju i wielkości produkcji            i stosowanych procesach tec</w:t>
      </w:r>
      <w:r>
        <w:rPr>
          <w:rFonts w:ascii="Times New Roman" w:hAnsi="Times New Roman"/>
          <w:color w:val="000000"/>
        </w:rPr>
        <w:t>hnologicznych oraz o gospodarce ściekowej w zakładzie, w celu określenia ilości i czasowego rozkładu dopływu ścieków przemysłowych oraz rodzaju                  ich zanieczyszczenia.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34. </w:t>
      </w:r>
      <w:r>
        <w:rPr>
          <w:rFonts w:ascii="Times New Roman" w:hAnsi="Times New Roman"/>
          <w:color w:val="000000"/>
        </w:rPr>
        <w:t>1. Odbiorca usług odprowadzający ścieki przemysłowe eksploatując w</w:t>
      </w:r>
      <w:r>
        <w:rPr>
          <w:rFonts w:ascii="Times New Roman" w:hAnsi="Times New Roman"/>
          <w:color w:val="000000"/>
        </w:rPr>
        <w:t>łasną sieć i urządzenia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podczyszczające, jest obowiązany postępować w sposób zapewniający ochronę środowiska.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Ścieki przemysłowe nie mogą być rozcieńczane wodą w celu uzyskania dopuszczalnych wartości wskaźników zanieczyszczeń określonych w rozporządze</w:t>
      </w:r>
      <w:r>
        <w:rPr>
          <w:rFonts w:ascii="Times New Roman" w:hAnsi="Times New Roman"/>
          <w:color w:val="000000"/>
        </w:rPr>
        <w:t xml:space="preserve">niu Ministra Budownictwa z dnia 14 lipca 2006 r. w sprawie sposobu realizacji obowiązków dostawców ścieków przemysłowych </w:t>
      </w:r>
      <w:r>
        <w:rPr>
          <w:rFonts w:ascii="Times New Roman" w:hAnsi="Times New Roman"/>
          <w:color w:val="000000"/>
        </w:rPr>
        <w:lastRenderedPageBreak/>
        <w:t>oraz warunków wprowadzania ścieków do urządzeń kanalizacyjnych (Dz. U.2016 poz. 1757 z dnia           25.10.2016 z późn. zm).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 Ściek</w:t>
      </w:r>
      <w:r>
        <w:rPr>
          <w:rFonts w:ascii="Times New Roman" w:hAnsi="Times New Roman"/>
          <w:color w:val="000000"/>
        </w:rPr>
        <w:t>i przemysłowe niepodatne na mechaniczno-biologiczne procesy oczyszczania bezwarunkowo nie mogą być wprowadzane do urządzeń kanalizacyjnych.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35.</w:t>
      </w:r>
      <w:r>
        <w:rPr>
          <w:rFonts w:ascii="Times New Roman" w:hAnsi="Times New Roman"/>
          <w:color w:val="000000"/>
        </w:rPr>
        <w:t xml:space="preserve">  Przedsiębiorstwo wodociągowo-kanalizacyjne rozpoczyna dostawę wody i umożliwia odprowadzanie ścieków z chwilą</w:t>
      </w:r>
      <w:r>
        <w:rPr>
          <w:rFonts w:ascii="Times New Roman" w:hAnsi="Times New Roman"/>
          <w:color w:val="000000"/>
        </w:rPr>
        <w:t xml:space="preserve"> zawarcia umowy na dostawę wody i odbiór ścieków.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36. </w:t>
      </w:r>
      <w:r>
        <w:rPr>
          <w:rFonts w:ascii="Times New Roman" w:hAnsi="Times New Roman"/>
          <w:color w:val="000000"/>
        </w:rPr>
        <w:t>1. Umowa o przyłączenie w szczególności określa: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strony zawierające umowę;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zakres prac projektowych i budowlano-montażowych oraz prac związanych z przeprowadzaniem prób i odbiorów końcowych, wy</w:t>
      </w:r>
      <w:r>
        <w:rPr>
          <w:rFonts w:ascii="Times New Roman" w:hAnsi="Times New Roman"/>
          <w:color w:val="000000"/>
        </w:rPr>
        <w:t>konanych przez strony;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 sposób koordynacji prac wykonawczych przez strony oraz kontroli dotrzymywania wymagań określonych w warunkach przyłączenia;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4) terminy: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a) zakończenia budowy przyłącza oraz terminy przeprowadzenia niezbędnych prób </w:t>
      </w:r>
      <w:r>
        <w:rPr>
          <w:rFonts w:ascii="Times New Roman" w:hAnsi="Times New Roman"/>
          <w:color w:val="000000"/>
        </w:rPr>
        <w:t xml:space="preserve">                </w:t>
      </w:r>
      <w:r>
        <w:rPr>
          <w:rFonts w:ascii="Times New Roman" w:hAnsi="Times New Roman"/>
          <w:color w:val="000000"/>
        </w:rPr>
        <w:tab/>
        <w:t xml:space="preserve">     i odbiorów częściowych;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b) przeprowadzenia prób końcowych i końcowego odbioru przyłącza;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5) przewidywany termin rozpoczęcia zaopatrzenia w wodę i/lub odprowadzania ścieków;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6) odpowiedzialność stron za niedotrzymanie warunków umowy o</w:t>
      </w:r>
      <w:r>
        <w:rPr>
          <w:rFonts w:ascii="Times New Roman" w:hAnsi="Times New Roman"/>
          <w:color w:val="000000"/>
        </w:rPr>
        <w:t xml:space="preserve"> przyłączenie.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37.  </w:t>
      </w:r>
      <w:r>
        <w:rPr>
          <w:rFonts w:ascii="Times New Roman" w:hAnsi="Times New Roman"/>
          <w:color w:val="000000"/>
        </w:rPr>
        <w:t>1. Umowa o przyłączenie stanowi podstawę do rozpoczęcia realizacji prac projektowych              i budowlano-montażowych.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2. Określone w umowie o przyłączenie próby i odbiory częściowe oraz końcowe                     są </w:t>
      </w:r>
      <w:r>
        <w:rPr>
          <w:rFonts w:ascii="Times New Roman" w:hAnsi="Times New Roman"/>
          <w:color w:val="000000"/>
        </w:rPr>
        <w:t>przeprowadzane przy udziale upoważnionych przedstawicieli stron.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Wyniki prób i odbiorów, o których mowa w ust. 2, są potwierdzane przez strony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 protokółach, których wzory określa Przedsiębiorstwo wodociągowo-kanalizacyjne.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38. </w:t>
      </w:r>
      <w:r>
        <w:rPr>
          <w:rFonts w:ascii="Times New Roman" w:hAnsi="Times New Roman"/>
          <w:color w:val="000000"/>
        </w:rPr>
        <w:t>1. Przedsiębiorstwo wo</w:t>
      </w:r>
      <w:r>
        <w:rPr>
          <w:rFonts w:ascii="Times New Roman" w:hAnsi="Times New Roman"/>
          <w:color w:val="000000"/>
        </w:rPr>
        <w:t>dociągowo-kanalizacyjne może odmówić wydania warunków technicznych, jeżeli na wskazanym terenie nie istnieją techniczne możliwości świadczenia usług.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Odmawiając wydania warunków z przyczyn określonych w ust. 1 Przedsiębiorstwo wodociągowo-kanalizacyjne</w:t>
      </w:r>
      <w:r>
        <w:rPr>
          <w:rFonts w:ascii="Times New Roman" w:hAnsi="Times New Roman"/>
          <w:color w:val="000000"/>
        </w:rPr>
        <w:t xml:space="preserve"> zobowiązane jest: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dokonać analizy wieloletniego planu rozwoju i modernizacji w celu określenia terminu, w jakim zostaną wprowadzone do niego zmiany, umożliwiające wydanie warunków technicznych, bądź też określenia terminu lub warunków wprowadzenia odpo</w:t>
      </w:r>
      <w:r>
        <w:rPr>
          <w:rFonts w:ascii="Times New Roman" w:hAnsi="Times New Roman"/>
          <w:color w:val="000000"/>
        </w:rPr>
        <w:t>wiednich zamierzeń w przyszłych planach rozwoju i modernizacji oraz zamieścić te informacje w odmowie;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uzasadnić odmowę i określić jakie wymagania muszą zostać spełnione do wydania warunków technicznych;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3) powiadomić o odmowie Urząd Gminy, poprzez dorę</w:t>
      </w:r>
      <w:r>
        <w:rPr>
          <w:rFonts w:ascii="Times New Roman" w:hAnsi="Times New Roman"/>
          <w:color w:val="000000"/>
        </w:rPr>
        <w:t>czenie jego kopii.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39. </w:t>
      </w:r>
      <w:r>
        <w:rPr>
          <w:rFonts w:ascii="Times New Roman" w:hAnsi="Times New Roman"/>
          <w:color w:val="000000"/>
        </w:rPr>
        <w:t>Odbiorca usług zobowiązany jest do zawarcia umowy o zaopatrzenie w wodę i/lub odprowadzania ścieków określonej w § 5 regulaminu w terminie 7 dni od dnia podpisania protokołu odbioru przyłącza wodociągowego i/lub kanalizacyjnego.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ROZDZIAŁ VI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TECHNICZNE WARUNKI OKREŚLAJĄCE MOŻLIWOŚĆ DOSTĘPU DO USŁUG WODOCIĄGOWO-KANALIZACYJNYCH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§ 40.  </w:t>
      </w:r>
      <w:r>
        <w:rPr>
          <w:rFonts w:ascii="Times New Roman" w:hAnsi="Times New Roman"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Przedsiębiorstwo wodociągowo-kanalizacyjne ma prawo odmówić przyłączenia do sieci jeżeli przyłącze zostało wykonane bez uzyskania zgody Przedsiębiorstwa bądź zostało wykonane niezgodnie z wydanymi warunkami technicznymi.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color w:val="000000"/>
        </w:rPr>
        <w:tab/>
        <w:t>2. W przypadku gdy ścieki przekra</w:t>
      </w:r>
      <w:r>
        <w:rPr>
          <w:rFonts w:ascii="Times New Roman" w:hAnsi="Times New Roman"/>
          <w:color w:val="000000"/>
        </w:rPr>
        <w:t>czają dopuszczalne warunki określone w przepisach prawa, Przedsiębiorstwo wodociągowo-kanalizacyjne ma prawo uzależnić podpisanie umowy od ich podczyszczania przez Odbiorcę usług.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§ 41.</w:t>
      </w:r>
      <w:r>
        <w:rPr>
          <w:rFonts w:ascii="Times New Roman" w:hAnsi="Times New Roman"/>
          <w:color w:val="000000"/>
        </w:rPr>
        <w:t xml:space="preserve">  Poziom dostępu do usług wodociągowo-kanalizacyjnych w poszczególnych</w:t>
      </w:r>
      <w:r>
        <w:rPr>
          <w:rFonts w:ascii="Times New Roman" w:hAnsi="Times New Roman"/>
          <w:color w:val="000000"/>
        </w:rPr>
        <w:t xml:space="preserve"> latach wyznaczają wieloletnie plany rozwoju i modernizacji urządzeń wodociągowych i kanalizacyjnych</w:t>
      </w: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>Przedsiębiorstwa opracowane na podstawie studium uwarunkowań i kierunków zagospodarowania przestrzennego gminy oraz miejscowego planu zagospodarowania prz</w:t>
      </w:r>
      <w:r>
        <w:rPr>
          <w:rFonts w:ascii="Times New Roman" w:hAnsi="Times New Roman"/>
          <w:color w:val="000000"/>
        </w:rPr>
        <w:t>estrzennego gminy.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42. </w:t>
      </w:r>
      <w:r>
        <w:rPr>
          <w:rFonts w:ascii="Times New Roman" w:hAnsi="Times New Roman"/>
          <w:color w:val="000000"/>
        </w:rPr>
        <w:t>1. W przypadkach, gdy plany inwestycyjne właścicieli lub zarządców nieruchomości wyprzedzają plan inwestycyjny Przedsiębiorstwa wodociągowo-kanalizacyjnego, mogą oni wybudować na własny koszt, w porozumieniu z tym Przedsiębiorstwe</w:t>
      </w:r>
      <w:r>
        <w:rPr>
          <w:rFonts w:ascii="Times New Roman" w:hAnsi="Times New Roman"/>
          <w:color w:val="000000"/>
        </w:rPr>
        <w:t>m i Gminą, urządzenia wodociągowe i kanalizacyjne niezbędne do korzystania z usług.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Urządzenia, o których mowa w ust. 1 podlegają odpłatnemu przekazaniu gminie                lub Przedsiębiorstwu wodociągowo-kanalizacyjnemu na zasadach określonych w ar</w:t>
      </w:r>
      <w:r>
        <w:rPr>
          <w:rFonts w:ascii="Times New Roman" w:hAnsi="Times New Roman"/>
          <w:color w:val="000000"/>
        </w:rPr>
        <w:t>t. 31 ustawy.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  <w:t xml:space="preserve">3. </w:t>
      </w:r>
      <w:r>
        <w:rPr>
          <w:rFonts w:ascii="Times New Roman" w:hAnsi="Times New Roman"/>
        </w:rPr>
        <w:t xml:space="preserve">W sytuacji współfinansowania przez osobę ubiegającą się o przyłączenie budowy urządzeń wodociągowych lub kanalizacyjnych, umowa zawierana między Gminą                            lub Przedsiębiorstwem </w:t>
      </w:r>
      <w:r>
        <w:rPr>
          <w:rFonts w:ascii="Times New Roman" w:hAnsi="Times New Roman"/>
        </w:rPr>
        <w:t>wodociągowo-kanalizacyjnym</w:t>
      </w:r>
      <w:r>
        <w:rPr>
          <w:rFonts w:ascii="Times New Roman" w:hAnsi="Times New Roman"/>
        </w:rPr>
        <w:t>, a tą osobą</w:t>
      </w:r>
      <w:r>
        <w:rPr>
          <w:rFonts w:ascii="Times New Roman" w:hAnsi="Times New Roman"/>
        </w:rPr>
        <w:t xml:space="preserve"> reguluje tryb i zasady odpłatnego przejęcia przez Gminę lub Przedsiębiorstwo </w:t>
      </w:r>
      <w:r>
        <w:rPr>
          <w:rFonts w:ascii="Times New Roman" w:hAnsi="Times New Roman"/>
        </w:rPr>
        <w:t xml:space="preserve">wodociągowo-kanalizacyjne </w:t>
      </w:r>
      <w:r>
        <w:rPr>
          <w:rFonts w:ascii="Times New Roman" w:hAnsi="Times New Roman"/>
        </w:rPr>
        <w:t>części inwestycji sfinansowanej przez osobę ubiegającą się o przyłączenie.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1726D4">
      <w:pPr>
        <w:pStyle w:val="Standard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§ 43.</w:t>
      </w:r>
      <w:r>
        <w:rPr>
          <w:rFonts w:ascii="Times New Roman" w:hAnsi="Times New Roman"/>
          <w:color w:val="000000"/>
        </w:rPr>
        <w:t xml:space="preserve">  Potencjalni Odbiorcy usług mogą uzyskać informacje dotyczące </w:t>
      </w:r>
      <w:r>
        <w:rPr>
          <w:rFonts w:ascii="Times New Roman" w:hAnsi="Times New Roman"/>
          <w:color w:val="000000"/>
        </w:rPr>
        <w:t>dostępności do usług:</w:t>
      </w:r>
    </w:p>
    <w:p w:rsidR="003E46D3" w:rsidRDefault="001726D4">
      <w:pPr>
        <w:pStyle w:val="Standard"/>
        <w:numPr>
          <w:ilvl w:val="0"/>
          <w:numId w:val="7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 Urzędzie Gminy w Damnicy, który udostępnia nieodpłatnie do wglądu: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a) studium uwarunkowań i kierunków zagospodarowania przestrzennego gminy;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b) miejscowy plan zagospodarowania przestrzennego;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c) niniejszy Regulamin;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d) wieloletn</w:t>
      </w:r>
      <w:r>
        <w:rPr>
          <w:rFonts w:ascii="Times New Roman" w:hAnsi="Times New Roman"/>
          <w:color w:val="000000"/>
        </w:rPr>
        <w:t xml:space="preserve">i plan inwestycyjny gminy.   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2. w Przedsiębiorstwie wodociągowo-kanalizacyjnym , które udostępnia nieodpłatnie do wglądu: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a) wieloletnie plany rozwoju i modernizacji urządzeń wodociągowych i kanalizacyjnych </w:t>
      </w:r>
      <w:r>
        <w:rPr>
          <w:rFonts w:ascii="Times New Roman" w:hAnsi="Times New Roman"/>
          <w:color w:val="000000"/>
        </w:rPr>
        <w:tab/>
        <w:t xml:space="preserve">     Przedsiębiorstwa wodociągowo-kanaliz</w:t>
      </w:r>
      <w:r>
        <w:rPr>
          <w:rFonts w:ascii="Times New Roman" w:hAnsi="Times New Roman"/>
          <w:color w:val="000000"/>
        </w:rPr>
        <w:t>acyjnego;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b) w plany inwestycyjne;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c) niniejszy Regulamin;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d) aktualnie obowiązujące na terenie Gminy Damnica taryfy;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e) wyniki ostatnio przeprowadzonych analiz jakości wody;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3.  Przedsiębiorstwo wodociągowo-kanalizacyjne jest zobowiązane do udziel</w:t>
      </w:r>
      <w:r>
        <w:rPr>
          <w:rFonts w:ascii="Times New Roman" w:hAnsi="Times New Roman"/>
          <w:color w:val="000000"/>
        </w:rPr>
        <w:t>ania Odbiorcy usług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wszelkich istotnych informacji związanych z prowadzeniem zbiorowego zaopatrzenia w wodę i/lub zbiorowego odprowadzania ścieków na terenie Gminy Damnica.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ROZDZIAŁ VII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SPOSÓB POSTĘPOWANIA W PRZYPADKU NIEDOTRZYMANIA CIĄGŁOŚCI USŁUG I</w:t>
      </w:r>
      <w:r>
        <w:rPr>
          <w:rFonts w:ascii="Times New Roman" w:hAnsi="Times New Roman"/>
          <w:b/>
          <w:bCs/>
          <w:color w:val="000000"/>
        </w:rPr>
        <w:t xml:space="preserve"> ODPOWIEDNICH PARAMETRÓW DOSTARCZANEJ WODY I WPROWADZANYCH DO SIECI KANALIZACYJNEJ ŚCIEKÓW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44.</w:t>
      </w:r>
      <w:r>
        <w:rPr>
          <w:rFonts w:ascii="Times New Roman" w:hAnsi="Times New Roman"/>
          <w:color w:val="000000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</w:rPr>
        <w:t>1. Przedsiębiorstwo wodociągowo-kanalizacyjne zobowiązane jest do udzielenia odbiorcom usług informacji dotyczących występujących zakłóceń zaopatrzenia w wod</w:t>
      </w:r>
      <w:r>
        <w:rPr>
          <w:rFonts w:ascii="Times New Roman" w:hAnsi="Times New Roman"/>
          <w:color w:val="000000"/>
        </w:rPr>
        <w:t>ę i/lub odprowadzania ścieków oraz awarii urządzeń wodociągowych i/lub kanalizacyjnych.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Wstrzymanie zaopatrzenia w wodę i/lub odprowadzania ścieków może nastąpić              bez uprzedniego zawiadomienia odbiorców usług w przypadkach, gdy występują wa</w:t>
      </w:r>
      <w:r>
        <w:rPr>
          <w:rFonts w:ascii="Times New Roman" w:hAnsi="Times New Roman"/>
          <w:color w:val="000000"/>
        </w:rPr>
        <w:t>runki stwarzające zagrożenie dla życia, zdrowia i środowiska lub uniemożliwiające świadczenie usług,          w szczególności gdy: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z powodu nagłej awarii sieci nie ma możliwości prowadzenia zaopatrzenia w wodę                   lub odprowadzania ścieków</w:t>
      </w:r>
      <w:r>
        <w:rPr>
          <w:rFonts w:ascii="Times New Roman" w:hAnsi="Times New Roman"/>
          <w:color w:val="000000"/>
        </w:rPr>
        <w:t>;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 dalsze funkcjonowanie sieci stwarza bezpośrednie zagrożenie dla życia, zdrowia lub środowiska.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 O wstrzymaniu zaopatrzenia w wodę i/lub odprowadzania ścieków, o którym mowa        w ust. 2 Przedsiębiorstwo wodociągowo-kanalizacyjne niezwłocznie poi</w:t>
      </w:r>
      <w:r>
        <w:rPr>
          <w:rFonts w:ascii="Times New Roman" w:hAnsi="Times New Roman"/>
          <w:color w:val="000000"/>
        </w:rPr>
        <w:t>nformuje odbiorców usług,                  w sposób zwyczajowo przyjęty.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 O przerwach w dostawie wody wynikających z planowanych prac konserwacyjno-remontowych Przedsiębiorstwo wodociągowo-kanalizacyjne powiadomi odbiorców usług najpóźniej na dwa dni pr</w:t>
      </w:r>
      <w:r>
        <w:rPr>
          <w:rFonts w:ascii="Times New Roman" w:hAnsi="Times New Roman"/>
          <w:color w:val="000000"/>
        </w:rPr>
        <w:t>zed jej planowanym terminem.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 W przypadku, gdyby przerwa trwała dłużej niż 12 godzin, należy zapewnić zastępczy punkt poboru wody informując Odbiorcę usług o jego lokalizacji.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ab/>
        <w:t>6. Przedsiębiorstwo wodociągowo-kanalizacyjne</w:t>
      </w:r>
      <w:r>
        <w:rPr>
          <w:rFonts w:ascii="Times New Roman" w:hAnsi="Times New Roman"/>
          <w:color w:val="000000"/>
        </w:rPr>
        <w:t xml:space="preserve"> ma prawo ograniczyć lub wstrzymać świadczenie usług wyłącznie z ważnych powodów, w szczególności, jeżeli jest to uzasadnione potrzebą ochrony życia lub zdrowia ludzkiego, środowiska naturalnego, potrzebami przeciwpożarowymi, a także przyczynami techniczny</w:t>
      </w:r>
      <w:r>
        <w:rPr>
          <w:rFonts w:ascii="Times New Roman" w:hAnsi="Times New Roman"/>
          <w:color w:val="000000"/>
        </w:rPr>
        <w:t>mi. Nie zwalnia to Przedsiębiorstwa wodociągowo-kanalizacyjnego z obowiązku zastosowania wszelkich dostępnych mu sposobów            dla złagodzenia tych uciążliwości dla Odbiorców usług.</w:t>
      </w:r>
    </w:p>
    <w:p w:rsidR="003E46D3" w:rsidRDefault="001726D4">
      <w:pPr>
        <w:pStyle w:val="Textbody"/>
        <w:spacing w:line="240" w:lineRule="auto"/>
        <w:jc w:val="both"/>
      </w:pPr>
      <w:r>
        <w:rPr>
          <w:rFonts w:ascii="Times New Roman" w:hAnsi="Times New Roman"/>
          <w:color w:val="000000"/>
        </w:rPr>
        <w:tab/>
        <w:t>7. W razie wystąpienia przyczyn wymienionych w ust. 6 Przedsiębiors</w:t>
      </w:r>
      <w:r>
        <w:rPr>
          <w:rFonts w:ascii="Times New Roman" w:hAnsi="Times New Roman"/>
          <w:color w:val="000000"/>
        </w:rPr>
        <w:t>two wodociągowo-kanalizacyjne powiadomi w sposób zwyczajowo przyjęty o czasie trwania przerwy w dostawie wody lub odbiorze ścieków.</w:t>
      </w:r>
    </w:p>
    <w:p w:rsidR="003E46D3" w:rsidRDefault="003E46D3">
      <w:pPr>
        <w:pStyle w:val="Standard"/>
        <w:jc w:val="both"/>
      </w:pPr>
    </w:p>
    <w:p w:rsidR="003E46D3" w:rsidRDefault="001726D4">
      <w:pPr>
        <w:pStyle w:val="Standard"/>
        <w:jc w:val="both"/>
      </w:pPr>
      <w:r>
        <w:rPr>
          <w:rStyle w:val="StrongEmphasis"/>
        </w:rPr>
        <w:t xml:space="preserve">§ 45. </w:t>
      </w:r>
      <w:r>
        <w:rPr>
          <w:rFonts w:ascii="Times New Roman" w:hAnsi="Times New Roman"/>
          <w:color w:val="000000"/>
        </w:rPr>
        <w:t>Wznowienie przez Przedsiębiorstwo wodociągowo-kanalizacyjne świadczenia usług poprzez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>otwarcie przyłącza wodociągowe</w:t>
      </w:r>
      <w:r>
        <w:rPr>
          <w:rFonts w:ascii="Times New Roman" w:hAnsi="Times New Roman"/>
          <w:color w:val="000000"/>
        </w:rPr>
        <w:t>go bądź kanalizacyjnego, następuje po usunięciu przez Odbiorcę</w:t>
      </w:r>
    </w:p>
    <w:p w:rsidR="003E46D3" w:rsidRDefault="001726D4">
      <w:pPr>
        <w:pStyle w:val="Standard"/>
        <w:jc w:val="both"/>
      </w:pPr>
      <w:r>
        <w:rPr>
          <w:rFonts w:ascii="Times New Roman" w:hAnsi="Times New Roman"/>
          <w:color w:val="000000"/>
        </w:rPr>
        <w:t>usług nieprawidłowości, które spowodowały zamknięcie przyłącza, uiszczeniu należnych opłat          i w przypadku jej wcześniejszego rozwiązania - zawarciu nowej umowy z Przedsiębiorstwem wodo</w:t>
      </w:r>
      <w:r>
        <w:rPr>
          <w:rFonts w:ascii="Times New Roman" w:hAnsi="Times New Roman"/>
          <w:color w:val="000000"/>
        </w:rPr>
        <w:t>ciągowo-kanalizacyjnym.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3E46D3" w:rsidRDefault="001726D4">
      <w:pPr>
        <w:pStyle w:val="Standard"/>
        <w:jc w:val="both"/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46.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</w:rPr>
        <w:t>Przedsiębiorstwo wodociągowo-kanalizacyjne może odciąć dostawę wody lub zamknąć przyłącze kanalizacyjne w przypadkach określonych w treści art. 8 ustawy.</w:t>
      </w:r>
    </w:p>
    <w:p w:rsidR="003E46D3" w:rsidRDefault="003E46D3">
      <w:pPr>
        <w:pStyle w:val="Textbody"/>
        <w:spacing w:line="240" w:lineRule="auto"/>
      </w:pPr>
    </w:p>
    <w:p w:rsidR="003E46D3" w:rsidRDefault="001726D4">
      <w:pPr>
        <w:pStyle w:val="Textbody"/>
        <w:spacing w:line="240" w:lineRule="auto"/>
      </w:pPr>
      <w:r>
        <w:rPr>
          <w:rStyle w:val="StrongEmphasis"/>
        </w:rPr>
        <w:t xml:space="preserve">§ 47.  </w:t>
      </w:r>
      <w:r>
        <w:rPr>
          <w:rFonts w:ascii="Times New Roman" w:hAnsi="Times New Roman"/>
          <w:color w:val="000000"/>
        </w:rPr>
        <w:t>W przypadkach zamknięcia przyłącza kanalizacyjnego, opisanych w</w:t>
      </w:r>
      <w:r>
        <w:rPr>
          <w:rFonts w:ascii="Times New Roman" w:hAnsi="Times New Roman"/>
          <w:color w:val="000000"/>
        </w:rPr>
        <w:t xml:space="preserve"> § 48 ust. 6  i art. 8 ust. 1 pkt 3 ustawy, Przedsiębiorstwo wodociągowo-kanalizacyjne może: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1) nakazać zastosowanie niezbędnych urządzeń podczyszczających;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2) określić odrębne warunki odbioru ścieków;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3) naliczyć opłaty dodatkowe za przekroczenie ładunku,</w:t>
      </w:r>
      <w:r>
        <w:rPr>
          <w:rFonts w:ascii="Times New Roman" w:hAnsi="Times New Roman"/>
          <w:color w:val="000000"/>
        </w:rPr>
        <w:t xml:space="preserve"> zgodnie z obowiązującymi w tym zakresie uregulowaniami.</w:t>
      </w:r>
    </w:p>
    <w:p w:rsidR="003E46D3" w:rsidRDefault="003E46D3">
      <w:pPr>
        <w:pStyle w:val="Textbody"/>
        <w:spacing w:line="240" w:lineRule="auto"/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ROZDZIAŁ VIII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STANDARDY OBSŁUGI ODBIORCÓW USŁUG, A W SZCZEGÓLNOŚCI SPOSOBY REKLAMACJI ORAZ WYMIANY INFORMACJI, DOTYCZĄCYCH W SZCZEGÓLNOŚCI ZAKŁÓCEŃ W DOSTAWIE WODY I ODPROWADZANIA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ŚCIEKÓW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48.</w:t>
      </w:r>
      <w:r>
        <w:rPr>
          <w:rFonts w:ascii="Times New Roman" w:hAnsi="Times New Roman"/>
          <w:color w:val="000000"/>
        </w:rPr>
        <w:t xml:space="preserve">  Przedsiębiorstwo wodociągowo-kanalizacyjne zapewnia odpowiedni poziom obsługi klienta:</w:t>
      </w:r>
    </w:p>
    <w:p w:rsidR="003E46D3" w:rsidRDefault="001726D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  </w:t>
      </w:r>
      <w:r>
        <w:rPr>
          <w:rFonts w:ascii="Times New Roman" w:hAnsi="Times New Roman"/>
          <w:color w:val="000000"/>
        </w:rPr>
        <w:t xml:space="preserve">przez  </w:t>
      </w:r>
      <w:r>
        <w:rPr>
          <w:rFonts w:ascii="Times New Roman" w:hAnsi="Times New Roman"/>
        </w:rPr>
        <w:t>wyodrębnienie stanowiska pracy do spraw obsługi klienta;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>
        <w:rPr>
          <w:rFonts w:ascii="Times New Roman" w:hAnsi="Times New Roman"/>
          <w:color w:val="000000"/>
        </w:rPr>
        <w:t xml:space="preserve">przez </w:t>
      </w:r>
      <w:r>
        <w:rPr>
          <w:rFonts w:ascii="Times New Roman" w:hAnsi="Times New Roman"/>
        </w:rPr>
        <w:t>udzielanie informacji dotyczących realizacji oferowanych usług oraz informacji o obowiązu</w:t>
      </w:r>
      <w:r>
        <w:rPr>
          <w:rFonts w:ascii="Times New Roman" w:hAnsi="Times New Roman"/>
        </w:rPr>
        <w:t>jących taryfach.</w:t>
      </w:r>
    </w:p>
    <w:p w:rsidR="003E46D3" w:rsidRDefault="003E46D3">
      <w:pPr>
        <w:pStyle w:val="Standard"/>
        <w:jc w:val="both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49.  </w:t>
      </w:r>
      <w:r>
        <w:rPr>
          <w:rFonts w:ascii="Times New Roman" w:hAnsi="Times New Roman"/>
          <w:color w:val="000000"/>
        </w:rPr>
        <w:t>Jeżeli strony nie ustaliły w umowie o zaopatrzenie w wodę i/lub odbiór ścieków inaczej, Przedsiębiorstwo wodociągowo-kanalizacyjne zobowiązane jest do udzielania na żądanie odbiorców usług informacji w związku z niedotrzymaniem cią</w:t>
      </w:r>
      <w:r>
        <w:rPr>
          <w:rFonts w:ascii="Times New Roman" w:hAnsi="Times New Roman"/>
          <w:color w:val="000000"/>
        </w:rPr>
        <w:t>głości usług nie później                     niż w terminie: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1) 12 godzin - na telefoniczne żądanie określenia przewidywanego terminu usunięcia przerw            i zakłóceń w świadczeniu usług;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2) 48 godzin - </w:t>
      </w:r>
      <w:r>
        <w:rPr>
          <w:rFonts w:ascii="Times New Roman" w:hAnsi="Times New Roman"/>
        </w:rPr>
        <w:t xml:space="preserve">w przypadku planowanych przerw w dostawie wody </w:t>
      </w:r>
      <w:r>
        <w:rPr>
          <w:rFonts w:ascii="Times New Roman" w:hAnsi="Times New Roman"/>
        </w:rPr>
        <w:t>z powodów technicznych;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7 dni – na pisemne żądanie usunięcia przerw i zakłóceń w świadczeniu usług;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14 dni – na pisemne i telefoniczne skargi i zażalenia, wymagające przeprowadzenia postępowania wyjaśniającego.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50</w:t>
      </w:r>
      <w:r>
        <w:rPr>
          <w:rFonts w:ascii="Times New Roman" w:hAnsi="Times New Roman"/>
          <w:color w:val="000000"/>
        </w:rPr>
        <w:t>. Przedsiębiorstwo wodociągowo-kan</w:t>
      </w:r>
      <w:r>
        <w:rPr>
          <w:rFonts w:ascii="Times New Roman" w:hAnsi="Times New Roman"/>
          <w:color w:val="000000"/>
        </w:rPr>
        <w:t>alizacyjne zobowiązane jest do zawiadomienia odbiorców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usług o planowanych zmianach warunków technicznych zaopatrzenie w wodę i/lub odprowadzania ścieków z wyprzedzeniem umożliwiającym dostosowanie instalacji do nowych warunków,                nie krótszy</w:t>
      </w:r>
      <w:r>
        <w:rPr>
          <w:rFonts w:ascii="Times New Roman" w:hAnsi="Times New Roman"/>
          <w:color w:val="000000"/>
        </w:rPr>
        <w:t>m niż 12 miesięcy.</w:t>
      </w:r>
    </w:p>
    <w:p w:rsidR="003E46D3" w:rsidRDefault="003E46D3">
      <w:pPr>
        <w:pStyle w:val="Standard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§ 51</w:t>
      </w:r>
      <w:r>
        <w:rPr>
          <w:rFonts w:ascii="Times New Roman" w:hAnsi="Times New Roman"/>
          <w:color w:val="000000"/>
        </w:rPr>
        <w:t>. 1. Zgłoszenie przez odbiorcę usług reklamacji dotyczących ilości i jakości świadczonych usług oraz wysokości opłat za usługi, wymaga formy pisemnej.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2. Reklamacje, o których mowa w ust. 1, wnoszone są na piśmie osobiście         </w:t>
      </w:r>
      <w:r>
        <w:rPr>
          <w:rFonts w:ascii="Times New Roman" w:hAnsi="Times New Roman"/>
          <w:color w:val="000000"/>
        </w:rPr>
        <w:t xml:space="preserve">             przez zainteresowanego w siedzibie Przedsiębiorstwa wodociągowo-kanalizacyjnego                      w jego godzinach pracy, listem poleconym lub za pomocą poczty elektronicznej.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3. Przedsiębiorstwo wodociągowo-kanalizacyjne zobowiązane jest </w:t>
      </w:r>
      <w:r>
        <w:rPr>
          <w:rFonts w:ascii="Times New Roman" w:hAnsi="Times New Roman"/>
          <w:color w:val="000000"/>
        </w:rPr>
        <w:t>do powiadomienia Odbiorcy usług o sposobie załatwienia reklamacji w terminie 14 dni od daty wpływu. Termin             ten może ulec przedłużeniu, jeżeli istnieje konieczność przeprowadzenia szczegółowego postępowania wyjaśniającego.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 O sposobie załatwi</w:t>
      </w:r>
      <w:r>
        <w:rPr>
          <w:rFonts w:ascii="Times New Roman" w:hAnsi="Times New Roman"/>
          <w:color w:val="000000"/>
        </w:rPr>
        <w:t>enia reklamacji, Przedsiębiorstwo wodociągowo-kanalizacyjne zobowiązane jest zawiadomić zainteresowanego pisemnie.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Próbki wody do badania Przedsiębiorstwo wodociągowo-kanalizacyjne pobiera w obecności zgłaszającego reklamację. W przypadku nieuzasadnione</w:t>
      </w:r>
      <w:r>
        <w:rPr>
          <w:rFonts w:ascii="Times New Roman" w:hAnsi="Times New Roman"/>
          <w:color w:val="000000"/>
        </w:rPr>
        <w:t>j reklamacji jakości wody potwierdzonej badaniem, Odbiorca usług reklamujący jakość wody dostarczonej przez Przedsiębiorstwo wodociągowo-kanalizacyjne może zostać obciążony kosztami tego badania.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ROZDZIAŁ IX</w:t>
      </w:r>
    </w:p>
    <w:p w:rsidR="003E46D3" w:rsidRDefault="001726D4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WARUNKI DOSTAWY WODY NA CELE </w:t>
      </w:r>
      <w:r>
        <w:rPr>
          <w:rFonts w:ascii="Times New Roman" w:hAnsi="Times New Roman"/>
          <w:b/>
          <w:bCs/>
          <w:color w:val="000000"/>
        </w:rPr>
        <w:t>PRZECIWPOŻAROWE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52</w:t>
      </w:r>
      <w:r>
        <w:rPr>
          <w:rFonts w:ascii="Times New Roman" w:hAnsi="Times New Roman"/>
          <w:color w:val="000000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</w:rPr>
        <w:t>1. Woda do celów przeciwpożarowych jest dostępna z hydrantów zainstalowanych na sieci wodociągowej.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 Ilość wody pobieranej na cele przeciwpożarowe wraz z określeniem punktów poboru jest ustalana na podstawie pisemnych informacji s</w:t>
      </w:r>
      <w:r>
        <w:rPr>
          <w:rFonts w:ascii="Times New Roman" w:hAnsi="Times New Roman"/>
          <w:color w:val="000000"/>
        </w:rPr>
        <w:t>kładanych przez jednostkę straży pożarnej                       w umownie ustalonych okresach.</w:t>
      </w: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 W przypadku poboru wody na cele przeciwpożarowe z urządzeń wodociągowych, którymi woda jest dostarczana dla innych Odbiorców usług, jednostka niezwłocznie pr</w:t>
      </w:r>
      <w:r>
        <w:rPr>
          <w:rFonts w:ascii="Times New Roman" w:hAnsi="Times New Roman"/>
          <w:color w:val="000000"/>
        </w:rPr>
        <w:t>zekazuje Przedsiębiorstwu wodociągowo-kanalizacyjnemu informacje o ilości wody pobranej.</w:t>
      </w:r>
    </w:p>
    <w:p w:rsidR="003E46D3" w:rsidRDefault="003E46D3">
      <w:pPr>
        <w:pStyle w:val="Standard"/>
        <w:jc w:val="center"/>
        <w:rPr>
          <w:rFonts w:ascii="Times New Roman" w:hAnsi="Times New Roman"/>
          <w:b/>
          <w:bCs/>
          <w:color w:val="000000"/>
        </w:rPr>
      </w:pPr>
    </w:p>
    <w:p w:rsidR="003E46D3" w:rsidRDefault="001726D4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53. </w:t>
      </w:r>
      <w:r>
        <w:rPr>
          <w:rFonts w:ascii="Times New Roman" w:hAnsi="Times New Roman"/>
          <w:color w:val="000000"/>
        </w:rPr>
        <w:t>Warunki techniczne, jakie powinny spełniać sieci wodociągowe będące źródłem wody                 dla sieci i urządzeń przeznaczonych do celów przeciwpożarowych,</w:t>
      </w:r>
      <w:r>
        <w:rPr>
          <w:rFonts w:ascii="Times New Roman" w:hAnsi="Times New Roman"/>
          <w:color w:val="000000"/>
        </w:rPr>
        <w:t xml:space="preserve"> określa rozporządzenie Ministra Spraw Wewnętrznych i Administracji z dnia 6 sierpnia 2009 r. w sprawie przeciwpożarowego zaopatrzenia w wodę oraz dróg pożarowych (Dz. U. Z 2009 r. Nr 124 poz. 1030).</w:t>
      </w:r>
    </w:p>
    <w:p w:rsidR="003E46D3" w:rsidRDefault="003E46D3">
      <w:pPr>
        <w:pStyle w:val="Standard"/>
        <w:jc w:val="both"/>
        <w:rPr>
          <w:rFonts w:ascii="Times New Roman" w:hAnsi="Times New Roman"/>
          <w:color w:val="000000"/>
        </w:rPr>
      </w:pPr>
    </w:p>
    <w:p w:rsidR="003E46D3" w:rsidRDefault="001726D4">
      <w:pPr>
        <w:pStyle w:val="Standard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ROZDZIAŁ X</w:t>
      </w:r>
      <w:r>
        <w:rPr>
          <w:rFonts w:ascii="Times New Roman" w:hAnsi="Times New Roman"/>
          <w:b/>
          <w:bCs/>
          <w:color w:val="000000"/>
        </w:rPr>
        <w:br/>
      </w:r>
      <w:r>
        <w:rPr>
          <w:rFonts w:ascii="Times New Roman" w:hAnsi="Times New Roman"/>
          <w:b/>
          <w:bCs/>
          <w:color w:val="000000"/>
        </w:rPr>
        <w:t>POSTANOWIENIA KOŃCOWE</w:t>
      </w:r>
    </w:p>
    <w:p w:rsidR="003E46D3" w:rsidRDefault="001726D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§ 54.</w:t>
      </w:r>
      <w:r>
        <w:rPr>
          <w:rFonts w:ascii="Times New Roman" w:hAnsi="Times New Roman"/>
          <w:color w:val="000000"/>
          <w:shd w:val="clear" w:color="auto" w:fill="FFFFFF"/>
        </w:rPr>
        <w:t xml:space="preserve">  </w:t>
      </w:r>
      <w:r>
        <w:rPr>
          <w:rFonts w:ascii="Times New Roman" w:hAnsi="Times New Roman"/>
        </w:rPr>
        <w:t>W sprawach nieu</w:t>
      </w:r>
      <w:r>
        <w:rPr>
          <w:rFonts w:ascii="Times New Roman" w:hAnsi="Times New Roman"/>
        </w:rPr>
        <w:t>regulowanych niniejszym regulaminem zastosowanie mają przepisy ustawy regulującej zbiorowe zaopatrzenie w wodę i odprowadzanie ścieków wraz z przepisami wykonawczymi.</w:t>
      </w:r>
    </w:p>
    <w:sectPr w:rsidR="003E46D3" w:rsidSect="003E46D3">
      <w:pgSz w:w="11906" w:h="16838"/>
      <w:pgMar w:top="1417" w:right="850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D4" w:rsidRDefault="001726D4" w:rsidP="003E46D3">
      <w:r>
        <w:separator/>
      </w:r>
    </w:p>
  </w:endnote>
  <w:endnote w:type="continuationSeparator" w:id="0">
    <w:p w:rsidR="001726D4" w:rsidRDefault="001726D4" w:rsidP="003E4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D4" w:rsidRDefault="001726D4" w:rsidP="003E46D3">
      <w:r w:rsidRPr="003E46D3">
        <w:rPr>
          <w:color w:val="000000"/>
        </w:rPr>
        <w:separator/>
      </w:r>
    </w:p>
  </w:footnote>
  <w:footnote w:type="continuationSeparator" w:id="0">
    <w:p w:rsidR="001726D4" w:rsidRDefault="001726D4" w:rsidP="003E46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298E"/>
    <w:multiLevelType w:val="multilevel"/>
    <w:tmpl w:val="B80653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25E32266"/>
    <w:multiLevelType w:val="multilevel"/>
    <w:tmpl w:val="D7FCA00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63751F0"/>
    <w:multiLevelType w:val="multilevel"/>
    <w:tmpl w:val="7564EB7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4E9D2191"/>
    <w:multiLevelType w:val="multilevel"/>
    <w:tmpl w:val="FA644F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5C3065E7"/>
    <w:multiLevelType w:val="multilevel"/>
    <w:tmpl w:val="4C6410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651B07F0"/>
    <w:multiLevelType w:val="multilevel"/>
    <w:tmpl w:val="6F9E6F6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6FD217EF"/>
    <w:multiLevelType w:val="multilevel"/>
    <w:tmpl w:val="CAE8B2C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6D3"/>
    <w:rsid w:val="001726D4"/>
    <w:rsid w:val="003E46D3"/>
    <w:rsid w:val="005C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E46D3"/>
  </w:style>
  <w:style w:type="paragraph" w:customStyle="1" w:styleId="Heading">
    <w:name w:val="Heading"/>
    <w:basedOn w:val="Standard"/>
    <w:next w:val="Textbody"/>
    <w:rsid w:val="003E46D3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3E46D3"/>
    <w:pPr>
      <w:spacing w:after="140" w:line="288" w:lineRule="auto"/>
    </w:pPr>
  </w:style>
  <w:style w:type="paragraph" w:styleId="Lista">
    <w:name w:val="List"/>
    <w:basedOn w:val="Textbody"/>
    <w:rsid w:val="003E46D3"/>
  </w:style>
  <w:style w:type="paragraph" w:customStyle="1" w:styleId="Caption">
    <w:name w:val="Caption"/>
    <w:basedOn w:val="Standard"/>
    <w:rsid w:val="003E46D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E46D3"/>
    <w:pPr>
      <w:suppressLineNumbers/>
    </w:pPr>
  </w:style>
  <w:style w:type="character" w:customStyle="1" w:styleId="NumberingSymbols">
    <w:name w:val="Numbering Symbols"/>
    <w:rsid w:val="003E46D3"/>
  </w:style>
  <w:style w:type="character" w:customStyle="1" w:styleId="BulletSymbols">
    <w:name w:val="Bullet Symbols"/>
    <w:rsid w:val="003E46D3"/>
    <w:rPr>
      <w:rFonts w:ascii="OpenSymbol" w:eastAsia="OpenSymbol" w:hAnsi="OpenSymbol" w:cs="OpenSymbol"/>
    </w:rPr>
  </w:style>
  <w:style w:type="character" w:customStyle="1" w:styleId="StrongEmphasis">
    <w:name w:val="Strong Emphasis"/>
    <w:rsid w:val="003E46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13</Pages>
  <Words>5352</Words>
  <Characters>32116</Characters>
  <Application>Microsoft Office Word</Application>
  <DocSecurity>0</DocSecurity>
  <Lines>267</Lines>
  <Paragraphs>74</Paragraphs>
  <ScaleCrop>false</ScaleCrop>
  <Company/>
  <LinksUpToDate>false</LinksUpToDate>
  <CharactersWithSpaces>37394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1</cp:revision>
  <cp:lastPrinted>2018-10-05T11:45:00Z</cp:lastPrinted>
  <dcterms:created xsi:type="dcterms:W3CDTF">2018-03-12T11:20:00Z</dcterms:created>
  <dcterms:modified xsi:type="dcterms:W3CDTF">2018-10-09T19:35:00Z</dcterms:modified>
</cp:coreProperties>
</file>