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118" w:rsidRDefault="002A1118" w:rsidP="002A111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Za</w:t>
      </w:r>
      <w:r>
        <w:rPr>
          <w:rFonts w:ascii="Times New Roman" w:hAnsi="Times New Roman" w:cs="Times New Roman"/>
          <w:sz w:val="24"/>
          <w:szCs w:val="24"/>
        </w:rPr>
        <w:t>łącznik do Programu</w:t>
      </w:r>
    </w:p>
    <w:p w:rsidR="002A1118" w:rsidRDefault="002A1118" w:rsidP="002A111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tbl>
      <w:tblPr>
        <w:tblW w:w="1403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"/>
        <w:gridCol w:w="1305"/>
        <w:gridCol w:w="1276"/>
        <w:gridCol w:w="7517"/>
        <w:gridCol w:w="3261"/>
      </w:tblGrid>
      <w:tr w:rsidR="002A1118" w:rsidTr="002A1118">
        <w:trPr>
          <w:trHeight w:val="28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L.p</w:t>
            </w:r>
            <w:proofErr w:type="spellEnd"/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Rozdzia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Paragraf</w:t>
            </w:r>
            <w:proofErr w:type="spellEnd"/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Zadanie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Szacunkowe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koszty</w:t>
            </w:r>
            <w:proofErr w:type="spellEnd"/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preliminarz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wydatków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)</w:t>
            </w:r>
          </w:p>
        </w:tc>
      </w:tr>
      <w:tr w:rsidR="002A1118" w:rsidTr="002A1118">
        <w:trPr>
          <w:trHeight w:val="459"/>
        </w:trPr>
        <w:tc>
          <w:tcPr>
            <w:tcW w:w="10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5E0B3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PRZECIWDZIA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ŁANIE NARKOMANII</w:t>
            </w: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5E0B3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4.000,00 z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ł</w:t>
            </w:r>
          </w:p>
        </w:tc>
      </w:tr>
      <w:tr w:rsidR="002A1118" w:rsidTr="002A1118">
        <w:trPr>
          <w:trHeight w:val="4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85153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4210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Zakup materia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łów edukacyjnych zw. z przeciwdziałaniem narkomanii</w:t>
            </w: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500,00 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ł</w:t>
            </w:r>
          </w:p>
        </w:tc>
      </w:tr>
      <w:tr w:rsidR="002A1118" w:rsidTr="002A1118">
        <w:trPr>
          <w:trHeight w:val="4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4300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Zakup us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ług pozostałych </w:t>
            </w: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(Program profilaktyczno-informacyjny NIE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ĆPA; realizacja kampanii; warsztaty)</w:t>
            </w: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3.500,00 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ł</w:t>
            </w:r>
          </w:p>
        </w:tc>
      </w:tr>
      <w:tr w:rsidR="002A1118" w:rsidTr="002A1118">
        <w:trPr>
          <w:trHeight w:val="459"/>
        </w:trPr>
        <w:tc>
          <w:tcPr>
            <w:tcW w:w="10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5E0B3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PRZECIWDZIA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ŁANIE ALKOHOLIZMOWI</w:t>
            </w: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5E0B3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0705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65.</w:t>
            </w:r>
            <w:r w:rsidR="00561D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80</w:t>
            </w:r>
            <w:bookmarkStart w:id="0" w:name="_GoBack"/>
            <w:bookmarkEnd w:id="0"/>
            <w:r w:rsidR="002A111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0,00 z</w:t>
            </w:r>
            <w:r w:rsidR="002A11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ł</w:t>
            </w:r>
          </w:p>
        </w:tc>
      </w:tr>
      <w:tr w:rsidR="002A1118" w:rsidRPr="00790AC8" w:rsidTr="002A1118">
        <w:trPr>
          <w:trHeight w:val="4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en-US"/>
              </w:rPr>
              <w:t xml:space="preserve">  </w:t>
            </w: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en-US"/>
              </w:rPr>
              <w:t xml:space="preserve">   </w:t>
            </w: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b/>
                <w:bCs/>
                <w:sz w:val="28"/>
                <w:szCs w:val="28"/>
                <w:lang w:val="en-US"/>
              </w:rPr>
              <w:t>85154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4170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Wynagradzanie cz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łonków komisji</w:t>
            </w: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(Koordynowanie Gminnego Programu Profilaktyki i Rozwi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ązywania Problemów Alkoholowych oraz Przeciwdziałania Narkomanii)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Pr="00790AC8" w:rsidRDefault="00561D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10 560</w:t>
            </w:r>
            <w:r w:rsidR="0007054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7054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A1118" w:rsidRPr="00790AC8">
              <w:rPr>
                <w:rFonts w:ascii="Times New Roman" w:hAnsi="Times New Roman" w:cs="Times New Roman"/>
                <w:sz w:val="28"/>
                <w:szCs w:val="28"/>
              </w:rPr>
              <w:t xml:space="preserve"> z</w:t>
            </w:r>
            <w:r w:rsidR="002A1118">
              <w:rPr>
                <w:rFonts w:ascii="Times New Roman" w:hAnsi="Times New Roman" w:cs="Times New Roman"/>
                <w:sz w:val="28"/>
                <w:szCs w:val="28"/>
              </w:rPr>
              <w:t>ł</w:t>
            </w:r>
          </w:p>
        </w:tc>
      </w:tr>
      <w:tr w:rsidR="002A1118" w:rsidTr="002A1118">
        <w:trPr>
          <w:trHeight w:val="4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790AC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Pr="00790AC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Pr="00790AC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790AC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790AC8" w:rsidRDefault="002A111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790AC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Pr="00790AC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Pr="00790AC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790AC8">
              <w:rPr>
                <w:rFonts w:ascii="Times New Roman" w:hAnsi="Times New Roman" w:cs="Times New Roman"/>
                <w:sz w:val="28"/>
                <w:szCs w:val="28"/>
              </w:rPr>
              <w:t>4210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Zakup materia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łów</w:t>
            </w: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(Zakup materia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łów edukacyjnych zw. z przeciwdziałaniem alkoholizmowi; zakup nagród w konkurs</w:t>
            </w:r>
            <w:r w:rsidR="008F73F0">
              <w:rPr>
                <w:rFonts w:ascii="Times New Roman" w:hAnsi="Times New Roman" w:cs="Times New Roman"/>
                <w:sz w:val="28"/>
                <w:szCs w:val="28"/>
              </w:rPr>
              <w:t>ach edukacyjnych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dofinansowanie działań podejmowanych przez społeczności lokalne dotyczących realizacji imprez bezalkoholowych)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  <w:r w:rsidR="00561DB6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.440,00 z</w:t>
            </w:r>
            <w:r>
              <w:rPr>
                <w:rFonts w:ascii="Calibri" w:hAnsi="Calibri" w:cs="Calibri"/>
                <w:sz w:val="28"/>
                <w:szCs w:val="28"/>
              </w:rPr>
              <w:t>ł</w:t>
            </w:r>
          </w:p>
        </w:tc>
      </w:tr>
      <w:tr w:rsidR="002A1118" w:rsidTr="002A1118">
        <w:trPr>
          <w:trHeight w:val="4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4300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Zakup us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ług pozostałych</w:t>
            </w: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(Prowadzenie profilaktycznej dzia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łalności informacyjnej                      i edukacyjnej – finansowanie realizacji zajęć na podstawie programów profilaktycznych; prowadzenie zajęć profilaktyczno-terapeutycznych (2 godziny tygodniowo); przeprowadzanie rozmów motywujących przez specjalistę ds. uzależnień; usługi edukacyjno-szkoleniowe)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30.000,00 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ł</w:t>
            </w:r>
          </w:p>
        </w:tc>
      </w:tr>
      <w:tr w:rsidR="002A1118" w:rsidTr="002A1118">
        <w:trPr>
          <w:trHeight w:val="4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4390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Zakup us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ług obejm. wykonanie ekspertyz, analiz i opinii</w:t>
            </w: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(Ponoszenie kosztów dotycz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ących sporządzanych przez biegłych opinii w celu ustalenia zależności od alkoholu i wskazania rodzaju zakładu lecznictwa odwykowego; ponoszenie kosztów dotyczących diagnozy społecznej;)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10.</w:t>
            </w:r>
            <w:r w:rsidR="00561DB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00,00 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ł</w:t>
            </w:r>
          </w:p>
        </w:tc>
      </w:tr>
      <w:tr w:rsidR="002A1118" w:rsidTr="002A1118">
        <w:trPr>
          <w:trHeight w:val="4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4410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0549">
              <w:rPr>
                <w:rFonts w:ascii="Times New Roman" w:hAnsi="Times New Roman" w:cs="Times New Roman"/>
                <w:sz w:val="28"/>
                <w:szCs w:val="28"/>
              </w:rPr>
              <w:t>Podró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że służbowe</w:t>
            </w: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(Ponoszenie kosztów zwi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ązanych z dojazdem na szkolenia, konferencje)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500,00 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ł</w:t>
            </w:r>
          </w:p>
        </w:tc>
      </w:tr>
      <w:tr w:rsidR="002A1118" w:rsidTr="002A1118">
        <w:trPr>
          <w:trHeight w:val="45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4430</w:t>
            </w:r>
          </w:p>
        </w:tc>
        <w:tc>
          <w:tcPr>
            <w:tcW w:w="7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Ró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żne opłaty i składki </w:t>
            </w: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2A1118">
              <w:rPr>
                <w:rFonts w:ascii="Times New Roman" w:hAnsi="Times New Roman" w:cs="Times New Roman"/>
                <w:sz w:val="28"/>
                <w:szCs w:val="28"/>
              </w:rPr>
              <w:t>(Ponoszenie kosztów dotycz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ących opłaty sądowej za wszczęcie postępowania w sprawach zastosowania obowiązku poddania się leczeniu odwykowemu; opłaty za usługi pocztowe, materiały biurowe)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P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  <w:p w:rsidR="002A1118" w:rsidRDefault="00561D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2A111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.500,00 z</w:t>
            </w:r>
            <w:r w:rsidR="002A1118">
              <w:rPr>
                <w:rFonts w:ascii="Times New Roman" w:hAnsi="Times New Roman" w:cs="Times New Roman"/>
                <w:sz w:val="28"/>
                <w:szCs w:val="28"/>
              </w:rPr>
              <w:t>ł</w:t>
            </w:r>
          </w:p>
        </w:tc>
      </w:tr>
      <w:tr w:rsidR="002A1118" w:rsidTr="002A1118">
        <w:trPr>
          <w:trHeight w:val="459"/>
        </w:trPr>
        <w:tc>
          <w:tcPr>
            <w:tcW w:w="10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000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RAZEM</w:t>
            </w:r>
          </w:p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000"/>
          </w:tcPr>
          <w:p w:rsidR="002A1118" w:rsidRDefault="002A11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  <w:p w:rsidR="002A1118" w:rsidRDefault="000705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6</w:t>
            </w:r>
            <w:r w:rsidR="00561D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.</w:t>
            </w:r>
            <w:r w:rsidR="00561DB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80</w:t>
            </w:r>
            <w:r w:rsidR="002A111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0,00 z</w:t>
            </w:r>
            <w:r w:rsidR="002A111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ł</w:t>
            </w:r>
          </w:p>
        </w:tc>
      </w:tr>
    </w:tbl>
    <w:p w:rsidR="002A1118" w:rsidRDefault="002A1118" w:rsidP="002A111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E71280" w:rsidRDefault="00E71280"/>
    <w:sectPr w:rsidR="00E71280" w:rsidSect="002A1118">
      <w:pgSz w:w="15840" w:h="12240" w:orient="landscape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118"/>
    <w:rsid w:val="00070549"/>
    <w:rsid w:val="002A1118"/>
    <w:rsid w:val="002D12C7"/>
    <w:rsid w:val="00337BC1"/>
    <w:rsid w:val="004166F9"/>
    <w:rsid w:val="00561DB6"/>
    <w:rsid w:val="00790AC8"/>
    <w:rsid w:val="008F73F0"/>
    <w:rsid w:val="00E71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92F83"/>
  <w15:docId w15:val="{830E3107-D398-4180-89C6-589D089D7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11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zp</cp:lastModifiedBy>
  <cp:revision>2</cp:revision>
  <cp:lastPrinted>2019-01-07T08:59:00Z</cp:lastPrinted>
  <dcterms:created xsi:type="dcterms:W3CDTF">2019-01-07T09:19:00Z</dcterms:created>
  <dcterms:modified xsi:type="dcterms:W3CDTF">2019-01-07T09:19:00Z</dcterms:modified>
</cp:coreProperties>
</file>