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591BDB" w14:textId="77777777" w:rsidR="00683784" w:rsidRDefault="00683784" w:rsidP="006C6A2F">
      <w:pPr>
        <w:spacing w:before="200" w:after="400"/>
        <w:jc w:val="center"/>
        <w:rPr>
          <w:rFonts w:ascii="Verdana" w:hAnsi="Verdana" w:cstheme="minorHAnsi"/>
          <w:b/>
          <w:sz w:val="44"/>
          <w:szCs w:val="22"/>
        </w:rPr>
      </w:pPr>
    </w:p>
    <w:p w14:paraId="268E9A05" w14:textId="77777777" w:rsidR="00683784" w:rsidRDefault="00683784" w:rsidP="006C6A2F">
      <w:pPr>
        <w:spacing w:before="200" w:after="400"/>
        <w:jc w:val="center"/>
        <w:rPr>
          <w:rFonts w:ascii="Verdana" w:hAnsi="Verdana" w:cstheme="minorHAnsi"/>
          <w:b/>
          <w:sz w:val="44"/>
          <w:szCs w:val="22"/>
        </w:rPr>
      </w:pPr>
    </w:p>
    <w:p w14:paraId="74F399AA" w14:textId="77777777" w:rsidR="006C5F51" w:rsidRDefault="006C5F51" w:rsidP="006C6A2F">
      <w:pPr>
        <w:spacing w:before="200" w:after="400"/>
        <w:jc w:val="center"/>
        <w:rPr>
          <w:rFonts w:ascii="Verdana" w:hAnsi="Verdana" w:cstheme="minorHAnsi"/>
          <w:b/>
          <w:sz w:val="44"/>
          <w:szCs w:val="22"/>
        </w:rPr>
      </w:pPr>
    </w:p>
    <w:p w14:paraId="61E05AB6" w14:textId="20D1457E" w:rsidR="00E2507B" w:rsidRPr="00E2507B" w:rsidRDefault="00AF3947" w:rsidP="006317A8">
      <w:pPr>
        <w:spacing w:before="200" w:after="400"/>
        <w:jc w:val="center"/>
        <w:rPr>
          <w:rFonts w:ascii="Verdana" w:hAnsi="Verdana" w:cstheme="minorHAnsi"/>
          <w:b/>
          <w:sz w:val="36"/>
          <w:szCs w:val="36"/>
        </w:rPr>
      </w:pPr>
      <w:r w:rsidRPr="00E2507B">
        <w:rPr>
          <w:rFonts w:ascii="Verdana" w:hAnsi="Verdana" w:cstheme="minorHAnsi"/>
          <w:b/>
          <w:sz w:val="36"/>
          <w:szCs w:val="36"/>
        </w:rPr>
        <w:t xml:space="preserve">Wewnętrzna procedura w zakresie przeciwdziałania niewywiązywaniu się </w:t>
      </w:r>
      <w:r w:rsidR="00BE559E">
        <w:rPr>
          <w:rFonts w:ascii="Verdana" w:hAnsi="Verdana" w:cstheme="minorHAnsi"/>
          <w:b/>
          <w:sz w:val="36"/>
          <w:szCs w:val="36"/>
        </w:rPr>
        <w:t xml:space="preserve">            </w:t>
      </w:r>
      <w:r w:rsidRPr="00E2507B">
        <w:rPr>
          <w:rFonts w:ascii="Verdana" w:hAnsi="Verdana" w:cstheme="minorHAnsi"/>
          <w:b/>
          <w:sz w:val="36"/>
          <w:szCs w:val="36"/>
        </w:rPr>
        <w:t xml:space="preserve">z obowiązku przekazywania informacji </w:t>
      </w:r>
      <w:r w:rsidR="00BE559E">
        <w:rPr>
          <w:rFonts w:ascii="Verdana" w:hAnsi="Verdana" w:cstheme="minorHAnsi"/>
          <w:b/>
          <w:sz w:val="36"/>
          <w:szCs w:val="36"/>
        </w:rPr>
        <w:t xml:space="preserve">                </w:t>
      </w:r>
      <w:r w:rsidRPr="00E2507B">
        <w:rPr>
          <w:rFonts w:ascii="Verdana" w:hAnsi="Verdana" w:cstheme="minorHAnsi"/>
          <w:b/>
          <w:sz w:val="36"/>
          <w:szCs w:val="36"/>
        </w:rPr>
        <w:t xml:space="preserve">o schematach podatkowych </w:t>
      </w:r>
      <w:r w:rsidR="007672DB" w:rsidRPr="00E2507B">
        <w:rPr>
          <w:rFonts w:ascii="Verdana" w:hAnsi="Verdana" w:cstheme="minorHAnsi"/>
          <w:b/>
          <w:sz w:val="36"/>
          <w:szCs w:val="36"/>
        </w:rPr>
        <w:t>obowiązująca</w:t>
      </w:r>
      <w:r w:rsidR="00EC74EE" w:rsidRPr="00E2507B">
        <w:rPr>
          <w:rFonts w:ascii="Verdana" w:hAnsi="Verdana" w:cstheme="minorHAnsi"/>
          <w:b/>
          <w:sz w:val="36"/>
          <w:szCs w:val="36"/>
        </w:rPr>
        <w:br/>
      </w:r>
      <w:r w:rsidR="007672DB" w:rsidRPr="00E2507B">
        <w:rPr>
          <w:rFonts w:ascii="Verdana" w:hAnsi="Verdana" w:cstheme="minorHAnsi"/>
          <w:b/>
          <w:sz w:val="36"/>
          <w:szCs w:val="36"/>
        </w:rPr>
        <w:t xml:space="preserve"> w </w:t>
      </w:r>
      <w:r w:rsidR="006C5F51" w:rsidRPr="00E2507B">
        <w:rPr>
          <w:rFonts w:ascii="Verdana" w:hAnsi="Verdana" w:cstheme="minorHAnsi"/>
          <w:b/>
          <w:sz w:val="36"/>
          <w:szCs w:val="36"/>
        </w:rPr>
        <w:t xml:space="preserve">Gminie </w:t>
      </w:r>
      <w:r w:rsidR="00167632">
        <w:rPr>
          <w:rFonts w:ascii="Verdana" w:hAnsi="Verdana" w:cstheme="minorHAnsi"/>
          <w:b/>
          <w:sz w:val="36"/>
          <w:szCs w:val="36"/>
        </w:rPr>
        <w:t>Damnica</w:t>
      </w:r>
    </w:p>
    <w:p w14:paraId="7E76DAD6" w14:textId="77777777" w:rsidR="006D2F06" w:rsidRPr="000C2046" w:rsidRDefault="006D2F06" w:rsidP="006C6A2F">
      <w:pPr>
        <w:rPr>
          <w:rFonts w:ascii="Verdana" w:hAnsi="Verdana"/>
        </w:rPr>
      </w:pPr>
    </w:p>
    <w:p w14:paraId="457B93C3" w14:textId="77777777" w:rsidR="00E41FB8" w:rsidRPr="000C2046" w:rsidRDefault="00E41FB8" w:rsidP="006C6A2F">
      <w:pPr>
        <w:rPr>
          <w:rFonts w:ascii="Verdana" w:hAnsi="Verdana"/>
        </w:rPr>
      </w:pPr>
    </w:p>
    <w:p w14:paraId="5C987E61" w14:textId="14966B4B" w:rsidR="00AF3947" w:rsidRPr="000C2046" w:rsidRDefault="00E41FB8" w:rsidP="00E41FB8">
      <w:pPr>
        <w:jc w:val="center"/>
        <w:rPr>
          <w:rFonts w:ascii="Verdana" w:hAnsi="Verdana"/>
        </w:rPr>
      </w:pPr>
      <w:r>
        <w:rPr>
          <w:noProof/>
        </w:rPr>
        <w:drawing>
          <wp:inline distT="0" distB="0" distL="0" distR="0" wp14:anchorId="699EE6B9" wp14:editId="1006362E">
            <wp:extent cx="2932229" cy="2991621"/>
            <wp:effectExtent l="0" t="0" r="1905" b="0"/>
            <wp:docPr id="1" name="Obraz 1" descr="Damnica - maly H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Damnica - maly HERB"/>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32073" cy="2991461"/>
                    </a:xfrm>
                    <a:prstGeom prst="rect">
                      <a:avLst/>
                    </a:prstGeom>
                    <a:noFill/>
                    <a:ln>
                      <a:noFill/>
                    </a:ln>
                  </pic:spPr>
                </pic:pic>
              </a:graphicData>
            </a:graphic>
          </wp:inline>
        </w:drawing>
      </w:r>
    </w:p>
    <w:p w14:paraId="043A23C9" w14:textId="77777777" w:rsidR="00E41FB8" w:rsidRDefault="00E41FB8" w:rsidP="006C6A2F">
      <w:pPr>
        <w:pStyle w:val="Nagwekspisutreci"/>
        <w:spacing w:line="276" w:lineRule="auto"/>
        <w:rPr>
          <w:rFonts w:ascii="Verdana" w:eastAsiaTheme="minorEastAsia" w:hAnsi="Verdana" w:cstheme="minorBidi"/>
          <w:color w:val="auto"/>
          <w:sz w:val="20"/>
          <w:szCs w:val="20"/>
          <w:lang w:val="pl-PL" w:eastAsia="pl-PL"/>
        </w:rPr>
      </w:pPr>
    </w:p>
    <w:sdt>
      <w:sdtPr>
        <w:rPr>
          <w:rFonts w:ascii="Verdana" w:hAnsi="Verdana"/>
        </w:rPr>
        <w:id w:val="-1736928364"/>
        <w:docPartObj>
          <w:docPartGallery w:val="Table of Contents"/>
          <w:docPartUnique/>
        </w:docPartObj>
      </w:sdtPr>
      <w:sdtEndPr>
        <w:rPr>
          <w:b/>
          <w:bCs/>
          <w:noProof/>
        </w:rPr>
      </w:sdtEndPr>
      <w:sdtContent>
        <w:p w14:paraId="54D0E908" w14:textId="77777777" w:rsidR="004360D8" w:rsidRPr="00E41FB8" w:rsidRDefault="004360D8" w:rsidP="00E41FB8"/>
        <w:p w14:paraId="77B59D18" w14:textId="77777777" w:rsidR="00E41FB8" w:rsidRDefault="00E41FB8" w:rsidP="009C752C">
          <w:pPr>
            <w:spacing w:after="160" w:line="259" w:lineRule="auto"/>
            <w:jc w:val="left"/>
            <w:rPr>
              <w:rStyle w:val="Nagwek1Znak"/>
              <w:rFonts w:ascii="Verdana" w:hAnsi="Verdana"/>
              <w:b/>
              <w:color w:val="auto"/>
            </w:rPr>
          </w:pPr>
        </w:p>
        <w:p w14:paraId="0D589603" w14:textId="77777777" w:rsidR="00E41FB8" w:rsidRDefault="00E41FB8" w:rsidP="009C752C">
          <w:pPr>
            <w:spacing w:after="160" w:line="259" w:lineRule="auto"/>
            <w:jc w:val="left"/>
            <w:rPr>
              <w:rStyle w:val="Nagwek1Znak"/>
              <w:rFonts w:ascii="Verdana" w:hAnsi="Verdana"/>
              <w:b/>
              <w:color w:val="auto"/>
            </w:rPr>
          </w:pPr>
        </w:p>
        <w:p w14:paraId="6D88AD06" w14:textId="77777777" w:rsidR="008C5599" w:rsidRPr="009C752C" w:rsidRDefault="008C5599" w:rsidP="009C752C">
          <w:pPr>
            <w:spacing w:after="160" w:line="259" w:lineRule="auto"/>
            <w:jc w:val="left"/>
            <w:rPr>
              <w:rStyle w:val="Nagwek1Znak"/>
              <w:rFonts w:ascii="Verdana" w:eastAsiaTheme="minorEastAsia" w:hAnsi="Verdana" w:cstheme="minorBidi"/>
              <w:color w:val="auto"/>
              <w:sz w:val="20"/>
              <w:szCs w:val="20"/>
            </w:rPr>
          </w:pPr>
          <w:bookmarkStart w:id="0" w:name="_Toc52786282"/>
          <w:r w:rsidRPr="000C2046">
            <w:rPr>
              <w:rStyle w:val="Nagwek1Znak"/>
              <w:rFonts w:ascii="Verdana" w:hAnsi="Verdana"/>
              <w:b/>
              <w:color w:val="auto"/>
            </w:rPr>
            <w:lastRenderedPageBreak/>
            <w:t>Spis treści</w:t>
          </w:r>
          <w:bookmarkEnd w:id="0"/>
        </w:p>
        <w:p w14:paraId="3844B62C" w14:textId="77777777" w:rsidR="00E41FB8" w:rsidRDefault="008C5599">
          <w:pPr>
            <w:pStyle w:val="Spistreci1"/>
            <w:tabs>
              <w:tab w:val="right" w:leader="dot" w:pos="9062"/>
            </w:tabs>
            <w:rPr>
              <w:noProof/>
              <w:sz w:val="22"/>
              <w:szCs w:val="22"/>
            </w:rPr>
          </w:pPr>
          <w:r w:rsidRPr="000C2046">
            <w:rPr>
              <w:rFonts w:ascii="Verdana" w:hAnsi="Verdana"/>
              <w:b/>
              <w:bCs/>
              <w:noProof/>
            </w:rPr>
            <w:fldChar w:fldCharType="begin"/>
          </w:r>
          <w:r w:rsidRPr="000C2046">
            <w:rPr>
              <w:rFonts w:ascii="Verdana" w:hAnsi="Verdana"/>
              <w:b/>
              <w:bCs/>
              <w:noProof/>
            </w:rPr>
            <w:instrText xml:space="preserve"> TOC \o "1-3" \h \z \u </w:instrText>
          </w:r>
          <w:r w:rsidRPr="000C2046">
            <w:rPr>
              <w:rFonts w:ascii="Verdana" w:hAnsi="Verdana"/>
              <w:b/>
              <w:bCs/>
              <w:noProof/>
            </w:rPr>
            <w:fldChar w:fldCharType="separate"/>
          </w:r>
          <w:hyperlink w:anchor="_Toc52786282" w:history="1">
            <w:r w:rsidR="00E41FB8" w:rsidRPr="003D5C40">
              <w:rPr>
                <w:rStyle w:val="Hipercze"/>
                <w:rFonts w:ascii="Verdana" w:hAnsi="Verdana"/>
                <w:b/>
                <w:noProof/>
              </w:rPr>
              <w:t>Spis treści</w:t>
            </w:r>
            <w:r w:rsidR="00E41FB8">
              <w:rPr>
                <w:noProof/>
                <w:webHidden/>
              </w:rPr>
              <w:tab/>
            </w:r>
            <w:r w:rsidR="00E41FB8">
              <w:rPr>
                <w:noProof/>
                <w:webHidden/>
              </w:rPr>
              <w:fldChar w:fldCharType="begin"/>
            </w:r>
            <w:r w:rsidR="00E41FB8">
              <w:rPr>
                <w:noProof/>
                <w:webHidden/>
              </w:rPr>
              <w:instrText xml:space="preserve"> PAGEREF _Toc52786282 \h </w:instrText>
            </w:r>
            <w:r w:rsidR="00E41FB8">
              <w:rPr>
                <w:noProof/>
                <w:webHidden/>
              </w:rPr>
            </w:r>
            <w:r w:rsidR="00E41FB8">
              <w:rPr>
                <w:noProof/>
                <w:webHidden/>
              </w:rPr>
              <w:fldChar w:fldCharType="separate"/>
            </w:r>
            <w:r w:rsidR="00E41FB8">
              <w:rPr>
                <w:noProof/>
                <w:webHidden/>
              </w:rPr>
              <w:t>2</w:t>
            </w:r>
            <w:r w:rsidR="00E41FB8">
              <w:rPr>
                <w:noProof/>
                <w:webHidden/>
              </w:rPr>
              <w:fldChar w:fldCharType="end"/>
            </w:r>
          </w:hyperlink>
        </w:p>
        <w:p w14:paraId="3F0D97D7" w14:textId="77777777" w:rsidR="00E41FB8" w:rsidRDefault="00E41FB8">
          <w:pPr>
            <w:pStyle w:val="Spistreci1"/>
            <w:tabs>
              <w:tab w:val="right" w:leader="dot" w:pos="9062"/>
            </w:tabs>
            <w:rPr>
              <w:noProof/>
              <w:sz w:val="22"/>
              <w:szCs w:val="22"/>
            </w:rPr>
          </w:pPr>
          <w:hyperlink w:anchor="_Toc52786283" w:history="1">
            <w:r w:rsidRPr="003D5C40">
              <w:rPr>
                <w:rStyle w:val="Hipercze"/>
                <w:rFonts w:ascii="Verdana" w:hAnsi="Verdana"/>
                <w:b/>
                <w:noProof/>
              </w:rPr>
              <w:t>Preambuła</w:t>
            </w:r>
            <w:r>
              <w:rPr>
                <w:noProof/>
                <w:webHidden/>
              </w:rPr>
              <w:tab/>
            </w:r>
            <w:r>
              <w:rPr>
                <w:noProof/>
                <w:webHidden/>
              </w:rPr>
              <w:fldChar w:fldCharType="begin"/>
            </w:r>
            <w:r>
              <w:rPr>
                <w:noProof/>
                <w:webHidden/>
              </w:rPr>
              <w:instrText xml:space="preserve"> PAGEREF _Toc52786283 \h </w:instrText>
            </w:r>
            <w:r>
              <w:rPr>
                <w:noProof/>
                <w:webHidden/>
              </w:rPr>
            </w:r>
            <w:r>
              <w:rPr>
                <w:noProof/>
                <w:webHidden/>
              </w:rPr>
              <w:fldChar w:fldCharType="separate"/>
            </w:r>
            <w:r>
              <w:rPr>
                <w:noProof/>
                <w:webHidden/>
              </w:rPr>
              <w:t>5</w:t>
            </w:r>
            <w:r>
              <w:rPr>
                <w:noProof/>
                <w:webHidden/>
              </w:rPr>
              <w:fldChar w:fldCharType="end"/>
            </w:r>
          </w:hyperlink>
        </w:p>
        <w:p w14:paraId="0786F57D" w14:textId="77777777" w:rsidR="00E41FB8" w:rsidRDefault="00E41FB8">
          <w:pPr>
            <w:pStyle w:val="Spistreci1"/>
            <w:tabs>
              <w:tab w:val="right" w:leader="dot" w:pos="9062"/>
            </w:tabs>
            <w:rPr>
              <w:noProof/>
              <w:sz w:val="22"/>
              <w:szCs w:val="22"/>
            </w:rPr>
          </w:pPr>
          <w:hyperlink w:anchor="_Toc52786284" w:history="1">
            <w:r w:rsidRPr="003D5C40">
              <w:rPr>
                <w:rStyle w:val="Hipercze"/>
                <w:rFonts w:ascii="Verdana" w:hAnsi="Verdana"/>
                <w:b/>
                <w:noProof/>
              </w:rPr>
              <w:t>Rozdział I Zakres Procedury oraz podstawy prawne</w:t>
            </w:r>
            <w:r>
              <w:rPr>
                <w:noProof/>
                <w:webHidden/>
              </w:rPr>
              <w:tab/>
            </w:r>
            <w:r>
              <w:rPr>
                <w:noProof/>
                <w:webHidden/>
              </w:rPr>
              <w:fldChar w:fldCharType="begin"/>
            </w:r>
            <w:r>
              <w:rPr>
                <w:noProof/>
                <w:webHidden/>
              </w:rPr>
              <w:instrText xml:space="preserve"> PAGEREF _Toc52786284 \h </w:instrText>
            </w:r>
            <w:r>
              <w:rPr>
                <w:noProof/>
                <w:webHidden/>
              </w:rPr>
            </w:r>
            <w:r>
              <w:rPr>
                <w:noProof/>
                <w:webHidden/>
              </w:rPr>
              <w:fldChar w:fldCharType="separate"/>
            </w:r>
            <w:r>
              <w:rPr>
                <w:noProof/>
                <w:webHidden/>
              </w:rPr>
              <w:t>6</w:t>
            </w:r>
            <w:r>
              <w:rPr>
                <w:noProof/>
                <w:webHidden/>
              </w:rPr>
              <w:fldChar w:fldCharType="end"/>
            </w:r>
          </w:hyperlink>
        </w:p>
        <w:p w14:paraId="5F8482D7" w14:textId="77777777" w:rsidR="00E41FB8" w:rsidRDefault="00E41FB8">
          <w:pPr>
            <w:pStyle w:val="Spistreci2"/>
            <w:tabs>
              <w:tab w:val="right" w:leader="dot" w:pos="9062"/>
            </w:tabs>
            <w:rPr>
              <w:noProof/>
              <w:sz w:val="22"/>
              <w:szCs w:val="22"/>
            </w:rPr>
          </w:pPr>
          <w:hyperlink w:anchor="_Toc52786285" w:history="1">
            <w:r w:rsidRPr="003D5C40">
              <w:rPr>
                <w:rStyle w:val="Hipercze"/>
                <w:rFonts w:ascii="Verdana" w:hAnsi="Verdana" w:cstheme="minorHAnsi"/>
                <w:b/>
                <w:noProof/>
              </w:rPr>
              <w:t xml:space="preserve">§ </w:t>
            </w:r>
            <w:r w:rsidRPr="003D5C40">
              <w:rPr>
                <w:rStyle w:val="Hipercze"/>
                <w:rFonts w:ascii="Verdana" w:hAnsi="Verdana"/>
                <w:b/>
                <w:noProof/>
              </w:rPr>
              <w:t>1 Procedura – zasady ogólne</w:t>
            </w:r>
            <w:r>
              <w:rPr>
                <w:noProof/>
                <w:webHidden/>
              </w:rPr>
              <w:tab/>
            </w:r>
            <w:r>
              <w:rPr>
                <w:noProof/>
                <w:webHidden/>
              </w:rPr>
              <w:fldChar w:fldCharType="begin"/>
            </w:r>
            <w:r>
              <w:rPr>
                <w:noProof/>
                <w:webHidden/>
              </w:rPr>
              <w:instrText xml:space="preserve"> PAGEREF _Toc52786285 \h </w:instrText>
            </w:r>
            <w:r>
              <w:rPr>
                <w:noProof/>
                <w:webHidden/>
              </w:rPr>
            </w:r>
            <w:r>
              <w:rPr>
                <w:noProof/>
                <w:webHidden/>
              </w:rPr>
              <w:fldChar w:fldCharType="separate"/>
            </w:r>
            <w:r>
              <w:rPr>
                <w:noProof/>
                <w:webHidden/>
              </w:rPr>
              <w:t>6</w:t>
            </w:r>
            <w:r>
              <w:rPr>
                <w:noProof/>
                <w:webHidden/>
              </w:rPr>
              <w:fldChar w:fldCharType="end"/>
            </w:r>
          </w:hyperlink>
        </w:p>
        <w:p w14:paraId="799C686A" w14:textId="77777777" w:rsidR="00E41FB8" w:rsidRDefault="00E41FB8">
          <w:pPr>
            <w:pStyle w:val="Spistreci2"/>
            <w:tabs>
              <w:tab w:val="right" w:leader="dot" w:pos="9062"/>
            </w:tabs>
            <w:rPr>
              <w:noProof/>
              <w:sz w:val="22"/>
              <w:szCs w:val="22"/>
            </w:rPr>
          </w:pPr>
          <w:hyperlink w:anchor="_Toc52786286" w:history="1">
            <w:r w:rsidRPr="003D5C40">
              <w:rPr>
                <w:rStyle w:val="Hipercze"/>
                <w:rFonts w:ascii="Verdana" w:hAnsi="Verdana"/>
                <w:b/>
                <w:noProof/>
              </w:rPr>
              <w:t>§ 2 Podstawa prawna</w:t>
            </w:r>
            <w:r>
              <w:rPr>
                <w:noProof/>
                <w:webHidden/>
              </w:rPr>
              <w:tab/>
            </w:r>
            <w:r>
              <w:rPr>
                <w:noProof/>
                <w:webHidden/>
              </w:rPr>
              <w:fldChar w:fldCharType="begin"/>
            </w:r>
            <w:r>
              <w:rPr>
                <w:noProof/>
                <w:webHidden/>
              </w:rPr>
              <w:instrText xml:space="preserve"> PAGEREF _Toc52786286 \h </w:instrText>
            </w:r>
            <w:r>
              <w:rPr>
                <w:noProof/>
                <w:webHidden/>
              </w:rPr>
            </w:r>
            <w:r>
              <w:rPr>
                <w:noProof/>
                <w:webHidden/>
              </w:rPr>
              <w:fldChar w:fldCharType="separate"/>
            </w:r>
            <w:r>
              <w:rPr>
                <w:noProof/>
                <w:webHidden/>
              </w:rPr>
              <w:t>6</w:t>
            </w:r>
            <w:r>
              <w:rPr>
                <w:noProof/>
                <w:webHidden/>
              </w:rPr>
              <w:fldChar w:fldCharType="end"/>
            </w:r>
          </w:hyperlink>
        </w:p>
        <w:p w14:paraId="005EA372" w14:textId="77777777" w:rsidR="00E41FB8" w:rsidRDefault="00E41FB8">
          <w:pPr>
            <w:pStyle w:val="Spistreci2"/>
            <w:tabs>
              <w:tab w:val="right" w:leader="dot" w:pos="9062"/>
            </w:tabs>
            <w:rPr>
              <w:noProof/>
              <w:sz w:val="22"/>
              <w:szCs w:val="22"/>
            </w:rPr>
          </w:pPr>
          <w:hyperlink w:anchor="_Toc52786287" w:history="1">
            <w:r w:rsidRPr="003D5C40">
              <w:rPr>
                <w:rStyle w:val="Hipercze"/>
                <w:rFonts w:ascii="Verdana" w:hAnsi="Verdana"/>
                <w:b/>
                <w:noProof/>
              </w:rPr>
              <w:t>§ 3 Definicje</w:t>
            </w:r>
            <w:r>
              <w:rPr>
                <w:noProof/>
                <w:webHidden/>
              </w:rPr>
              <w:tab/>
            </w:r>
            <w:r>
              <w:rPr>
                <w:noProof/>
                <w:webHidden/>
              </w:rPr>
              <w:fldChar w:fldCharType="begin"/>
            </w:r>
            <w:r>
              <w:rPr>
                <w:noProof/>
                <w:webHidden/>
              </w:rPr>
              <w:instrText xml:space="preserve"> PAGEREF _Toc52786287 \h </w:instrText>
            </w:r>
            <w:r>
              <w:rPr>
                <w:noProof/>
                <w:webHidden/>
              </w:rPr>
            </w:r>
            <w:r>
              <w:rPr>
                <w:noProof/>
                <w:webHidden/>
              </w:rPr>
              <w:fldChar w:fldCharType="separate"/>
            </w:r>
            <w:r>
              <w:rPr>
                <w:noProof/>
                <w:webHidden/>
              </w:rPr>
              <w:t>7</w:t>
            </w:r>
            <w:r>
              <w:rPr>
                <w:noProof/>
                <w:webHidden/>
              </w:rPr>
              <w:fldChar w:fldCharType="end"/>
            </w:r>
          </w:hyperlink>
        </w:p>
        <w:p w14:paraId="49B1067C" w14:textId="77777777" w:rsidR="00E41FB8" w:rsidRDefault="00E41FB8">
          <w:pPr>
            <w:pStyle w:val="Spistreci2"/>
            <w:tabs>
              <w:tab w:val="right" w:leader="dot" w:pos="9062"/>
            </w:tabs>
            <w:rPr>
              <w:noProof/>
              <w:sz w:val="22"/>
              <w:szCs w:val="22"/>
            </w:rPr>
          </w:pPr>
          <w:hyperlink w:anchor="_Toc52786288" w:history="1">
            <w:r w:rsidRPr="003D5C40">
              <w:rPr>
                <w:rStyle w:val="Hipercze"/>
                <w:rFonts w:ascii="Verdana" w:hAnsi="Verdana"/>
                <w:b/>
                <w:noProof/>
              </w:rPr>
              <w:t>§ 4 Informacje podlegające raportowaniu („schematy podatkowe”)</w:t>
            </w:r>
            <w:r>
              <w:rPr>
                <w:noProof/>
                <w:webHidden/>
              </w:rPr>
              <w:tab/>
            </w:r>
            <w:r>
              <w:rPr>
                <w:noProof/>
                <w:webHidden/>
              </w:rPr>
              <w:fldChar w:fldCharType="begin"/>
            </w:r>
            <w:r>
              <w:rPr>
                <w:noProof/>
                <w:webHidden/>
              </w:rPr>
              <w:instrText xml:space="preserve"> PAGEREF _Toc52786288 \h </w:instrText>
            </w:r>
            <w:r>
              <w:rPr>
                <w:noProof/>
                <w:webHidden/>
              </w:rPr>
            </w:r>
            <w:r>
              <w:rPr>
                <w:noProof/>
                <w:webHidden/>
              </w:rPr>
              <w:fldChar w:fldCharType="separate"/>
            </w:r>
            <w:r>
              <w:rPr>
                <w:noProof/>
                <w:webHidden/>
              </w:rPr>
              <w:t>7</w:t>
            </w:r>
            <w:r>
              <w:rPr>
                <w:noProof/>
                <w:webHidden/>
              </w:rPr>
              <w:fldChar w:fldCharType="end"/>
            </w:r>
          </w:hyperlink>
        </w:p>
        <w:p w14:paraId="2752941F" w14:textId="77777777" w:rsidR="00E41FB8" w:rsidRDefault="00E41FB8">
          <w:pPr>
            <w:pStyle w:val="Spistreci2"/>
            <w:tabs>
              <w:tab w:val="right" w:leader="dot" w:pos="9062"/>
            </w:tabs>
            <w:rPr>
              <w:noProof/>
              <w:sz w:val="22"/>
              <w:szCs w:val="22"/>
            </w:rPr>
          </w:pPr>
          <w:hyperlink w:anchor="_Toc52786289" w:history="1">
            <w:r w:rsidRPr="003D5C40">
              <w:rPr>
                <w:rStyle w:val="Hipercze"/>
                <w:rFonts w:ascii="Verdana" w:hAnsi="Verdana"/>
                <w:b/>
                <w:noProof/>
              </w:rPr>
              <w:t>§ 5 Podmioty zobowiązane</w:t>
            </w:r>
            <w:r>
              <w:rPr>
                <w:noProof/>
                <w:webHidden/>
              </w:rPr>
              <w:tab/>
            </w:r>
            <w:r>
              <w:rPr>
                <w:noProof/>
                <w:webHidden/>
              </w:rPr>
              <w:fldChar w:fldCharType="begin"/>
            </w:r>
            <w:r>
              <w:rPr>
                <w:noProof/>
                <w:webHidden/>
              </w:rPr>
              <w:instrText xml:space="preserve"> PAGEREF _Toc52786289 \h </w:instrText>
            </w:r>
            <w:r>
              <w:rPr>
                <w:noProof/>
                <w:webHidden/>
              </w:rPr>
            </w:r>
            <w:r>
              <w:rPr>
                <w:noProof/>
                <w:webHidden/>
              </w:rPr>
              <w:fldChar w:fldCharType="separate"/>
            </w:r>
            <w:r>
              <w:rPr>
                <w:noProof/>
                <w:webHidden/>
              </w:rPr>
              <w:t>7</w:t>
            </w:r>
            <w:r>
              <w:rPr>
                <w:noProof/>
                <w:webHidden/>
              </w:rPr>
              <w:fldChar w:fldCharType="end"/>
            </w:r>
          </w:hyperlink>
        </w:p>
        <w:p w14:paraId="26093FA8" w14:textId="77777777" w:rsidR="00E41FB8" w:rsidRDefault="00E41FB8">
          <w:pPr>
            <w:pStyle w:val="Spistreci1"/>
            <w:tabs>
              <w:tab w:val="right" w:leader="dot" w:pos="9062"/>
            </w:tabs>
            <w:rPr>
              <w:noProof/>
              <w:sz w:val="22"/>
              <w:szCs w:val="22"/>
            </w:rPr>
          </w:pPr>
          <w:hyperlink w:anchor="_Toc52786290" w:history="1">
            <w:r w:rsidRPr="003D5C40">
              <w:rPr>
                <w:rStyle w:val="Hipercze"/>
                <w:rFonts w:ascii="Verdana" w:hAnsi="Verdana"/>
                <w:b/>
                <w:noProof/>
              </w:rPr>
              <w:t>Rozdział II Identyfikacja schematów podatkowych  („raportowanie wewnętrzne”)</w:t>
            </w:r>
            <w:r>
              <w:rPr>
                <w:noProof/>
                <w:webHidden/>
              </w:rPr>
              <w:tab/>
            </w:r>
            <w:r>
              <w:rPr>
                <w:noProof/>
                <w:webHidden/>
              </w:rPr>
              <w:fldChar w:fldCharType="begin"/>
            </w:r>
            <w:r>
              <w:rPr>
                <w:noProof/>
                <w:webHidden/>
              </w:rPr>
              <w:instrText xml:space="preserve"> PAGEREF _Toc52786290 \h </w:instrText>
            </w:r>
            <w:r>
              <w:rPr>
                <w:noProof/>
                <w:webHidden/>
              </w:rPr>
            </w:r>
            <w:r>
              <w:rPr>
                <w:noProof/>
                <w:webHidden/>
              </w:rPr>
              <w:fldChar w:fldCharType="separate"/>
            </w:r>
            <w:r>
              <w:rPr>
                <w:noProof/>
                <w:webHidden/>
              </w:rPr>
              <w:t>8</w:t>
            </w:r>
            <w:r>
              <w:rPr>
                <w:noProof/>
                <w:webHidden/>
              </w:rPr>
              <w:fldChar w:fldCharType="end"/>
            </w:r>
          </w:hyperlink>
        </w:p>
        <w:p w14:paraId="4BDBD411" w14:textId="77777777" w:rsidR="00E41FB8" w:rsidRDefault="00E41FB8">
          <w:pPr>
            <w:pStyle w:val="Spistreci2"/>
            <w:tabs>
              <w:tab w:val="right" w:leader="dot" w:pos="9062"/>
            </w:tabs>
            <w:rPr>
              <w:noProof/>
              <w:sz w:val="22"/>
              <w:szCs w:val="22"/>
            </w:rPr>
          </w:pPr>
          <w:hyperlink w:anchor="_Toc52786291" w:history="1">
            <w:r w:rsidRPr="003D5C40">
              <w:rPr>
                <w:rStyle w:val="Hipercze"/>
                <w:rFonts w:ascii="Verdana" w:hAnsi="Verdana"/>
                <w:b/>
                <w:noProof/>
              </w:rPr>
              <w:t xml:space="preserve">§ 6 Procedura </w:t>
            </w:r>
            <w:r w:rsidRPr="003D5C40">
              <w:rPr>
                <w:rStyle w:val="Hipercze"/>
                <w:rFonts w:ascii="Verdana" w:eastAsia="Times New Roman" w:hAnsi="Verdana"/>
                <w:b/>
                <w:noProof/>
              </w:rPr>
              <w:t>wstępnej identyfikacji</w:t>
            </w:r>
            <w:r>
              <w:rPr>
                <w:noProof/>
                <w:webHidden/>
              </w:rPr>
              <w:tab/>
            </w:r>
            <w:r>
              <w:rPr>
                <w:noProof/>
                <w:webHidden/>
              </w:rPr>
              <w:fldChar w:fldCharType="begin"/>
            </w:r>
            <w:r>
              <w:rPr>
                <w:noProof/>
                <w:webHidden/>
              </w:rPr>
              <w:instrText xml:space="preserve"> PAGEREF _Toc52786291 \h </w:instrText>
            </w:r>
            <w:r>
              <w:rPr>
                <w:noProof/>
                <w:webHidden/>
              </w:rPr>
            </w:r>
            <w:r>
              <w:rPr>
                <w:noProof/>
                <w:webHidden/>
              </w:rPr>
              <w:fldChar w:fldCharType="separate"/>
            </w:r>
            <w:r>
              <w:rPr>
                <w:noProof/>
                <w:webHidden/>
              </w:rPr>
              <w:t>8</w:t>
            </w:r>
            <w:r>
              <w:rPr>
                <w:noProof/>
                <w:webHidden/>
              </w:rPr>
              <w:fldChar w:fldCharType="end"/>
            </w:r>
          </w:hyperlink>
        </w:p>
        <w:p w14:paraId="4B636751" w14:textId="77777777" w:rsidR="00E41FB8" w:rsidRDefault="00E41FB8">
          <w:pPr>
            <w:pStyle w:val="Spistreci2"/>
            <w:tabs>
              <w:tab w:val="right" w:leader="dot" w:pos="9062"/>
            </w:tabs>
            <w:rPr>
              <w:noProof/>
              <w:sz w:val="22"/>
              <w:szCs w:val="22"/>
            </w:rPr>
          </w:pPr>
          <w:hyperlink w:anchor="_Toc52786292" w:history="1">
            <w:r w:rsidRPr="003D5C40">
              <w:rPr>
                <w:rStyle w:val="Hipercze"/>
                <w:rFonts w:ascii="Verdana" w:hAnsi="Verdana" w:cstheme="minorHAnsi"/>
                <w:b/>
                <w:noProof/>
              </w:rPr>
              <w:t xml:space="preserve">§ </w:t>
            </w:r>
            <w:r w:rsidRPr="003D5C40">
              <w:rPr>
                <w:rStyle w:val="Hipercze"/>
                <w:rFonts w:ascii="Verdana" w:hAnsi="Verdana"/>
                <w:b/>
                <w:noProof/>
              </w:rPr>
              <w:t>7 Obowiązki Pracowników w ramach procedury wstępnej identyfikacji</w:t>
            </w:r>
            <w:r>
              <w:rPr>
                <w:noProof/>
                <w:webHidden/>
              </w:rPr>
              <w:tab/>
            </w:r>
            <w:r>
              <w:rPr>
                <w:noProof/>
                <w:webHidden/>
              </w:rPr>
              <w:fldChar w:fldCharType="begin"/>
            </w:r>
            <w:r>
              <w:rPr>
                <w:noProof/>
                <w:webHidden/>
              </w:rPr>
              <w:instrText xml:space="preserve"> PAGEREF _Toc52786292 \h </w:instrText>
            </w:r>
            <w:r>
              <w:rPr>
                <w:noProof/>
                <w:webHidden/>
              </w:rPr>
            </w:r>
            <w:r>
              <w:rPr>
                <w:noProof/>
                <w:webHidden/>
              </w:rPr>
              <w:fldChar w:fldCharType="separate"/>
            </w:r>
            <w:r>
              <w:rPr>
                <w:noProof/>
                <w:webHidden/>
              </w:rPr>
              <w:t>9</w:t>
            </w:r>
            <w:r>
              <w:rPr>
                <w:noProof/>
                <w:webHidden/>
              </w:rPr>
              <w:fldChar w:fldCharType="end"/>
            </w:r>
          </w:hyperlink>
        </w:p>
        <w:p w14:paraId="3F7F71C8" w14:textId="77777777" w:rsidR="00E41FB8" w:rsidRDefault="00E41FB8">
          <w:pPr>
            <w:pStyle w:val="Spistreci2"/>
            <w:tabs>
              <w:tab w:val="right" w:leader="dot" w:pos="9062"/>
            </w:tabs>
            <w:rPr>
              <w:noProof/>
              <w:sz w:val="22"/>
              <w:szCs w:val="22"/>
            </w:rPr>
          </w:pPr>
          <w:hyperlink w:anchor="_Toc52786293" w:history="1">
            <w:r w:rsidRPr="003D5C40">
              <w:rPr>
                <w:rStyle w:val="Hipercze"/>
                <w:rFonts w:ascii="Verdana" w:hAnsi="Verdana" w:cstheme="minorHAnsi"/>
                <w:b/>
                <w:noProof/>
                <w:lang w:val="en-US"/>
              </w:rPr>
              <w:t xml:space="preserve">§ </w:t>
            </w:r>
            <w:r w:rsidRPr="003D5C40">
              <w:rPr>
                <w:rStyle w:val="Hipercze"/>
                <w:rFonts w:ascii="Verdana" w:hAnsi="Verdana"/>
                <w:b/>
                <w:noProof/>
                <w:lang w:val="en-US"/>
              </w:rPr>
              <w:t xml:space="preserve">8 MDR </w:t>
            </w:r>
            <w:r w:rsidRPr="003D5C40">
              <w:rPr>
                <w:rStyle w:val="Hipercze"/>
                <w:rFonts w:ascii="Verdana" w:hAnsi="Verdana"/>
                <w:b/>
                <w:noProof/>
              </w:rPr>
              <w:t>Oficer</w:t>
            </w:r>
            <w:r>
              <w:rPr>
                <w:noProof/>
                <w:webHidden/>
              </w:rPr>
              <w:tab/>
            </w:r>
            <w:r>
              <w:rPr>
                <w:noProof/>
                <w:webHidden/>
              </w:rPr>
              <w:fldChar w:fldCharType="begin"/>
            </w:r>
            <w:r>
              <w:rPr>
                <w:noProof/>
                <w:webHidden/>
              </w:rPr>
              <w:instrText xml:space="preserve"> PAGEREF _Toc52786293 \h </w:instrText>
            </w:r>
            <w:r>
              <w:rPr>
                <w:noProof/>
                <w:webHidden/>
              </w:rPr>
            </w:r>
            <w:r>
              <w:rPr>
                <w:noProof/>
                <w:webHidden/>
              </w:rPr>
              <w:fldChar w:fldCharType="separate"/>
            </w:r>
            <w:r>
              <w:rPr>
                <w:noProof/>
                <w:webHidden/>
              </w:rPr>
              <w:t>10</w:t>
            </w:r>
            <w:r>
              <w:rPr>
                <w:noProof/>
                <w:webHidden/>
              </w:rPr>
              <w:fldChar w:fldCharType="end"/>
            </w:r>
          </w:hyperlink>
        </w:p>
        <w:p w14:paraId="173CD9F4" w14:textId="77777777" w:rsidR="00E41FB8" w:rsidRDefault="00E41FB8">
          <w:pPr>
            <w:pStyle w:val="Spistreci1"/>
            <w:tabs>
              <w:tab w:val="right" w:leader="dot" w:pos="9062"/>
            </w:tabs>
            <w:rPr>
              <w:noProof/>
              <w:sz w:val="22"/>
              <w:szCs w:val="22"/>
            </w:rPr>
          </w:pPr>
          <w:hyperlink w:anchor="_Toc52786294" w:history="1">
            <w:r w:rsidRPr="003D5C40">
              <w:rPr>
                <w:rStyle w:val="Hipercze"/>
                <w:rFonts w:ascii="Verdana" w:hAnsi="Verdana"/>
                <w:b/>
                <w:noProof/>
              </w:rPr>
              <w:t>Rozdział III Raportowanie do organów podatkowych schematów  („Raportowanie zewnętrzne”)</w:t>
            </w:r>
            <w:r>
              <w:rPr>
                <w:noProof/>
                <w:webHidden/>
              </w:rPr>
              <w:tab/>
            </w:r>
            <w:r>
              <w:rPr>
                <w:noProof/>
                <w:webHidden/>
              </w:rPr>
              <w:fldChar w:fldCharType="begin"/>
            </w:r>
            <w:r>
              <w:rPr>
                <w:noProof/>
                <w:webHidden/>
              </w:rPr>
              <w:instrText xml:space="preserve"> PAGEREF _Toc52786294 \h </w:instrText>
            </w:r>
            <w:r>
              <w:rPr>
                <w:noProof/>
                <w:webHidden/>
              </w:rPr>
            </w:r>
            <w:r>
              <w:rPr>
                <w:noProof/>
                <w:webHidden/>
              </w:rPr>
              <w:fldChar w:fldCharType="separate"/>
            </w:r>
            <w:r>
              <w:rPr>
                <w:noProof/>
                <w:webHidden/>
              </w:rPr>
              <w:t>11</w:t>
            </w:r>
            <w:r>
              <w:rPr>
                <w:noProof/>
                <w:webHidden/>
              </w:rPr>
              <w:fldChar w:fldCharType="end"/>
            </w:r>
          </w:hyperlink>
        </w:p>
        <w:p w14:paraId="14822662" w14:textId="77777777" w:rsidR="00E41FB8" w:rsidRDefault="00E41FB8">
          <w:pPr>
            <w:pStyle w:val="Spistreci2"/>
            <w:tabs>
              <w:tab w:val="right" w:leader="dot" w:pos="9062"/>
            </w:tabs>
            <w:rPr>
              <w:noProof/>
              <w:sz w:val="22"/>
              <w:szCs w:val="22"/>
            </w:rPr>
          </w:pPr>
          <w:hyperlink w:anchor="_Toc52786295" w:history="1">
            <w:r w:rsidRPr="003D5C40">
              <w:rPr>
                <w:rStyle w:val="Hipercze"/>
                <w:rFonts w:ascii="Verdana" w:hAnsi="Verdana"/>
                <w:b/>
                <w:noProof/>
              </w:rPr>
              <w:t>§ 9 Informacja o schemacie podatkowym</w:t>
            </w:r>
            <w:r>
              <w:rPr>
                <w:noProof/>
                <w:webHidden/>
              </w:rPr>
              <w:tab/>
            </w:r>
            <w:r>
              <w:rPr>
                <w:noProof/>
                <w:webHidden/>
              </w:rPr>
              <w:fldChar w:fldCharType="begin"/>
            </w:r>
            <w:r>
              <w:rPr>
                <w:noProof/>
                <w:webHidden/>
              </w:rPr>
              <w:instrText xml:space="preserve"> PAGEREF _Toc52786295 \h </w:instrText>
            </w:r>
            <w:r>
              <w:rPr>
                <w:noProof/>
                <w:webHidden/>
              </w:rPr>
            </w:r>
            <w:r>
              <w:rPr>
                <w:noProof/>
                <w:webHidden/>
              </w:rPr>
              <w:fldChar w:fldCharType="separate"/>
            </w:r>
            <w:r>
              <w:rPr>
                <w:noProof/>
                <w:webHidden/>
              </w:rPr>
              <w:t>11</w:t>
            </w:r>
            <w:r>
              <w:rPr>
                <w:noProof/>
                <w:webHidden/>
              </w:rPr>
              <w:fldChar w:fldCharType="end"/>
            </w:r>
          </w:hyperlink>
        </w:p>
        <w:p w14:paraId="60072EAE" w14:textId="77777777" w:rsidR="00E41FB8" w:rsidRDefault="00E41FB8">
          <w:pPr>
            <w:pStyle w:val="Spistreci2"/>
            <w:tabs>
              <w:tab w:val="right" w:leader="dot" w:pos="9062"/>
            </w:tabs>
            <w:rPr>
              <w:noProof/>
              <w:sz w:val="22"/>
              <w:szCs w:val="22"/>
            </w:rPr>
          </w:pPr>
          <w:hyperlink w:anchor="_Toc52786296" w:history="1">
            <w:r w:rsidRPr="003D5C40">
              <w:rPr>
                <w:rStyle w:val="Hipercze"/>
                <w:rFonts w:ascii="Verdana" w:hAnsi="Verdana"/>
                <w:b/>
                <w:noProof/>
              </w:rPr>
              <w:t>§ 10 Raportowanie przez promotora</w:t>
            </w:r>
            <w:r>
              <w:rPr>
                <w:noProof/>
                <w:webHidden/>
              </w:rPr>
              <w:tab/>
            </w:r>
            <w:r>
              <w:rPr>
                <w:noProof/>
                <w:webHidden/>
              </w:rPr>
              <w:fldChar w:fldCharType="begin"/>
            </w:r>
            <w:r>
              <w:rPr>
                <w:noProof/>
                <w:webHidden/>
              </w:rPr>
              <w:instrText xml:space="preserve"> PAGEREF _Toc52786296 \h </w:instrText>
            </w:r>
            <w:r>
              <w:rPr>
                <w:noProof/>
                <w:webHidden/>
              </w:rPr>
            </w:r>
            <w:r>
              <w:rPr>
                <w:noProof/>
                <w:webHidden/>
              </w:rPr>
              <w:fldChar w:fldCharType="separate"/>
            </w:r>
            <w:r>
              <w:rPr>
                <w:noProof/>
                <w:webHidden/>
              </w:rPr>
              <w:t>12</w:t>
            </w:r>
            <w:r>
              <w:rPr>
                <w:noProof/>
                <w:webHidden/>
              </w:rPr>
              <w:fldChar w:fldCharType="end"/>
            </w:r>
          </w:hyperlink>
        </w:p>
        <w:p w14:paraId="0E96A214" w14:textId="77777777" w:rsidR="00E41FB8" w:rsidRDefault="00E41FB8">
          <w:pPr>
            <w:pStyle w:val="Spistreci3"/>
            <w:tabs>
              <w:tab w:val="left" w:pos="880"/>
              <w:tab w:val="right" w:leader="dot" w:pos="9062"/>
            </w:tabs>
            <w:rPr>
              <w:noProof/>
              <w:sz w:val="22"/>
              <w:szCs w:val="22"/>
            </w:rPr>
          </w:pPr>
          <w:hyperlink w:anchor="_Toc52786297" w:history="1">
            <w:r w:rsidRPr="003D5C40">
              <w:rPr>
                <w:rStyle w:val="Hipercze"/>
                <w:rFonts w:ascii="Verdana" w:hAnsi="Verdana"/>
                <w:b/>
                <w:noProof/>
              </w:rPr>
              <w:t>A.</w:t>
            </w:r>
            <w:r>
              <w:rPr>
                <w:noProof/>
                <w:sz w:val="22"/>
                <w:szCs w:val="22"/>
              </w:rPr>
              <w:tab/>
            </w:r>
            <w:r w:rsidRPr="003D5C40">
              <w:rPr>
                <w:rStyle w:val="Hipercze"/>
                <w:rFonts w:ascii="Verdana" w:hAnsi="Verdana"/>
                <w:b/>
                <w:noProof/>
              </w:rPr>
              <w:t>Procedura raportowania przez promotora schematu standaryzowanego</w:t>
            </w:r>
            <w:r>
              <w:rPr>
                <w:noProof/>
                <w:webHidden/>
              </w:rPr>
              <w:tab/>
            </w:r>
            <w:r>
              <w:rPr>
                <w:noProof/>
                <w:webHidden/>
              </w:rPr>
              <w:fldChar w:fldCharType="begin"/>
            </w:r>
            <w:r>
              <w:rPr>
                <w:noProof/>
                <w:webHidden/>
              </w:rPr>
              <w:instrText xml:space="preserve"> PAGEREF _Toc52786297 \h </w:instrText>
            </w:r>
            <w:r>
              <w:rPr>
                <w:noProof/>
                <w:webHidden/>
              </w:rPr>
            </w:r>
            <w:r>
              <w:rPr>
                <w:noProof/>
                <w:webHidden/>
              </w:rPr>
              <w:fldChar w:fldCharType="separate"/>
            </w:r>
            <w:r>
              <w:rPr>
                <w:noProof/>
                <w:webHidden/>
              </w:rPr>
              <w:t>13</w:t>
            </w:r>
            <w:r>
              <w:rPr>
                <w:noProof/>
                <w:webHidden/>
              </w:rPr>
              <w:fldChar w:fldCharType="end"/>
            </w:r>
          </w:hyperlink>
        </w:p>
        <w:p w14:paraId="43D49D13" w14:textId="77777777" w:rsidR="00E41FB8" w:rsidRDefault="00E41FB8">
          <w:pPr>
            <w:pStyle w:val="Spistreci3"/>
            <w:tabs>
              <w:tab w:val="left" w:pos="880"/>
              <w:tab w:val="right" w:leader="dot" w:pos="9062"/>
            </w:tabs>
            <w:rPr>
              <w:noProof/>
              <w:sz w:val="22"/>
              <w:szCs w:val="22"/>
            </w:rPr>
          </w:pPr>
          <w:hyperlink w:anchor="_Toc52786298" w:history="1">
            <w:r w:rsidRPr="003D5C40">
              <w:rPr>
                <w:rStyle w:val="Hipercze"/>
                <w:rFonts w:ascii="Verdana" w:hAnsi="Verdana"/>
                <w:b/>
                <w:noProof/>
              </w:rPr>
              <w:t>B.</w:t>
            </w:r>
            <w:r>
              <w:rPr>
                <w:noProof/>
                <w:sz w:val="22"/>
                <w:szCs w:val="22"/>
              </w:rPr>
              <w:tab/>
            </w:r>
            <w:r w:rsidRPr="003D5C40">
              <w:rPr>
                <w:rStyle w:val="Hipercze"/>
                <w:rFonts w:ascii="Verdana" w:hAnsi="Verdana"/>
                <w:b/>
                <w:noProof/>
              </w:rPr>
              <w:t>Procedura raportowania przez promotora schematu niestandaryzowanego</w:t>
            </w:r>
            <w:r>
              <w:rPr>
                <w:noProof/>
                <w:webHidden/>
              </w:rPr>
              <w:tab/>
            </w:r>
            <w:r>
              <w:rPr>
                <w:noProof/>
                <w:webHidden/>
              </w:rPr>
              <w:fldChar w:fldCharType="begin"/>
            </w:r>
            <w:r>
              <w:rPr>
                <w:noProof/>
                <w:webHidden/>
              </w:rPr>
              <w:instrText xml:space="preserve"> PAGEREF _Toc52786298 \h </w:instrText>
            </w:r>
            <w:r>
              <w:rPr>
                <w:noProof/>
                <w:webHidden/>
              </w:rPr>
            </w:r>
            <w:r>
              <w:rPr>
                <w:noProof/>
                <w:webHidden/>
              </w:rPr>
              <w:fldChar w:fldCharType="separate"/>
            </w:r>
            <w:r>
              <w:rPr>
                <w:noProof/>
                <w:webHidden/>
              </w:rPr>
              <w:t>14</w:t>
            </w:r>
            <w:r>
              <w:rPr>
                <w:noProof/>
                <w:webHidden/>
              </w:rPr>
              <w:fldChar w:fldCharType="end"/>
            </w:r>
          </w:hyperlink>
        </w:p>
        <w:p w14:paraId="4E9ACA80" w14:textId="77777777" w:rsidR="00E41FB8" w:rsidRDefault="00E41FB8">
          <w:pPr>
            <w:pStyle w:val="Spistreci3"/>
            <w:tabs>
              <w:tab w:val="left" w:pos="880"/>
              <w:tab w:val="right" w:leader="dot" w:pos="9062"/>
            </w:tabs>
            <w:rPr>
              <w:noProof/>
              <w:sz w:val="22"/>
              <w:szCs w:val="22"/>
            </w:rPr>
          </w:pPr>
          <w:hyperlink w:anchor="_Toc52786299" w:history="1">
            <w:r w:rsidRPr="003D5C40">
              <w:rPr>
                <w:rStyle w:val="Hipercze"/>
                <w:rFonts w:ascii="Verdana" w:hAnsi="Verdana"/>
                <w:b/>
                <w:noProof/>
              </w:rPr>
              <w:t>C.</w:t>
            </w:r>
            <w:r>
              <w:rPr>
                <w:noProof/>
                <w:sz w:val="22"/>
                <w:szCs w:val="22"/>
              </w:rPr>
              <w:tab/>
            </w:r>
            <w:r w:rsidRPr="003D5C40">
              <w:rPr>
                <w:rStyle w:val="Hipercze"/>
                <w:rFonts w:ascii="Verdana" w:hAnsi="Verdana"/>
                <w:b/>
                <w:noProof/>
              </w:rPr>
              <w:t>Zlecenie wspomagającemu wykonania czynności</w:t>
            </w:r>
            <w:r>
              <w:rPr>
                <w:noProof/>
                <w:webHidden/>
              </w:rPr>
              <w:tab/>
            </w:r>
            <w:r>
              <w:rPr>
                <w:noProof/>
                <w:webHidden/>
              </w:rPr>
              <w:fldChar w:fldCharType="begin"/>
            </w:r>
            <w:r>
              <w:rPr>
                <w:noProof/>
                <w:webHidden/>
              </w:rPr>
              <w:instrText xml:space="preserve"> PAGEREF _Toc52786299 \h </w:instrText>
            </w:r>
            <w:r>
              <w:rPr>
                <w:noProof/>
                <w:webHidden/>
              </w:rPr>
            </w:r>
            <w:r>
              <w:rPr>
                <w:noProof/>
                <w:webHidden/>
              </w:rPr>
              <w:fldChar w:fldCharType="separate"/>
            </w:r>
            <w:r>
              <w:rPr>
                <w:noProof/>
                <w:webHidden/>
              </w:rPr>
              <w:t>15</w:t>
            </w:r>
            <w:r>
              <w:rPr>
                <w:noProof/>
                <w:webHidden/>
              </w:rPr>
              <w:fldChar w:fldCharType="end"/>
            </w:r>
          </w:hyperlink>
        </w:p>
        <w:p w14:paraId="23578038" w14:textId="77777777" w:rsidR="00E41FB8" w:rsidRDefault="00E41FB8">
          <w:pPr>
            <w:pStyle w:val="Spistreci2"/>
            <w:tabs>
              <w:tab w:val="right" w:leader="dot" w:pos="9062"/>
            </w:tabs>
            <w:rPr>
              <w:noProof/>
              <w:sz w:val="22"/>
              <w:szCs w:val="22"/>
            </w:rPr>
          </w:pPr>
          <w:hyperlink w:anchor="_Toc52786300" w:history="1">
            <w:r w:rsidRPr="003D5C40">
              <w:rPr>
                <w:rStyle w:val="Hipercze"/>
                <w:rFonts w:ascii="Verdana" w:hAnsi="Verdana"/>
                <w:b/>
                <w:noProof/>
              </w:rPr>
              <w:t>§ 11 Raportowanie przez korzystającego</w:t>
            </w:r>
            <w:r>
              <w:rPr>
                <w:noProof/>
                <w:webHidden/>
              </w:rPr>
              <w:tab/>
            </w:r>
            <w:r>
              <w:rPr>
                <w:noProof/>
                <w:webHidden/>
              </w:rPr>
              <w:fldChar w:fldCharType="begin"/>
            </w:r>
            <w:r>
              <w:rPr>
                <w:noProof/>
                <w:webHidden/>
              </w:rPr>
              <w:instrText xml:space="preserve"> PAGEREF _Toc52786300 \h </w:instrText>
            </w:r>
            <w:r>
              <w:rPr>
                <w:noProof/>
                <w:webHidden/>
              </w:rPr>
            </w:r>
            <w:r>
              <w:rPr>
                <w:noProof/>
                <w:webHidden/>
              </w:rPr>
              <w:fldChar w:fldCharType="separate"/>
            </w:r>
            <w:r>
              <w:rPr>
                <w:noProof/>
                <w:webHidden/>
              </w:rPr>
              <w:t>15</w:t>
            </w:r>
            <w:r>
              <w:rPr>
                <w:noProof/>
                <w:webHidden/>
              </w:rPr>
              <w:fldChar w:fldCharType="end"/>
            </w:r>
          </w:hyperlink>
        </w:p>
        <w:p w14:paraId="6EDEB783" w14:textId="77777777" w:rsidR="00E41FB8" w:rsidRDefault="00E41FB8">
          <w:pPr>
            <w:pStyle w:val="Spistreci3"/>
            <w:tabs>
              <w:tab w:val="left" w:pos="880"/>
              <w:tab w:val="right" w:leader="dot" w:pos="9062"/>
            </w:tabs>
            <w:rPr>
              <w:noProof/>
              <w:sz w:val="22"/>
              <w:szCs w:val="22"/>
            </w:rPr>
          </w:pPr>
          <w:hyperlink w:anchor="_Toc52786301" w:history="1">
            <w:r w:rsidRPr="003D5C40">
              <w:rPr>
                <w:rStyle w:val="Hipercze"/>
                <w:rFonts w:ascii="Verdana" w:hAnsi="Verdana"/>
                <w:b/>
                <w:noProof/>
              </w:rPr>
              <w:t>A.</w:t>
            </w:r>
            <w:r>
              <w:rPr>
                <w:noProof/>
                <w:sz w:val="22"/>
                <w:szCs w:val="22"/>
              </w:rPr>
              <w:tab/>
            </w:r>
            <w:r w:rsidRPr="003D5C40">
              <w:rPr>
                <w:rStyle w:val="Hipercze"/>
                <w:rFonts w:ascii="Verdana" w:hAnsi="Verdana"/>
                <w:b/>
                <w:noProof/>
              </w:rPr>
              <w:t>Obowiązki korzystającego przy raportowaniu</w:t>
            </w:r>
            <w:r>
              <w:rPr>
                <w:noProof/>
                <w:webHidden/>
              </w:rPr>
              <w:tab/>
            </w:r>
            <w:r>
              <w:rPr>
                <w:noProof/>
                <w:webHidden/>
              </w:rPr>
              <w:fldChar w:fldCharType="begin"/>
            </w:r>
            <w:r>
              <w:rPr>
                <w:noProof/>
                <w:webHidden/>
              </w:rPr>
              <w:instrText xml:space="preserve"> PAGEREF _Toc52786301 \h </w:instrText>
            </w:r>
            <w:r>
              <w:rPr>
                <w:noProof/>
                <w:webHidden/>
              </w:rPr>
            </w:r>
            <w:r>
              <w:rPr>
                <w:noProof/>
                <w:webHidden/>
              </w:rPr>
              <w:fldChar w:fldCharType="separate"/>
            </w:r>
            <w:r>
              <w:rPr>
                <w:noProof/>
                <w:webHidden/>
              </w:rPr>
              <w:t>16</w:t>
            </w:r>
            <w:r>
              <w:rPr>
                <w:noProof/>
                <w:webHidden/>
              </w:rPr>
              <w:fldChar w:fldCharType="end"/>
            </w:r>
          </w:hyperlink>
        </w:p>
        <w:p w14:paraId="71330E41" w14:textId="77777777" w:rsidR="00E41FB8" w:rsidRDefault="00E41FB8">
          <w:pPr>
            <w:pStyle w:val="Spistreci3"/>
            <w:tabs>
              <w:tab w:val="left" w:pos="880"/>
              <w:tab w:val="right" w:leader="dot" w:pos="9062"/>
            </w:tabs>
            <w:rPr>
              <w:noProof/>
              <w:sz w:val="22"/>
              <w:szCs w:val="22"/>
            </w:rPr>
          </w:pPr>
          <w:hyperlink w:anchor="_Toc52786302" w:history="1">
            <w:r w:rsidRPr="003D5C40">
              <w:rPr>
                <w:rStyle w:val="Hipercze"/>
                <w:rFonts w:ascii="Verdana" w:hAnsi="Verdana"/>
                <w:b/>
                <w:noProof/>
              </w:rPr>
              <w:t>B.</w:t>
            </w:r>
            <w:r>
              <w:rPr>
                <w:noProof/>
                <w:sz w:val="22"/>
                <w:szCs w:val="22"/>
              </w:rPr>
              <w:tab/>
            </w:r>
            <w:r w:rsidRPr="003D5C40">
              <w:rPr>
                <w:rStyle w:val="Hipercze"/>
                <w:rFonts w:ascii="Verdana" w:hAnsi="Verdana"/>
                <w:b/>
                <w:noProof/>
              </w:rPr>
              <w:t>Procedura raportowania przez korzystającego</w:t>
            </w:r>
            <w:r>
              <w:rPr>
                <w:noProof/>
                <w:webHidden/>
              </w:rPr>
              <w:tab/>
            </w:r>
            <w:r>
              <w:rPr>
                <w:noProof/>
                <w:webHidden/>
              </w:rPr>
              <w:fldChar w:fldCharType="begin"/>
            </w:r>
            <w:r>
              <w:rPr>
                <w:noProof/>
                <w:webHidden/>
              </w:rPr>
              <w:instrText xml:space="preserve"> PAGEREF _Toc52786302 \h </w:instrText>
            </w:r>
            <w:r>
              <w:rPr>
                <w:noProof/>
                <w:webHidden/>
              </w:rPr>
            </w:r>
            <w:r>
              <w:rPr>
                <w:noProof/>
                <w:webHidden/>
              </w:rPr>
              <w:fldChar w:fldCharType="separate"/>
            </w:r>
            <w:r>
              <w:rPr>
                <w:noProof/>
                <w:webHidden/>
              </w:rPr>
              <w:t>17</w:t>
            </w:r>
            <w:r>
              <w:rPr>
                <w:noProof/>
                <w:webHidden/>
              </w:rPr>
              <w:fldChar w:fldCharType="end"/>
            </w:r>
          </w:hyperlink>
        </w:p>
        <w:p w14:paraId="4EB6C295" w14:textId="77777777" w:rsidR="00E41FB8" w:rsidRDefault="00E41FB8">
          <w:pPr>
            <w:pStyle w:val="Spistreci3"/>
            <w:tabs>
              <w:tab w:val="left" w:pos="880"/>
              <w:tab w:val="right" w:leader="dot" w:pos="9062"/>
            </w:tabs>
            <w:rPr>
              <w:noProof/>
              <w:sz w:val="22"/>
              <w:szCs w:val="22"/>
            </w:rPr>
          </w:pPr>
          <w:hyperlink w:anchor="_Toc52786303" w:history="1">
            <w:r w:rsidRPr="003D5C40">
              <w:rPr>
                <w:rStyle w:val="Hipercze"/>
                <w:rFonts w:ascii="Verdana" w:hAnsi="Verdana"/>
                <w:b/>
                <w:noProof/>
              </w:rPr>
              <w:t>C.</w:t>
            </w:r>
            <w:r>
              <w:rPr>
                <w:noProof/>
                <w:sz w:val="22"/>
                <w:szCs w:val="22"/>
              </w:rPr>
              <w:tab/>
            </w:r>
            <w:r w:rsidRPr="003D5C40">
              <w:rPr>
                <w:rStyle w:val="Hipercze"/>
                <w:rFonts w:ascii="Verdana" w:hAnsi="Verdana"/>
                <w:b/>
                <w:noProof/>
              </w:rPr>
              <w:t>Zlecenie wspomagającemu wykonanie czynności</w:t>
            </w:r>
            <w:r>
              <w:rPr>
                <w:noProof/>
                <w:webHidden/>
              </w:rPr>
              <w:tab/>
            </w:r>
            <w:r>
              <w:rPr>
                <w:noProof/>
                <w:webHidden/>
              </w:rPr>
              <w:fldChar w:fldCharType="begin"/>
            </w:r>
            <w:r>
              <w:rPr>
                <w:noProof/>
                <w:webHidden/>
              </w:rPr>
              <w:instrText xml:space="preserve"> PAGEREF _Toc52786303 \h </w:instrText>
            </w:r>
            <w:r>
              <w:rPr>
                <w:noProof/>
                <w:webHidden/>
              </w:rPr>
            </w:r>
            <w:r>
              <w:rPr>
                <w:noProof/>
                <w:webHidden/>
              </w:rPr>
              <w:fldChar w:fldCharType="separate"/>
            </w:r>
            <w:r>
              <w:rPr>
                <w:noProof/>
                <w:webHidden/>
              </w:rPr>
              <w:t>17</w:t>
            </w:r>
            <w:r>
              <w:rPr>
                <w:noProof/>
                <w:webHidden/>
              </w:rPr>
              <w:fldChar w:fldCharType="end"/>
            </w:r>
          </w:hyperlink>
        </w:p>
        <w:p w14:paraId="5453A86B" w14:textId="77777777" w:rsidR="00E41FB8" w:rsidRDefault="00E41FB8">
          <w:pPr>
            <w:pStyle w:val="Spistreci2"/>
            <w:tabs>
              <w:tab w:val="right" w:leader="dot" w:pos="9062"/>
            </w:tabs>
            <w:rPr>
              <w:noProof/>
              <w:sz w:val="22"/>
              <w:szCs w:val="22"/>
            </w:rPr>
          </w:pPr>
          <w:hyperlink w:anchor="_Toc52786304" w:history="1">
            <w:r w:rsidRPr="003D5C40">
              <w:rPr>
                <w:rStyle w:val="Hipercze"/>
                <w:rFonts w:ascii="Verdana" w:hAnsi="Verdana"/>
                <w:b/>
                <w:noProof/>
              </w:rPr>
              <w:t>§ 12 Raportowanie przez wspomagającego</w:t>
            </w:r>
            <w:r>
              <w:rPr>
                <w:noProof/>
                <w:webHidden/>
              </w:rPr>
              <w:tab/>
            </w:r>
            <w:r>
              <w:rPr>
                <w:noProof/>
                <w:webHidden/>
              </w:rPr>
              <w:fldChar w:fldCharType="begin"/>
            </w:r>
            <w:r>
              <w:rPr>
                <w:noProof/>
                <w:webHidden/>
              </w:rPr>
              <w:instrText xml:space="preserve"> PAGEREF _Toc52786304 \h </w:instrText>
            </w:r>
            <w:r>
              <w:rPr>
                <w:noProof/>
                <w:webHidden/>
              </w:rPr>
            </w:r>
            <w:r>
              <w:rPr>
                <w:noProof/>
                <w:webHidden/>
              </w:rPr>
              <w:fldChar w:fldCharType="separate"/>
            </w:r>
            <w:r>
              <w:rPr>
                <w:noProof/>
                <w:webHidden/>
              </w:rPr>
              <w:t>17</w:t>
            </w:r>
            <w:r>
              <w:rPr>
                <w:noProof/>
                <w:webHidden/>
              </w:rPr>
              <w:fldChar w:fldCharType="end"/>
            </w:r>
          </w:hyperlink>
        </w:p>
        <w:p w14:paraId="2870E5FE" w14:textId="77777777" w:rsidR="00E41FB8" w:rsidRDefault="00E41FB8">
          <w:pPr>
            <w:pStyle w:val="Spistreci3"/>
            <w:tabs>
              <w:tab w:val="left" w:pos="880"/>
              <w:tab w:val="right" w:leader="dot" w:pos="9062"/>
            </w:tabs>
            <w:rPr>
              <w:noProof/>
              <w:sz w:val="22"/>
              <w:szCs w:val="22"/>
            </w:rPr>
          </w:pPr>
          <w:hyperlink w:anchor="_Toc52786305" w:history="1">
            <w:r w:rsidRPr="003D5C40">
              <w:rPr>
                <w:rStyle w:val="Hipercze"/>
                <w:rFonts w:ascii="Verdana" w:hAnsi="Verdana"/>
                <w:b/>
                <w:noProof/>
              </w:rPr>
              <w:t>A.</w:t>
            </w:r>
            <w:r>
              <w:rPr>
                <w:noProof/>
                <w:sz w:val="22"/>
                <w:szCs w:val="22"/>
              </w:rPr>
              <w:tab/>
            </w:r>
            <w:r w:rsidRPr="003D5C40">
              <w:rPr>
                <w:rStyle w:val="Hipercze"/>
                <w:rFonts w:ascii="Verdana" w:hAnsi="Verdana"/>
                <w:b/>
                <w:noProof/>
              </w:rPr>
              <w:t>Procedura raportowania przez wspomagającego w przypadku schematu standaryzowanego</w:t>
            </w:r>
            <w:r>
              <w:rPr>
                <w:noProof/>
                <w:webHidden/>
              </w:rPr>
              <w:tab/>
            </w:r>
            <w:r>
              <w:rPr>
                <w:noProof/>
                <w:webHidden/>
              </w:rPr>
              <w:fldChar w:fldCharType="begin"/>
            </w:r>
            <w:r>
              <w:rPr>
                <w:noProof/>
                <w:webHidden/>
              </w:rPr>
              <w:instrText xml:space="preserve"> PAGEREF _Toc52786305 \h </w:instrText>
            </w:r>
            <w:r>
              <w:rPr>
                <w:noProof/>
                <w:webHidden/>
              </w:rPr>
            </w:r>
            <w:r>
              <w:rPr>
                <w:noProof/>
                <w:webHidden/>
              </w:rPr>
              <w:fldChar w:fldCharType="separate"/>
            </w:r>
            <w:r>
              <w:rPr>
                <w:noProof/>
                <w:webHidden/>
              </w:rPr>
              <w:t>19</w:t>
            </w:r>
            <w:r>
              <w:rPr>
                <w:noProof/>
                <w:webHidden/>
              </w:rPr>
              <w:fldChar w:fldCharType="end"/>
            </w:r>
          </w:hyperlink>
        </w:p>
        <w:p w14:paraId="0E3401F1" w14:textId="77777777" w:rsidR="00E41FB8" w:rsidRDefault="00E41FB8">
          <w:pPr>
            <w:pStyle w:val="Spistreci3"/>
            <w:tabs>
              <w:tab w:val="left" w:pos="880"/>
              <w:tab w:val="right" w:leader="dot" w:pos="9062"/>
            </w:tabs>
            <w:rPr>
              <w:noProof/>
              <w:sz w:val="22"/>
              <w:szCs w:val="22"/>
            </w:rPr>
          </w:pPr>
          <w:hyperlink w:anchor="_Toc52786306" w:history="1">
            <w:r w:rsidRPr="003D5C40">
              <w:rPr>
                <w:rStyle w:val="Hipercze"/>
                <w:rFonts w:ascii="Verdana" w:hAnsi="Verdana"/>
                <w:b/>
                <w:noProof/>
              </w:rPr>
              <w:t>B.</w:t>
            </w:r>
            <w:r>
              <w:rPr>
                <w:noProof/>
                <w:sz w:val="22"/>
                <w:szCs w:val="22"/>
              </w:rPr>
              <w:tab/>
            </w:r>
            <w:r w:rsidRPr="003D5C40">
              <w:rPr>
                <w:rStyle w:val="Hipercze"/>
                <w:rFonts w:ascii="Verdana" w:hAnsi="Verdana"/>
                <w:b/>
                <w:noProof/>
              </w:rPr>
              <w:t>Procedura raportowania przez wspomagającego  w przypadku schematu niestandaryzowanego</w:t>
            </w:r>
            <w:r>
              <w:rPr>
                <w:noProof/>
                <w:webHidden/>
              </w:rPr>
              <w:tab/>
            </w:r>
            <w:r>
              <w:rPr>
                <w:noProof/>
                <w:webHidden/>
              </w:rPr>
              <w:fldChar w:fldCharType="begin"/>
            </w:r>
            <w:r>
              <w:rPr>
                <w:noProof/>
                <w:webHidden/>
              </w:rPr>
              <w:instrText xml:space="preserve"> PAGEREF _Toc52786306 \h </w:instrText>
            </w:r>
            <w:r>
              <w:rPr>
                <w:noProof/>
                <w:webHidden/>
              </w:rPr>
            </w:r>
            <w:r>
              <w:rPr>
                <w:noProof/>
                <w:webHidden/>
              </w:rPr>
              <w:fldChar w:fldCharType="separate"/>
            </w:r>
            <w:r>
              <w:rPr>
                <w:noProof/>
                <w:webHidden/>
              </w:rPr>
              <w:t>20</w:t>
            </w:r>
            <w:r>
              <w:rPr>
                <w:noProof/>
                <w:webHidden/>
              </w:rPr>
              <w:fldChar w:fldCharType="end"/>
            </w:r>
          </w:hyperlink>
        </w:p>
        <w:p w14:paraId="7C3B24A8" w14:textId="77777777" w:rsidR="00E41FB8" w:rsidRDefault="00E41FB8">
          <w:pPr>
            <w:pStyle w:val="Spistreci3"/>
            <w:tabs>
              <w:tab w:val="left" w:pos="880"/>
              <w:tab w:val="right" w:leader="dot" w:pos="9062"/>
            </w:tabs>
            <w:rPr>
              <w:noProof/>
              <w:sz w:val="22"/>
              <w:szCs w:val="22"/>
            </w:rPr>
          </w:pPr>
          <w:hyperlink w:anchor="_Toc52786307" w:history="1">
            <w:r w:rsidRPr="003D5C40">
              <w:rPr>
                <w:rStyle w:val="Hipercze"/>
                <w:rFonts w:ascii="Verdana" w:hAnsi="Verdana"/>
                <w:b/>
                <w:noProof/>
              </w:rPr>
              <w:t>C.</w:t>
            </w:r>
            <w:r>
              <w:rPr>
                <w:noProof/>
                <w:sz w:val="22"/>
                <w:szCs w:val="22"/>
              </w:rPr>
              <w:tab/>
            </w:r>
            <w:r w:rsidRPr="003D5C40">
              <w:rPr>
                <w:rStyle w:val="Hipercze"/>
                <w:rFonts w:ascii="Verdana" w:hAnsi="Verdana"/>
                <w:b/>
                <w:noProof/>
              </w:rPr>
              <w:t>Procedura wstrzymania się od wykonywania działań  w zakresie wykonywania czynności zleconych</w:t>
            </w:r>
            <w:r>
              <w:rPr>
                <w:noProof/>
                <w:webHidden/>
              </w:rPr>
              <w:tab/>
            </w:r>
            <w:r>
              <w:rPr>
                <w:noProof/>
                <w:webHidden/>
              </w:rPr>
              <w:fldChar w:fldCharType="begin"/>
            </w:r>
            <w:r>
              <w:rPr>
                <w:noProof/>
                <w:webHidden/>
              </w:rPr>
              <w:instrText xml:space="preserve"> PAGEREF _Toc52786307 \h </w:instrText>
            </w:r>
            <w:r>
              <w:rPr>
                <w:noProof/>
                <w:webHidden/>
              </w:rPr>
            </w:r>
            <w:r>
              <w:rPr>
                <w:noProof/>
                <w:webHidden/>
              </w:rPr>
              <w:fldChar w:fldCharType="separate"/>
            </w:r>
            <w:r>
              <w:rPr>
                <w:noProof/>
                <w:webHidden/>
              </w:rPr>
              <w:t>21</w:t>
            </w:r>
            <w:r>
              <w:rPr>
                <w:noProof/>
                <w:webHidden/>
              </w:rPr>
              <w:fldChar w:fldCharType="end"/>
            </w:r>
          </w:hyperlink>
        </w:p>
        <w:p w14:paraId="03FA4462" w14:textId="77777777" w:rsidR="00E41FB8" w:rsidRDefault="00E41FB8">
          <w:pPr>
            <w:pStyle w:val="Spistreci2"/>
            <w:tabs>
              <w:tab w:val="right" w:leader="dot" w:pos="9062"/>
            </w:tabs>
            <w:rPr>
              <w:noProof/>
              <w:sz w:val="22"/>
              <w:szCs w:val="22"/>
            </w:rPr>
          </w:pPr>
          <w:hyperlink w:anchor="_Toc52786308" w:history="1">
            <w:r w:rsidRPr="003D5C40">
              <w:rPr>
                <w:rStyle w:val="Hipercze"/>
                <w:rFonts w:ascii="Verdana" w:hAnsi="Verdana"/>
                <w:b/>
                <w:noProof/>
              </w:rPr>
              <w:t>§ 13 Dalsze postępowanie po zaraportowaniu schematu</w:t>
            </w:r>
            <w:r>
              <w:rPr>
                <w:noProof/>
                <w:webHidden/>
              </w:rPr>
              <w:tab/>
            </w:r>
            <w:r>
              <w:rPr>
                <w:noProof/>
                <w:webHidden/>
              </w:rPr>
              <w:fldChar w:fldCharType="begin"/>
            </w:r>
            <w:r>
              <w:rPr>
                <w:noProof/>
                <w:webHidden/>
              </w:rPr>
              <w:instrText xml:space="preserve"> PAGEREF _Toc52786308 \h </w:instrText>
            </w:r>
            <w:r>
              <w:rPr>
                <w:noProof/>
                <w:webHidden/>
              </w:rPr>
            </w:r>
            <w:r>
              <w:rPr>
                <w:noProof/>
                <w:webHidden/>
              </w:rPr>
              <w:fldChar w:fldCharType="separate"/>
            </w:r>
            <w:r>
              <w:rPr>
                <w:noProof/>
                <w:webHidden/>
              </w:rPr>
              <w:t>21</w:t>
            </w:r>
            <w:r>
              <w:rPr>
                <w:noProof/>
                <w:webHidden/>
              </w:rPr>
              <w:fldChar w:fldCharType="end"/>
            </w:r>
          </w:hyperlink>
        </w:p>
        <w:p w14:paraId="331E271D" w14:textId="77777777" w:rsidR="00E41FB8" w:rsidRDefault="00E41FB8">
          <w:pPr>
            <w:pStyle w:val="Spistreci3"/>
            <w:tabs>
              <w:tab w:val="left" w:pos="880"/>
              <w:tab w:val="right" w:leader="dot" w:pos="9062"/>
            </w:tabs>
            <w:rPr>
              <w:noProof/>
              <w:sz w:val="22"/>
              <w:szCs w:val="22"/>
            </w:rPr>
          </w:pPr>
          <w:hyperlink w:anchor="_Toc52786309" w:history="1">
            <w:r w:rsidRPr="003D5C40">
              <w:rPr>
                <w:rStyle w:val="Hipercze"/>
                <w:rFonts w:ascii="Verdana" w:hAnsi="Verdana"/>
                <w:b/>
                <w:noProof/>
              </w:rPr>
              <w:t>A.</w:t>
            </w:r>
            <w:r>
              <w:rPr>
                <w:noProof/>
                <w:sz w:val="22"/>
                <w:szCs w:val="22"/>
              </w:rPr>
              <w:tab/>
            </w:r>
            <w:r w:rsidRPr="003D5C40">
              <w:rPr>
                <w:rStyle w:val="Hipercze"/>
                <w:rFonts w:ascii="Verdana" w:hAnsi="Verdana"/>
                <w:b/>
                <w:noProof/>
              </w:rPr>
              <w:t>Wezwanie do uzupełnienia informacji lub wyjaśnienia wątpliwości</w:t>
            </w:r>
            <w:r>
              <w:rPr>
                <w:noProof/>
                <w:webHidden/>
              </w:rPr>
              <w:tab/>
            </w:r>
            <w:r>
              <w:rPr>
                <w:noProof/>
                <w:webHidden/>
              </w:rPr>
              <w:fldChar w:fldCharType="begin"/>
            </w:r>
            <w:r>
              <w:rPr>
                <w:noProof/>
                <w:webHidden/>
              </w:rPr>
              <w:instrText xml:space="preserve"> PAGEREF _Toc52786309 \h </w:instrText>
            </w:r>
            <w:r>
              <w:rPr>
                <w:noProof/>
                <w:webHidden/>
              </w:rPr>
            </w:r>
            <w:r>
              <w:rPr>
                <w:noProof/>
                <w:webHidden/>
              </w:rPr>
              <w:fldChar w:fldCharType="separate"/>
            </w:r>
            <w:r>
              <w:rPr>
                <w:noProof/>
                <w:webHidden/>
              </w:rPr>
              <w:t>21</w:t>
            </w:r>
            <w:r>
              <w:rPr>
                <w:noProof/>
                <w:webHidden/>
              </w:rPr>
              <w:fldChar w:fldCharType="end"/>
            </w:r>
          </w:hyperlink>
        </w:p>
        <w:p w14:paraId="26CF5043" w14:textId="77777777" w:rsidR="00E41FB8" w:rsidRDefault="00E41FB8">
          <w:pPr>
            <w:pStyle w:val="Spistreci3"/>
            <w:tabs>
              <w:tab w:val="left" w:pos="880"/>
              <w:tab w:val="right" w:leader="dot" w:pos="9062"/>
            </w:tabs>
            <w:rPr>
              <w:noProof/>
              <w:sz w:val="22"/>
              <w:szCs w:val="22"/>
            </w:rPr>
          </w:pPr>
          <w:hyperlink w:anchor="_Toc52786310" w:history="1">
            <w:r w:rsidRPr="003D5C40">
              <w:rPr>
                <w:rStyle w:val="Hipercze"/>
                <w:rFonts w:ascii="Verdana" w:hAnsi="Verdana"/>
                <w:b/>
                <w:noProof/>
              </w:rPr>
              <w:t>B.</w:t>
            </w:r>
            <w:r>
              <w:rPr>
                <w:noProof/>
                <w:sz w:val="22"/>
                <w:szCs w:val="22"/>
              </w:rPr>
              <w:tab/>
            </w:r>
            <w:r w:rsidRPr="003D5C40">
              <w:rPr>
                <w:rStyle w:val="Hipercze"/>
                <w:rFonts w:ascii="Verdana" w:hAnsi="Verdana"/>
                <w:b/>
                <w:noProof/>
              </w:rPr>
              <w:t>Nadanie NSP schematowi</w:t>
            </w:r>
            <w:r>
              <w:rPr>
                <w:noProof/>
                <w:webHidden/>
              </w:rPr>
              <w:tab/>
            </w:r>
            <w:r>
              <w:rPr>
                <w:noProof/>
                <w:webHidden/>
              </w:rPr>
              <w:fldChar w:fldCharType="begin"/>
            </w:r>
            <w:r>
              <w:rPr>
                <w:noProof/>
                <w:webHidden/>
              </w:rPr>
              <w:instrText xml:space="preserve"> PAGEREF _Toc52786310 \h </w:instrText>
            </w:r>
            <w:r>
              <w:rPr>
                <w:noProof/>
                <w:webHidden/>
              </w:rPr>
            </w:r>
            <w:r>
              <w:rPr>
                <w:noProof/>
                <w:webHidden/>
              </w:rPr>
              <w:fldChar w:fldCharType="separate"/>
            </w:r>
            <w:r>
              <w:rPr>
                <w:noProof/>
                <w:webHidden/>
              </w:rPr>
              <w:t>21</w:t>
            </w:r>
            <w:r>
              <w:rPr>
                <w:noProof/>
                <w:webHidden/>
              </w:rPr>
              <w:fldChar w:fldCharType="end"/>
            </w:r>
          </w:hyperlink>
        </w:p>
        <w:p w14:paraId="7A46F42D" w14:textId="77777777" w:rsidR="00E41FB8" w:rsidRDefault="00E41FB8">
          <w:pPr>
            <w:pStyle w:val="Spistreci3"/>
            <w:tabs>
              <w:tab w:val="left" w:pos="880"/>
              <w:tab w:val="right" w:leader="dot" w:pos="9062"/>
            </w:tabs>
            <w:rPr>
              <w:noProof/>
              <w:sz w:val="22"/>
              <w:szCs w:val="22"/>
            </w:rPr>
          </w:pPr>
          <w:hyperlink w:anchor="_Toc52786311" w:history="1">
            <w:r w:rsidRPr="003D5C40">
              <w:rPr>
                <w:rStyle w:val="Hipercze"/>
                <w:rFonts w:ascii="Verdana" w:hAnsi="Verdana"/>
                <w:b/>
                <w:noProof/>
              </w:rPr>
              <w:t>C.</w:t>
            </w:r>
            <w:r>
              <w:rPr>
                <w:noProof/>
                <w:sz w:val="22"/>
                <w:szCs w:val="22"/>
              </w:rPr>
              <w:tab/>
            </w:r>
            <w:r w:rsidRPr="003D5C40">
              <w:rPr>
                <w:rStyle w:val="Hipercze"/>
                <w:rFonts w:ascii="Verdana" w:hAnsi="Verdana"/>
                <w:b/>
                <w:noProof/>
              </w:rPr>
              <w:t>Odmowa nadania NSP</w:t>
            </w:r>
            <w:r>
              <w:rPr>
                <w:noProof/>
                <w:webHidden/>
              </w:rPr>
              <w:tab/>
            </w:r>
            <w:r>
              <w:rPr>
                <w:noProof/>
                <w:webHidden/>
              </w:rPr>
              <w:fldChar w:fldCharType="begin"/>
            </w:r>
            <w:r>
              <w:rPr>
                <w:noProof/>
                <w:webHidden/>
              </w:rPr>
              <w:instrText xml:space="preserve"> PAGEREF _Toc52786311 \h </w:instrText>
            </w:r>
            <w:r>
              <w:rPr>
                <w:noProof/>
                <w:webHidden/>
              </w:rPr>
            </w:r>
            <w:r>
              <w:rPr>
                <w:noProof/>
                <w:webHidden/>
              </w:rPr>
              <w:fldChar w:fldCharType="separate"/>
            </w:r>
            <w:r>
              <w:rPr>
                <w:noProof/>
                <w:webHidden/>
              </w:rPr>
              <w:t>21</w:t>
            </w:r>
            <w:r>
              <w:rPr>
                <w:noProof/>
                <w:webHidden/>
              </w:rPr>
              <w:fldChar w:fldCharType="end"/>
            </w:r>
          </w:hyperlink>
        </w:p>
        <w:p w14:paraId="0F125A63" w14:textId="77777777" w:rsidR="00E41FB8" w:rsidRDefault="00E41FB8">
          <w:pPr>
            <w:pStyle w:val="Spistreci3"/>
            <w:tabs>
              <w:tab w:val="left" w:pos="880"/>
              <w:tab w:val="right" w:leader="dot" w:pos="9062"/>
            </w:tabs>
            <w:rPr>
              <w:noProof/>
              <w:sz w:val="22"/>
              <w:szCs w:val="22"/>
            </w:rPr>
          </w:pPr>
          <w:hyperlink w:anchor="_Toc52786312" w:history="1">
            <w:r w:rsidRPr="003D5C40">
              <w:rPr>
                <w:rStyle w:val="Hipercze"/>
                <w:rFonts w:ascii="Verdana" w:hAnsi="Verdana"/>
                <w:b/>
                <w:noProof/>
              </w:rPr>
              <w:t>D.</w:t>
            </w:r>
            <w:r>
              <w:rPr>
                <w:noProof/>
                <w:sz w:val="22"/>
                <w:szCs w:val="22"/>
              </w:rPr>
              <w:tab/>
            </w:r>
            <w:r w:rsidRPr="003D5C40">
              <w:rPr>
                <w:rStyle w:val="Hipercze"/>
                <w:rFonts w:ascii="Verdana" w:hAnsi="Verdana"/>
                <w:b/>
                <w:noProof/>
              </w:rPr>
              <w:t>Unieważnienie NSP</w:t>
            </w:r>
            <w:r>
              <w:rPr>
                <w:noProof/>
                <w:webHidden/>
              </w:rPr>
              <w:tab/>
            </w:r>
            <w:r>
              <w:rPr>
                <w:noProof/>
                <w:webHidden/>
              </w:rPr>
              <w:fldChar w:fldCharType="begin"/>
            </w:r>
            <w:r>
              <w:rPr>
                <w:noProof/>
                <w:webHidden/>
              </w:rPr>
              <w:instrText xml:space="preserve"> PAGEREF _Toc52786312 \h </w:instrText>
            </w:r>
            <w:r>
              <w:rPr>
                <w:noProof/>
                <w:webHidden/>
              </w:rPr>
            </w:r>
            <w:r>
              <w:rPr>
                <w:noProof/>
                <w:webHidden/>
              </w:rPr>
              <w:fldChar w:fldCharType="separate"/>
            </w:r>
            <w:r>
              <w:rPr>
                <w:noProof/>
                <w:webHidden/>
              </w:rPr>
              <w:t>22</w:t>
            </w:r>
            <w:r>
              <w:rPr>
                <w:noProof/>
                <w:webHidden/>
              </w:rPr>
              <w:fldChar w:fldCharType="end"/>
            </w:r>
          </w:hyperlink>
        </w:p>
        <w:p w14:paraId="4E223B24" w14:textId="77777777" w:rsidR="00E41FB8" w:rsidRDefault="00E41FB8">
          <w:pPr>
            <w:pStyle w:val="Spistreci2"/>
            <w:tabs>
              <w:tab w:val="right" w:leader="dot" w:pos="9062"/>
            </w:tabs>
            <w:rPr>
              <w:noProof/>
              <w:sz w:val="22"/>
              <w:szCs w:val="22"/>
            </w:rPr>
          </w:pPr>
          <w:hyperlink w:anchor="_Toc52786313" w:history="1">
            <w:r w:rsidRPr="003D5C40">
              <w:rPr>
                <w:rStyle w:val="Hipercze"/>
                <w:rFonts w:ascii="Verdana" w:hAnsi="Verdana" w:cstheme="majorHAnsi"/>
                <w:b/>
                <w:noProof/>
              </w:rPr>
              <w:t>§ 14 Współpraca z podmiotami zewnętrznymi mogącymi mieć status promotora</w:t>
            </w:r>
            <w:r>
              <w:rPr>
                <w:noProof/>
                <w:webHidden/>
              </w:rPr>
              <w:tab/>
            </w:r>
            <w:r>
              <w:rPr>
                <w:noProof/>
                <w:webHidden/>
              </w:rPr>
              <w:fldChar w:fldCharType="begin"/>
            </w:r>
            <w:r>
              <w:rPr>
                <w:noProof/>
                <w:webHidden/>
              </w:rPr>
              <w:instrText xml:space="preserve"> PAGEREF _Toc52786313 \h </w:instrText>
            </w:r>
            <w:r>
              <w:rPr>
                <w:noProof/>
                <w:webHidden/>
              </w:rPr>
            </w:r>
            <w:r>
              <w:rPr>
                <w:noProof/>
                <w:webHidden/>
              </w:rPr>
              <w:fldChar w:fldCharType="separate"/>
            </w:r>
            <w:r>
              <w:rPr>
                <w:noProof/>
                <w:webHidden/>
              </w:rPr>
              <w:t>22</w:t>
            </w:r>
            <w:r>
              <w:rPr>
                <w:noProof/>
                <w:webHidden/>
              </w:rPr>
              <w:fldChar w:fldCharType="end"/>
            </w:r>
          </w:hyperlink>
        </w:p>
        <w:p w14:paraId="1243B03E" w14:textId="77777777" w:rsidR="00E41FB8" w:rsidRDefault="00E41FB8">
          <w:pPr>
            <w:pStyle w:val="Spistreci2"/>
            <w:tabs>
              <w:tab w:val="right" w:leader="dot" w:pos="9062"/>
            </w:tabs>
            <w:rPr>
              <w:noProof/>
              <w:sz w:val="22"/>
              <w:szCs w:val="22"/>
            </w:rPr>
          </w:pPr>
          <w:hyperlink w:anchor="_Toc52786314" w:history="1">
            <w:r w:rsidRPr="003D5C40">
              <w:rPr>
                <w:rStyle w:val="Hipercze"/>
                <w:rFonts w:ascii="Verdana" w:hAnsi="Verdana" w:cstheme="majorHAnsi"/>
                <w:b/>
                <w:noProof/>
              </w:rPr>
              <w:t xml:space="preserve">§ </w:t>
            </w:r>
            <w:r w:rsidRPr="003D5C40">
              <w:rPr>
                <w:rStyle w:val="Hipercze"/>
                <w:rFonts w:ascii="Verdana" w:hAnsi="Verdana"/>
                <w:b/>
                <w:noProof/>
              </w:rPr>
              <w:t>15 Raportowanie przez kilka podmiotów</w:t>
            </w:r>
            <w:r>
              <w:rPr>
                <w:noProof/>
                <w:webHidden/>
              </w:rPr>
              <w:tab/>
            </w:r>
            <w:r>
              <w:rPr>
                <w:noProof/>
                <w:webHidden/>
              </w:rPr>
              <w:fldChar w:fldCharType="begin"/>
            </w:r>
            <w:r>
              <w:rPr>
                <w:noProof/>
                <w:webHidden/>
              </w:rPr>
              <w:instrText xml:space="preserve"> PAGEREF _Toc52786314 \h </w:instrText>
            </w:r>
            <w:r>
              <w:rPr>
                <w:noProof/>
                <w:webHidden/>
              </w:rPr>
            </w:r>
            <w:r>
              <w:rPr>
                <w:noProof/>
                <w:webHidden/>
              </w:rPr>
              <w:fldChar w:fldCharType="separate"/>
            </w:r>
            <w:r>
              <w:rPr>
                <w:noProof/>
                <w:webHidden/>
              </w:rPr>
              <w:t>23</w:t>
            </w:r>
            <w:r>
              <w:rPr>
                <w:noProof/>
                <w:webHidden/>
              </w:rPr>
              <w:fldChar w:fldCharType="end"/>
            </w:r>
          </w:hyperlink>
        </w:p>
        <w:p w14:paraId="49CCFE09" w14:textId="77777777" w:rsidR="00E41FB8" w:rsidRDefault="00E41FB8">
          <w:pPr>
            <w:pStyle w:val="Spistreci2"/>
            <w:tabs>
              <w:tab w:val="right" w:leader="dot" w:pos="9062"/>
            </w:tabs>
            <w:rPr>
              <w:noProof/>
              <w:sz w:val="22"/>
              <w:szCs w:val="22"/>
            </w:rPr>
          </w:pPr>
          <w:hyperlink w:anchor="_Toc52786315" w:history="1">
            <w:r w:rsidRPr="003D5C40">
              <w:rPr>
                <w:rStyle w:val="Hipercze"/>
                <w:rFonts w:ascii="Verdana" w:hAnsi="Verdana"/>
                <w:b/>
                <w:noProof/>
              </w:rPr>
              <w:t>§ 16 Raportowanie kwartalne do Szefa KAS przez promotora lub wspomagającego</w:t>
            </w:r>
            <w:r>
              <w:rPr>
                <w:noProof/>
                <w:webHidden/>
              </w:rPr>
              <w:tab/>
            </w:r>
            <w:r>
              <w:rPr>
                <w:noProof/>
                <w:webHidden/>
              </w:rPr>
              <w:fldChar w:fldCharType="begin"/>
            </w:r>
            <w:r>
              <w:rPr>
                <w:noProof/>
                <w:webHidden/>
              </w:rPr>
              <w:instrText xml:space="preserve"> PAGEREF _Toc52786315 \h </w:instrText>
            </w:r>
            <w:r>
              <w:rPr>
                <w:noProof/>
                <w:webHidden/>
              </w:rPr>
            </w:r>
            <w:r>
              <w:rPr>
                <w:noProof/>
                <w:webHidden/>
              </w:rPr>
              <w:fldChar w:fldCharType="separate"/>
            </w:r>
            <w:r>
              <w:rPr>
                <w:noProof/>
                <w:webHidden/>
              </w:rPr>
              <w:t>23</w:t>
            </w:r>
            <w:r>
              <w:rPr>
                <w:noProof/>
                <w:webHidden/>
              </w:rPr>
              <w:fldChar w:fldCharType="end"/>
            </w:r>
          </w:hyperlink>
        </w:p>
        <w:p w14:paraId="583A6BFF" w14:textId="77777777" w:rsidR="00E41FB8" w:rsidRDefault="00E41FB8">
          <w:pPr>
            <w:pStyle w:val="Spistreci2"/>
            <w:tabs>
              <w:tab w:val="right" w:leader="dot" w:pos="9062"/>
            </w:tabs>
            <w:rPr>
              <w:noProof/>
              <w:sz w:val="22"/>
              <w:szCs w:val="22"/>
            </w:rPr>
          </w:pPr>
          <w:hyperlink w:anchor="_Toc52786316" w:history="1">
            <w:r w:rsidRPr="003D5C40">
              <w:rPr>
                <w:rStyle w:val="Hipercze"/>
                <w:rFonts w:ascii="Verdana" w:hAnsi="Verdana"/>
                <w:b/>
                <w:noProof/>
              </w:rPr>
              <w:t>§ 17 Raportowanie w terminie do złożenia deklaracji podatkowej</w:t>
            </w:r>
            <w:r>
              <w:rPr>
                <w:noProof/>
                <w:webHidden/>
              </w:rPr>
              <w:tab/>
            </w:r>
            <w:r>
              <w:rPr>
                <w:noProof/>
                <w:webHidden/>
              </w:rPr>
              <w:fldChar w:fldCharType="begin"/>
            </w:r>
            <w:r>
              <w:rPr>
                <w:noProof/>
                <w:webHidden/>
              </w:rPr>
              <w:instrText xml:space="preserve"> PAGEREF _Toc52786316 \h </w:instrText>
            </w:r>
            <w:r>
              <w:rPr>
                <w:noProof/>
                <w:webHidden/>
              </w:rPr>
            </w:r>
            <w:r>
              <w:rPr>
                <w:noProof/>
                <w:webHidden/>
              </w:rPr>
              <w:fldChar w:fldCharType="separate"/>
            </w:r>
            <w:r>
              <w:rPr>
                <w:noProof/>
                <w:webHidden/>
              </w:rPr>
              <w:t>23</w:t>
            </w:r>
            <w:r>
              <w:rPr>
                <w:noProof/>
                <w:webHidden/>
              </w:rPr>
              <w:fldChar w:fldCharType="end"/>
            </w:r>
          </w:hyperlink>
        </w:p>
        <w:p w14:paraId="544DEF7A" w14:textId="77777777" w:rsidR="00E41FB8" w:rsidRDefault="00E41FB8">
          <w:pPr>
            <w:pStyle w:val="Spistreci1"/>
            <w:tabs>
              <w:tab w:val="right" w:leader="dot" w:pos="9062"/>
            </w:tabs>
            <w:rPr>
              <w:noProof/>
              <w:sz w:val="22"/>
              <w:szCs w:val="22"/>
            </w:rPr>
          </w:pPr>
          <w:hyperlink w:anchor="_Toc52786317" w:history="1">
            <w:r w:rsidRPr="003D5C40">
              <w:rPr>
                <w:rStyle w:val="Hipercze"/>
                <w:rFonts w:ascii="Verdana" w:hAnsi="Verdana"/>
                <w:b/>
                <w:noProof/>
              </w:rPr>
              <w:t>Rozdział IV Zestawienie schematów podatkowych</w:t>
            </w:r>
            <w:r>
              <w:rPr>
                <w:noProof/>
                <w:webHidden/>
              </w:rPr>
              <w:tab/>
            </w:r>
            <w:r>
              <w:rPr>
                <w:noProof/>
                <w:webHidden/>
              </w:rPr>
              <w:fldChar w:fldCharType="begin"/>
            </w:r>
            <w:r>
              <w:rPr>
                <w:noProof/>
                <w:webHidden/>
              </w:rPr>
              <w:instrText xml:space="preserve"> PAGEREF _Toc52786317 \h </w:instrText>
            </w:r>
            <w:r>
              <w:rPr>
                <w:noProof/>
                <w:webHidden/>
              </w:rPr>
            </w:r>
            <w:r>
              <w:rPr>
                <w:noProof/>
                <w:webHidden/>
              </w:rPr>
              <w:fldChar w:fldCharType="separate"/>
            </w:r>
            <w:r>
              <w:rPr>
                <w:noProof/>
                <w:webHidden/>
              </w:rPr>
              <w:t>24</w:t>
            </w:r>
            <w:r>
              <w:rPr>
                <w:noProof/>
                <w:webHidden/>
              </w:rPr>
              <w:fldChar w:fldCharType="end"/>
            </w:r>
          </w:hyperlink>
        </w:p>
        <w:p w14:paraId="4CE8ECFE" w14:textId="77777777" w:rsidR="00E41FB8" w:rsidRDefault="00E41FB8">
          <w:pPr>
            <w:pStyle w:val="Spistreci2"/>
            <w:tabs>
              <w:tab w:val="right" w:leader="dot" w:pos="9062"/>
            </w:tabs>
            <w:rPr>
              <w:noProof/>
              <w:sz w:val="22"/>
              <w:szCs w:val="22"/>
            </w:rPr>
          </w:pPr>
          <w:hyperlink w:anchor="_Toc52786318" w:history="1">
            <w:r w:rsidRPr="003D5C40">
              <w:rPr>
                <w:rStyle w:val="Hipercze"/>
                <w:rFonts w:ascii="Verdana" w:hAnsi="Verdana"/>
                <w:b/>
                <w:noProof/>
              </w:rPr>
              <w:t>§ 18 Rejestrowanie schematów podatkowych</w:t>
            </w:r>
            <w:r>
              <w:rPr>
                <w:noProof/>
                <w:webHidden/>
              </w:rPr>
              <w:tab/>
            </w:r>
            <w:r>
              <w:rPr>
                <w:noProof/>
                <w:webHidden/>
              </w:rPr>
              <w:fldChar w:fldCharType="begin"/>
            </w:r>
            <w:r>
              <w:rPr>
                <w:noProof/>
                <w:webHidden/>
              </w:rPr>
              <w:instrText xml:space="preserve"> PAGEREF _Toc52786318 \h </w:instrText>
            </w:r>
            <w:r>
              <w:rPr>
                <w:noProof/>
                <w:webHidden/>
              </w:rPr>
            </w:r>
            <w:r>
              <w:rPr>
                <w:noProof/>
                <w:webHidden/>
              </w:rPr>
              <w:fldChar w:fldCharType="separate"/>
            </w:r>
            <w:r>
              <w:rPr>
                <w:noProof/>
                <w:webHidden/>
              </w:rPr>
              <w:t>24</w:t>
            </w:r>
            <w:r>
              <w:rPr>
                <w:noProof/>
                <w:webHidden/>
              </w:rPr>
              <w:fldChar w:fldCharType="end"/>
            </w:r>
          </w:hyperlink>
        </w:p>
        <w:p w14:paraId="1ED8A5AA" w14:textId="77777777" w:rsidR="00E41FB8" w:rsidRDefault="00E41FB8">
          <w:pPr>
            <w:pStyle w:val="Spistreci2"/>
            <w:tabs>
              <w:tab w:val="right" w:leader="dot" w:pos="9062"/>
            </w:tabs>
            <w:rPr>
              <w:noProof/>
              <w:sz w:val="22"/>
              <w:szCs w:val="22"/>
            </w:rPr>
          </w:pPr>
          <w:hyperlink w:anchor="_Toc52786319" w:history="1">
            <w:r w:rsidRPr="003D5C40">
              <w:rPr>
                <w:rStyle w:val="Hipercze"/>
                <w:rFonts w:ascii="Verdana" w:hAnsi="Verdana"/>
                <w:b/>
                <w:noProof/>
              </w:rPr>
              <w:t>§ 19 Zestawienie</w:t>
            </w:r>
            <w:r>
              <w:rPr>
                <w:noProof/>
                <w:webHidden/>
              </w:rPr>
              <w:tab/>
            </w:r>
            <w:r>
              <w:rPr>
                <w:noProof/>
                <w:webHidden/>
              </w:rPr>
              <w:fldChar w:fldCharType="begin"/>
            </w:r>
            <w:r>
              <w:rPr>
                <w:noProof/>
                <w:webHidden/>
              </w:rPr>
              <w:instrText xml:space="preserve"> PAGEREF _Toc52786319 \h </w:instrText>
            </w:r>
            <w:r>
              <w:rPr>
                <w:noProof/>
                <w:webHidden/>
              </w:rPr>
            </w:r>
            <w:r>
              <w:rPr>
                <w:noProof/>
                <w:webHidden/>
              </w:rPr>
              <w:fldChar w:fldCharType="separate"/>
            </w:r>
            <w:r>
              <w:rPr>
                <w:noProof/>
                <w:webHidden/>
              </w:rPr>
              <w:t>25</w:t>
            </w:r>
            <w:r>
              <w:rPr>
                <w:noProof/>
                <w:webHidden/>
              </w:rPr>
              <w:fldChar w:fldCharType="end"/>
            </w:r>
          </w:hyperlink>
        </w:p>
        <w:p w14:paraId="785838FB" w14:textId="77777777" w:rsidR="00E41FB8" w:rsidRDefault="00E41FB8">
          <w:pPr>
            <w:pStyle w:val="Spistreci2"/>
            <w:tabs>
              <w:tab w:val="right" w:leader="dot" w:pos="9062"/>
            </w:tabs>
            <w:rPr>
              <w:noProof/>
              <w:sz w:val="22"/>
              <w:szCs w:val="22"/>
            </w:rPr>
          </w:pPr>
          <w:hyperlink w:anchor="_Toc52786320" w:history="1">
            <w:r w:rsidRPr="003D5C40">
              <w:rPr>
                <w:rStyle w:val="Hipercze"/>
                <w:rFonts w:ascii="Verdana" w:hAnsi="Verdana"/>
                <w:b/>
                <w:noProof/>
              </w:rPr>
              <w:t>§ 20 Zakres danych umieszczanych w Zestawieniu</w:t>
            </w:r>
            <w:r>
              <w:rPr>
                <w:noProof/>
                <w:webHidden/>
              </w:rPr>
              <w:tab/>
            </w:r>
            <w:r>
              <w:rPr>
                <w:noProof/>
                <w:webHidden/>
              </w:rPr>
              <w:fldChar w:fldCharType="begin"/>
            </w:r>
            <w:r>
              <w:rPr>
                <w:noProof/>
                <w:webHidden/>
              </w:rPr>
              <w:instrText xml:space="preserve"> PAGEREF _Toc52786320 \h </w:instrText>
            </w:r>
            <w:r>
              <w:rPr>
                <w:noProof/>
                <w:webHidden/>
              </w:rPr>
            </w:r>
            <w:r>
              <w:rPr>
                <w:noProof/>
                <w:webHidden/>
              </w:rPr>
              <w:fldChar w:fldCharType="separate"/>
            </w:r>
            <w:r>
              <w:rPr>
                <w:noProof/>
                <w:webHidden/>
              </w:rPr>
              <w:t>25</w:t>
            </w:r>
            <w:r>
              <w:rPr>
                <w:noProof/>
                <w:webHidden/>
              </w:rPr>
              <w:fldChar w:fldCharType="end"/>
            </w:r>
          </w:hyperlink>
        </w:p>
        <w:p w14:paraId="6B8EE74C" w14:textId="77777777" w:rsidR="00E41FB8" w:rsidRDefault="00E41FB8">
          <w:pPr>
            <w:pStyle w:val="Spistreci1"/>
            <w:tabs>
              <w:tab w:val="right" w:leader="dot" w:pos="9062"/>
            </w:tabs>
            <w:rPr>
              <w:noProof/>
              <w:sz w:val="22"/>
              <w:szCs w:val="22"/>
            </w:rPr>
          </w:pPr>
          <w:hyperlink w:anchor="_Toc52786321" w:history="1">
            <w:r w:rsidRPr="003D5C40">
              <w:rPr>
                <w:rStyle w:val="Hipercze"/>
                <w:rFonts w:ascii="Verdana" w:hAnsi="Verdana"/>
                <w:b/>
                <w:noProof/>
              </w:rPr>
              <w:t>Rozdział V Zasady przechowywania dokumentów oraz informacji</w:t>
            </w:r>
            <w:r>
              <w:rPr>
                <w:noProof/>
                <w:webHidden/>
              </w:rPr>
              <w:tab/>
            </w:r>
            <w:r>
              <w:rPr>
                <w:noProof/>
                <w:webHidden/>
              </w:rPr>
              <w:fldChar w:fldCharType="begin"/>
            </w:r>
            <w:r>
              <w:rPr>
                <w:noProof/>
                <w:webHidden/>
              </w:rPr>
              <w:instrText xml:space="preserve"> PAGEREF _Toc52786321 \h </w:instrText>
            </w:r>
            <w:r>
              <w:rPr>
                <w:noProof/>
                <w:webHidden/>
              </w:rPr>
            </w:r>
            <w:r>
              <w:rPr>
                <w:noProof/>
                <w:webHidden/>
              </w:rPr>
              <w:fldChar w:fldCharType="separate"/>
            </w:r>
            <w:r>
              <w:rPr>
                <w:noProof/>
                <w:webHidden/>
              </w:rPr>
              <w:t>26</w:t>
            </w:r>
            <w:r>
              <w:rPr>
                <w:noProof/>
                <w:webHidden/>
              </w:rPr>
              <w:fldChar w:fldCharType="end"/>
            </w:r>
          </w:hyperlink>
        </w:p>
        <w:p w14:paraId="644C4106" w14:textId="77777777" w:rsidR="00E41FB8" w:rsidRDefault="00E41FB8">
          <w:pPr>
            <w:pStyle w:val="Spistreci2"/>
            <w:tabs>
              <w:tab w:val="right" w:leader="dot" w:pos="9062"/>
            </w:tabs>
            <w:rPr>
              <w:noProof/>
              <w:sz w:val="22"/>
              <w:szCs w:val="22"/>
            </w:rPr>
          </w:pPr>
          <w:hyperlink w:anchor="_Toc52786322" w:history="1">
            <w:r w:rsidRPr="003D5C40">
              <w:rPr>
                <w:rStyle w:val="Hipercze"/>
                <w:rFonts w:ascii="Verdana" w:hAnsi="Verdana"/>
                <w:b/>
                <w:noProof/>
              </w:rPr>
              <w:t>§ 21 Obowiązek przechowywania dokumentów oraz informacji</w:t>
            </w:r>
            <w:r>
              <w:rPr>
                <w:noProof/>
                <w:webHidden/>
              </w:rPr>
              <w:tab/>
            </w:r>
            <w:r>
              <w:rPr>
                <w:noProof/>
                <w:webHidden/>
              </w:rPr>
              <w:fldChar w:fldCharType="begin"/>
            </w:r>
            <w:r>
              <w:rPr>
                <w:noProof/>
                <w:webHidden/>
              </w:rPr>
              <w:instrText xml:space="preserve"> PAGEREF _Toc52786322 \h </w:instrText>
            </w:r>
            <w:r>
              <w:rPr>
                <w:noProof/>
                <w:webHidden/>
              </w:rPr>
            </w:r>
            <w:r>
              <w:rPr>
                <w:noProof/>
                <w:webHidden/>
              </w:rPr>
              <w:fldChar w:fldCharType="separate"/>
            </w:r>
            <w:r>
              <w:rPr>
                <w:noProof/>
                <w:webHidden/>
              </w:rPr>
              <w:t>26</w:t>
            </w:r>
            <w:r>
              <w:rPr>
                <w:noProof/>
                <w:webHidden/>
              </w:rPr>
              <w:fldChar w:fldCharType="end"/>
            </w:r>
          </w:hyperlink>
        </w:p>
        <w:p w14:paraId="5C676B1B" w14:textId="77777777" w:rsidR="00E41FB8" w:rsidRDefault="00E41FB8">
          <w:pPr>
            <w:pStyle w:val="Spistreci1"/>
            <w:tabs>
              <w:tab w:val="right" w:leader="dot" w:pos="9062"/>
            </w:tabs>
            <w:rPr>
              <w:noProof/>
              <w:sz w:val="22"/>
              <w:szCs w:val="22"/>
            </w:rPr>
          </w:pPr>
          <w:hyperlink w:anchor="_Toc52786323" w:history="1">
            <w:r w:rsidRPr="003D5C40">
              <w:rPr>
                <w:rStyle w:val="Hipercze"/>
                <w:rFonts w:ascii="Verdana" w:hAnsi="Verdana"/>
                <w:b/>
                <w:noProof/>
              </w:rPr>
              <w:t>Rozdział VI Zasady kontroli wewnętrznej i audytu przestrzegania przepisów prawnych dotyczących Procedury oraz zasad postępowania określonych w Procedurze</w:t>
            </w:r>
            <w:r>
              <w:rPr>
                <w:noProof/>
                <w:webHidden/>
              </w:rPr>
              <w:tab/>
            </w:r>
            <w:r>
              <w:rPr>
                <w:noProof/>
                <w:webHidden/>
              </w:rPr>
              <w:fldChar w:fldCharType="begin"/>
            </w:r>
            <w:r>
              <w:rPr>
                <w:noProof/>
                <w:webHidden/>
              </w:rPr>
              <w:instrText xml:space="preserve"> PAGEREF _Toc52786323 \h </w:instrText>
            </w:r>
            <w:r>
              <w:rPr>
                <w:noProof/>
                <w:webHidden/>
              </w:rPr>
            </w:r>
            <w:r>
              <w:rPr>
                <w:noProof/>
                <w:webHidden/>
              </w:rPr>
              <w:fldChar w:fldCharType="separate"/>
            </w:r>
            <w:r>
              <w:rPr>
                <w:noProof/>
                <w:webHidden/>
              </w:rPr>
              <w:t>26</w:t>
            </w:r>
            <w:r>
              <w:rPr>
                <w:noProof/>
                <w:webHidden/>
              </w:rPr>
              <w:fldChar w:fldCharType="end"/>
            </w:r>
          </w:hyperlink>
        </w:p>
        <w:p w14:paraId="0684C22E" w14:textId="77777777" w:rsidR="00E41FB8" w:rsidRDefault="00E41FB8">
          <w:pPr>
            <w:pStyle w:val="Spistreci2"/>
            <w:tabs>
              <w:tab w:val="right" w:leader="dot" w:pos="9062"/>
            </w:tabs>
            <w:rPr>
              <w:noProof/>
              <w:sz w:val="22"/>
              <w:szCs w:val="22"/>
            </w:rPr>
          </w:pPr>
          <w:hyperlink w:anchor="_Toc52786324" w:history="1">
            <w:r w:rsidRPr="003D5C40">
              <w:rPr>
                <w:rStyle w:val="Hipercze"/>
                <w:rFonts w:ascii="Verdana" w:hAnsi="Verdana" w:cstheme="minorHAnsi"/>
                <w:b/>
                <w:noProof/>
              </w:rPr>
              <w:t>§ 22</w:t>
            </w:r>
            <w:r w:rsidRPr="003D5C40">
              <w:rPr>
                <w:rStyle w:val="Hipercze"/>
                <w:rFonts w:ascii="Verdana" w:hAnsi="Verdana"/>
                <w:b/>
                <w:noProof/>
              </w:rPr>
              <w:t xml:space="preserve"> Bieżący nadzór i kontrola wewnętrzna nad MDR Oficerem</w:t>
            </w:r>
            <w:r>
              <w:rPr>
                <w:noProof/>
                <w:webHidden/>
              </w:rPr>
              <w:tab/>
            </w:r>
            <w:r>
              <w:rPr>
                <w:noProof/>
                <w:webHidden/>
              </w:rPr>
              <w:fldChar w:fldCharType="begin"/>
            </w:r>
            <w:r>
              <w:rPr>
                <w:noProof/>
                <w:webHidden/>
              </w:rPr>
              <w:instrText xml:space="preserve"> PAGEREF _Toc52786324 \h </w:instrText>
            </w:r>
            <w:r>
              <w:rPr>
                <w:noProof/>
                <w:webHidden/>
              </w:rPr>
            </w:r>
            <w:r>
              <w:rPr>
                <w:noProof/>
                <w:webHidden/>
              </w:rPr>
              <w:fldChar w:fldCharType="separate"/>
            </w:r>
            <w:r>
              <w:rPr>
                <w:noProof/>
                <w:webHidden/>
              </w:rPr>
              <w:t>26</w:t>
            </w:r>
            <w:r>
              <w:rPr>
                <w:noProof/>
                <w:webHidden/>
              </w:rPr>
              <w:fldChar w:fldCharType="end"/>
            </w:r>
          </w:hyperlink>
        </w:p>
        <w:p w14:paraId="2E1A0A3F" w14:textId="77777777" w:rsidR="00E41FB8" w:rsidRDefault="00E41FB8">
          <w:pPr>
            <w:pStyle w:val="Spistreci2"/>
            <w:tabs>
              <w:tab w:val="right" w:leader="dot" w:pos="9062"/>
            </w:tabs>
            <w:rPr>
              <w:noProof/>
              <w:sz w:val="22"/>
              <w:szCs w:val="22"/>
            </w:rPr>
          </w:pPr>
          <w:hyperlink w:anchor="_Toc52786325" w:history="1">
            <w:r w:rsidRPr="003D5C40">
              <w:rPr>
                <w:rStyle w:val="Hipercze"/>
                <w:rFonts w:ascii="Verdana" w:hAnsi="Verdana" w:cstheme="majorHAnsi"/>
                <w:b/>
                <w:noProof/>
              </w:rPr>
              <w:t xml:space="preserve">§ </w:t>
            </w:r>
            <w:r w:rsidRPr="003D5C40">
              <w:rPr>
                <w:rStyle w:val="Hipercze"/>
                <w:rFonts w:ascii="Verdana" w:hAnsi="Verdana"/>
                <w:b/>
                <w:noProof/>
              </w:rPr>
              <w:t>23 Audyt</w:t>
            </w:r>
            <w:r>
              <w:rPr>
                <w:noProof/>
                <w:webHidden/>
              </w:rPr>
              <w:tab/>
            </w:r>
            <w:r>
              <w:rPr>
                <w:noProof/>
                <w:webHidden/>
              </w:rPr>
              <w:fldChar w:fldCharType="begin"/>
            </w:r>
            <w:r>
              <w:rPr>
                <w:noProof/>
                <w:webHidden/>
              </w:rPr>
              <w:instrText xml:space="preserve"> PAGEREF _Toc52786325 \h </w:instrText>
            </w:r>
            <w:r>
              <w:rPr>
                <w:noProof/>
                <w:webHidden/>
              </w:rPr>
            </w:r>
            <w:r>
              <w:rPr>
                <w:noProof/>
                <w:webHidden/>
              </w:rPr>
              <w:fldChar w:fldCharType="separate"/>
            </w:r>
            <w:r>
              <w:rPr>
                <w:noProof/>
                <w:webHidden/>
              </w:rPr>
              <w:t>27</w:t>
            </w:r>
            <w:r>
              <w:rPr>
                <w:noProof/>
                <w:webHidden/>
              </w:rPr>
              <w:fldChar w:fldCharType="end"/>
            </w:r>
          </w:hyperlink>
        </w:p>
        <w:p w14:paraId="3807DAD2" w14:textId="77777777" w:rsidR="00E41FB8" w:rsidRDefault="00E41FB8">
          <w:pPr>
            <w:pStyle w:val="Spistreci2"/>
            <w:tabs>
              <w:tab w:val="right" w:leader="dot" w:pos="9062"/>
            </w:tabs>
            <w:rPr>
              <w:noProof/>
              <w:sz w:val="22"/>
              <w:szCs w:val="22"/>
            </w:rPr>
          </w:pPr>
          <w:hyperlink w:anchor="_Toc52786326" w:history="1">
            <w:r w:rsidRPr="003D5C40">
              <w:rPr>
                <w:rStyle w:val="Hipercze"/>
                <w:rFonts w:ascii="Verdana" w:hAnsi="Verdana" w:cstheme="majorHAnsi"/>
                <w:b/>
                <w:noProof/>
              </w:rPr>
              <w:t>§ 24 Anonimowe zgłoszenia rzeczywistych lub potencjalnych naruszeń przepisów                 z zakresu schematów podatkowych</w:t>
            </w:r>
            <w:r>
              <w:rPr>
                <w:noProof/>
                <w:webHidden/>
              </w:rPr>
              <w:tab/>
            </w:r>
            <w:r>
              <w:rPr>
                <w:noProof/>
                <w:webHidden/>
              </w:rPr>
              <w:fldChar w:fldCharType="begin"/>
            </w:r>
            <w:r>
              <w:rPr>
                <w:noProof/>
                <w:webHidden/>
              </w:rPr>
              <w:instrText xml:space="preserve"> PAGEREF _Toc52786326 \h </w:instrText>
            </w:r>
            <w:r>
              <w:rPr>
                <w:noProof/>
                <w:webHidden/>
              </w:rPr>
            </w:r>
            <w:r>
              <w:rPr>
                <w:noProof/>
                <w:webHidden/>
              </w:rPr>
              <w:fldChar w:fldCharType="separate"/>
            </w:r>
            <w:r>
              <w:rPr>
                <w:noProof/>
                <w:webHidden/>
              </w:rPr>
              <w:t>27</w:t>
            </w:r>
            <w:r>
              <w:rPr>
                <w:noProof/>
                <w:webHidden/>
              </w:rPr>
              <w:fldChar w:fldCharType="end"/>
            </w:r>
          </w:hyperlink>
        </w:p>
        <w:p w14:paraId="20626C27" w14:textId="77777777" w:rsidR="00E41FB8" w:rsidRDefault="00E41FB8">
          <w:pPr>
            <w:pStyle w:val="Spistreci1"/>
            <w:tabs>
              <w:tab w:val="right" w:leader="dot" w:pos="9062"/>
            </w:tabs>
            <w:rPr>
              <w:noProof/>
              <w:sz w:val="22"/>
              <w:szCs w:val="22"/>
            </w:rPr>
          </w:pPr>
          <w:hyperlink w:anchor="_Toc52786327" w:history="1">
            <w:r w:rsidRPr="003D5C40">
              <w:rPr>
                <w:rStyle w:val="Hipercze"/>
                <w:rFonts w:ascii="Verdana" w:hAnsi="Verdana"/>
                <w:b/>
                <w:noProof/>
              </w:rPr>
              <w:t>Rozdział VII Zasady szkolenia Pracowników</w:t>
            </w:r>
            <w:r>
              <w:rPr>
                <w:noProof/>
                <w:webHidden/>
              </w:rPr>
              <w:tab/>
            </w:r>
            <w:r>
              <w:rPr>
                <w:noProof/>
                <w:webHidden/>
              </w:rPr>
              <w:fldChar w:fldCharType="begin"/>
            </w:r>
            <w:r>
              <w:rPr>
                <w:noProof/>
                <w:webHidden/>
              </w:rPr>
              <w:instrText xml:space="preserve"> PAGEREF _Toc52786327 \h </w:instrText>
            </w:r>
            <w:r>
              <w:rPr>
                <w:noProof/>
                <w:webHidden/>
              </w:rPr>
            </w:r>
            <w:r>
              <w:rPr>
                <w:noProof/>
                <w:webHidden/>
              </w:rPr>
              <w:fldChar w:fldCharType="separate"/>
            </w:r>
            <w:r>
              <w:rPr>
                <w:noProof/>
                <w:webHidden/>
              </w:rPr>
              <w:t>27</w:t>
            </w:r>
            <w:r>
              <w:rPr>
                <w:noProof/>
                <w:webHidden/>
              </w:rPr>
              <w:fldChar w:fldCharType="end"/>
            </w:r>
          </w:hyperlink>
        </w:p>
        <w:p w14:paraId="7ADBE10B" w14:textId="77777777" w:rsidR="00E41FB8" w:rsidRDefault="00E41FB8">
          <w:pPr>
            <w:pStyle w:val="Spistreci2"/>
            <w:tabs>
              <w:tab w:val="right" w:leader="dot" w:pos="9062"/>
            </w:tabs>
            <w:rPr>
              <w:noProof/>
              <w:sz w:val="22"/>
              <w:szCs w:val="22"/>
            </w:rPr>
          </w:pPr>
          <w:hyperlink w:anchor="_Toc52786328" w:history="1">
            <w:r w:rsidRPr="003D5C40">
              <w:rPr>
                <w:rStyle w:val="Hipercze"/>
                <w:rFonts w:ascii="Verdana" w:hAnsi="Verdana" w:cstheme="minorHAnsi"/>
                <w:b/>
                <w:noProof/>
              </w:rPr>
              <w:t>§ 25</w:t>
            </w:r>
            <w:r w:rsidRPr="003D5C40">
              <w:rPr>
                <w:rStyle w:val="Hipercze"/>
                <w:rFonts w:ascii="Verdana" w:hAnsi="Verdana"/>
                <w:b/>
                <w:noProof/>
              </w:rPr>
              <w:t xml:space="preserve"> Obowiązki Pracowników z zakresie szkoleń</w:t>
            </w:r>
            <w:r>
              <w:rPr>
                <w:noProof/>
                <w:webHidden/>
              </w:rPr>
              <w:tab/>
            </w:r>
            <w:r>
              <w:rPr>
                <w:noProof/>
                <w:webHidden/>
              </w:rPr>
              <w:fldChar w:fldCharType="begin"/>
            </w:r>
            <w:r>
              <w:rPr>
                <w:noProof/>
                <w:webHidden/>
              </w:rPr>
              <w:instrText xml:space="preserve"> PAGEREF _Toc52786328 \h </w:instrText>
            </w:r>
            <w:r>
              <w:rPr>
                <w:noProof/>
                <w:webHidden/>
              </w:rPr>
            </w:r>
            <w:r>
              <w:rPr>
                <w:noProof/>
                <w:webHidden/>
              </w:rPr>
              <w:fldChar w:fldCharType="separate"/>
            </w:r>
            <w:r>
              <w:rPr>
                <w:noProof/>
                <w:webHidden/>
              </w:rPr>
              <w:t>27</w:t>
            </w:r>
            <w:r>
              <w:rPr>
                <w:noProof/>
                <w:webHidden/>
              </w:rPr>
              <w:fldChar w:fldCharType="end"/>
            </w:r>
          </w:hyperlink>
        </w:p>
        <w:p w14:paraId="60554AC5" w14:textId="77777777" w:rsidR="00E41FB8" w:rsidRDefault="00E41FB8">
          <w:pPr>
            <w:pStyle w:val="Spistreci2"/>
            <w:tabs>
              <w:tab w:val="right" w:leader="dot" w:pos="9062"/>
            </w:tabs>
            <w:rPr>
              <w:noProof/>
              <w:sz w:val="22"/>
              <w:szCs w:val="22"/>
            </w:rPr>
          </w:pPr>
          <w:hyperlink w:anchor="_Toc52786329" w:history="1">
            <w:r w:rsidRPr="003D5C40">
              <w:rPr>
                <w:rStyle w:val="Hipercze"/>
                <w:rFonts w:ascii="Verdana" w:hAnsi="Verdana"/>
                <w:b/>
                <w:noProof/>
              </w:rPr>
              <w:t>§ 26 Obowiązki MDR Oficera w zakresie szkoleń</w:t>
            </w:r>
            <w:r>
              <w:rPr>
                <w:noProof/>
                <w:webHidden/>
              </w:rPr>
              <w:tab/>
            </w:r>
            <w:r>
              <w:rPr>
                <w:noProof/>
                <w:webHidden/>
              </w:rPr>
              <w:fldChar w:fldCharType="begin"/>
            </w:r>
            <w:r>
              <w:rPr>
                <w:noProof/>
                <w:webHidden/>
              </w:rPr>
              <w:instrText xml:space="preserve"> PAGEREF _Toc52786329 \h </w:instrText>
            </w:r>
            <w:r>
              <w:rPr>
                <w:noProof/>
                <w:webHidden/>
              </w:rPr>
            </w:r>
            <w:r>
              <w:rPr>
                <w:noProof/>
                <w:webHidden/>
              </w:rPr>
              <w:fldChar w:fldCharType="separate"/>
            </w:r>
            <w:r>
              <w:rPr>
                <w:noProof/>
                <w:webHidden/>
              </w:rPr>
              <w:t>28</w:t>
            </w:r>
            <w:r>
              <w:rPr>
                <w:noProof/>
                <w:webHidden/>
              </w:rPr>
              <w:fldChar w:fldCharType="end"/>
            </w:r>
          </w:hyperlink>
        </w:p>
        <w:p w14:paraId="4322576F" w14:textId="77777777" w:rsidR="00E41FB8" w:rsidRDefault="00E41FB8">
          <w:pPr>
            <w:pStyle w:val="Spistreci1"/>
            <w:tabs>
              <w:tab w:val="right" w:leader="dot" w:pos="9062"/>
            </w:tabs>
            <w:rPr>
              <w:noProof/>
              <w:sz w:val="22"/>
              <w:szCs w:val="22"/>
            </w:rPr>
          </w:pPr>
          <w:hyperlink w:anchor="_Toc52786330" w:history="1">
            <w:r w:rsidRPr="003D5C40">
              <w:rPr>
                <w:rStyle w:val="Hipercze"/>
                <w:rFonts w:ascii="Verdana" w:hAnsi="Verdana"/>
                <w:b/>
                <w:noProof/>
              </w:rPr>
              <w:t>Rozdział VIII Sankcje</w:t>
            </w:r>
            <w:r>
              <w:rPr>
                <w:noProof/>
                <w:webHidden/>
              </w:rPr>
              <w:tab/>
            </w:r>
            <w:r>
              <w:rPr>
                <w:noProof/>
                <w:webHidden/>
              </w:rPr>
              <w:fldChar w:fldCharType="begin"/>
            </w:r>
            <w:r>
              <w:rPr>
                <w:noProof/>
                <w:webHidden/>
              </w:rPr>
              <w:instrText xml:space="preserve"> PAGEREF _Toc52786330 \h </w:instrText>
            </w:r>
            <w:r>
              <w:rPr>
                <w:noProof/>
                <w:webHidden/>
              </w:rPr>
            </w:r>
            <w:r>
              <w:rPr>
                <w:noProof/>
                <w:webHidden/>
              </w:rPr>
              <w:fldChar w:fldCharType="separate"/>
            </w:r>
            <w:r>
              <w:rPr>
                <w:noProof/>
                <w:webHidden/>
              </w:rPr>
              <w:t>28</w:t>
            </w:r>
            <w:r>
              <w:rPr>
                <w:noProof/>
                <w:webHidden/>
              </w:rPr>
              <w:fldChar w:fldCharType="end"/>
            </w:r>
          </w:hyperlink>
        </w:p>
        <w:p w14:paraId="17811E6F" w14:textId="77777777" w:rsidR="00E41FB8" w:rsidRDefault="00E41FB8">
          <w:pPr>
            <w:pStyle w:val="Spistreci2"/>
            <w:tabs>
              <w:tab w:val="right" w:leader="dot" w:pos="9062"/>
            </w:tabs>
            <w:rPr>
              <w:noProof/>
              <w:sz w:val="22"/>
              <w:szCs w:val="22"/>
            </w:rPr>
          </w:pPr>
          <w:hyperlink w:anchor="_Toc52786331" w:history="1">
            <w:r w:rsidRPr="003D5C40">
              <w:rPr>
                <w:rStyle w:val="Hipercze"/>
                <w:rFonts w:ascii="Verdana" w:hAnsi="Verdana"/>
                <w:b/>
                <w:noProof/>
              </w:rPr>
              <w:t>§ 27 Sankcje za niewprowadzenie lub niestosowanie Procedury</w:t>
            </w:r>
            <w:r>
              <w:rPr>
                <w:noProof/>
                <w:webHidden/>
              </w:rPr>
              <w:tab/>
            </w:r>
            <w:r>
              <w:rPr>
                <w:noProof/>
                <w:webHidden/>
              </w:rPr>
              <w:fldChar w:fldCharType="begin"/>
            </w:r>
            <w:r>
              <w:rPr>
                <w:noProof/>
                <w:webHidden/>
              </w:rPr>
              <w:instrText xml:space="preserve"> PAGEREF _Toc52786331 \h </w:instrText>
            </w:r>
            <w:r>
              <w:rPr>
                <w:noProof/>
                <w:webHidden/>
              </w:rPr>
            </w:r>
            <w:r>
              <w:rPr>
                <w:noProof/>
                <w:webHidden/>
              </w:rPr>
              <w:fldChar w:fldCharType="separate"/>
            </w:r>
            <w:r>
              <w:rPr>
                <w:noProof/>
                <w:webHidden/>
              </w:rPr>
              <w:t>28</w:t>
            </w:r>
            <w:r>
              <w:rPr>
                <w:noProof/>
                <w:webHidden/>
              </w:rPr>
              <w:fldChar w:fldCharType="end"/>
            </w:r>
          </w:hyperlink>
        </w:p>
        <w:p w14:paraId="4F794B62" w14:textId="77777777" w:rsidR="00E41FB8" w:rsidRDefault="00E41FB8">
          <w:pPr>
            <w:pStyle w:val="Spistreci2"/>
            <w:tabs>
              <w:tab w:val="right" w:leader="dot" w:pos="9062"/>
            </w:tabs>
            <w:rPr>
              <w:noProof/>
              <w:sz w:val="22"/>
              <w:szCs w:val="22"/>
            </w:rPr>
          </w:pPr>
          <w:hyperlink w:anchor="_Toc52786332" w:history="1">
            <w:r w:rsidRPr="003D5C40">
              <w:rPr>
                <w:rStyle w:val="Hipercze"/>
                <w:rFonts w:ascii="Verdana" w:eastAsia="Times New Roman" w:hAnsi="Verdana"/>
                <w:b/>
                <w:bCs/>
                <w:noProof/>
              </w:rPr>
              <w:t>§ 28 Sankcje za nieprzekazywanie informacji o schemacie podatkowym</w:t>
            </w:r>
            <w:r>
              <w:rPr>
                <w:noProof/>
                <w:webHidden/>
              </w:rPr>
              <w:tab/>
            </w:r>
            <w:r>
              <w:rPr>
                <w:noProof/>
                <w:webHidden/>
              </w:rPr>
              <w:fldChar w:fldCharType="begin"/>
            </w:r>
            <w:r>
              <w:rPr>
                <w:noProof/>
                <w:webHidden/>
              </w:rPr>
              <w:instrText xml:space="preserve"> PAGEREF _Toc52786332 \h </w:instrText>
            </w:r>
            <w:r>
              <w:rPr>
                <w:noProof/>
                <w:webHidden/>
              </w:rPr>
            </w:r>
            <w:r>
              <w:rPr>
                <w:noProof/>
                <w:webHidden/>
              </w:rPr>
              <w:fldChar w:fldCharType="separate"/>
            </w:r>
            <w:r>
              <w:rPr>
                <w:noProof/>
                <w:webHidden/>
              </w:rPr>
              <w:t>28</w:t>
            </w:r>
            <w:r>
              <w:rPr>
                <w:noProof/>
                <w:webHidden/>
              </w:rPr>
              <w:fldChar w:fldCharType="end"/>
            </w:r>
          </w:hyperlink>
        </w:p>
        <w:p w14:paraId="7B4DDE3E" w14:textId="77777777" w:rsidR="00E41FB8" w:rsidRDefault="00E41FB8">
          <w:pPr>
            <w:pStyle w:val="Spistreci2"/>
            <w:tabs>
              <w:tab w:val="right" w:leader="dot" w:pos="9062"/>
            </w:tabs>
            <w:rPr>
              <w:noProof/>
              <w:sz w:val="22"/>
              <w:szCs w:val="22"/>
            </w:rPr>
          </w:pPr>
          <w:hyperlink w:anchor="_Toc52786333" w:history="1">
            <w:r w:rsidRPr="003D5C40">
              <w:rPr>
                <w:rStyle w:val="Hipercze"/>
                <w:rFonts w:ascii="Verdana" w:eastAsia="Times New Roman" w:hAnsi="Verdana"/>
                <w:b/>
                <w:bCs/>
                <w:noProof/>
              </w:rPr>
              <w:t>§ 29 Odpowiedzialność służbowa</w:t>
            </w:r>
            <w:r>
              <w:rPr>
                <w:noProof/>
                <w:webHidden/>
              </w:rPr>
              <w:tab/>
            </w:r>
            <w:r>
              <w:rPr>
                <w:noProof/>
                <w:webHidden/>
              </w:rPr>
              <w:fldChar w:fldCharType="begin"/>
            </w:r>
            <w:r>
              <w:rPr>
                <w:noProof/>
                <w:webHidden/>
              </w:rPr>
              <w:instrText xml:space="preserve"> PAGEREF _Toc52786333 \h </w:instrText>
            </w:r>
            <w:r>
              <w:rPr>
                <w:noProof/>
                <w:webHidden/>
              </w:rPr>
            </w:r>
            <w:r>
              <w:rPr>
                <w:noProof/>
                <w:webHidden/>
              </w:rPr>
              <w:fldChar w:fldCharType="separate"/>
            </w:r>
            <w:r>
              <w:rPr>
                <w:noProof/>
                <w:webHidden/>
              </w:rPr>
              <w:t>29</w:t>
            </w:r>
            <w:r>
              <w:rPr>
                <w:noProof/>
                <w:webHidden/>
              </w:rPr>
              <w:fldChar w:fldCharType="end"/>
            </w:r>
          </w:hyperlink>
        </w:p>
        <w:p w14:paraId="7553E316" w14:textId="77777777" w:rsidR="00E41FB8" w:rsidRDefault="00E41FB8">
          <w:pPr>
            <w:pStyle w:val="Spistreci1"/>
            <w:tabs>
              <w:tab w:val="right" w:leader="dot" w:pos="9062"/>
            </w:tabs>
            <w:rPr>
              <w:noProof/>
              <w:sz w:val="22"/>
              <w:szCs w:val="22"/>
            </w:rPr>
          </w:pPr>
          <w:hyperlink w:anchor="_Toc52786334" w:history="1">
            <w:r w:rsidRPr="003D5C40">
              <w:rPr>
                <w:rStyle w:val="Hipercze"/>
                <w:rFonts w:ascii="Verdana" w:hAnsi="Verdana"/>
                <w:b/>
                <w:noProof/>
              </w:rPr>
              <w:t>Rozdział IX Przepisy końcowe</w:t>
            </w:r>
            <w:r>
              <w:rPr>
                <w:noProof/>
                <w:webHidden/>
              </w:rPr>
              <w:tab/>
            </w:r>
            <w:r>
              <w:rPr>
                <w:noProof/>
                <w:webHidden/>
              </w:rPr>
              <w:fldChar w:fldCharType="begin"/>
            </w:r>
            <w:r>
              <w:rPr>
                <w:noProof/>
                <w:webHidden/>
              </w:rPr>
              <w:instrText xml:space="preserve"> PAGEREF _Toc52786334 \h </w:instrText>
            </w:r>
            <w:r>
              <w:rPr>
                <w:noProof/>
                <w:webHidden/>
              </w:rPr>
            </w:r>
            <w:r>
              <w:rPr>
                <w:noProof/>
                <w:webHidden/>
              </w:rPr>
              <w:fldChar w:fldCharType="separate"/>
            </w:r>
            <w:r>
              <w:rPr>
                <w:noProof/>
                <w:webHidden/>
              </w:rPr>
              <w:t>29</w:t>
            </w:r>
            <w:r>
              <w:rPr>
                <w:noProof/>
                <w:webHidden/>
              </w:rPr>
              <w:fldChar w:fldCharType="end"/>
            </w:r>
          </w:hyperlink>
        </w:p>
        <w:p w14:paraId="2E3BB8DB" w14:textId="77777777" w:rsidR="00E41FB8" w:rsidRDefault="00E41FB8">
          <w:pPr>
            <w:pStyle w:val="Spistreci2"/>
            <w:tabs>
              <w:tab w:val="right" w:leader="dot" w:pos="9062"/>
            </w:tabs>
            <w:rPr>
              <w:noProof/>
              <w:sz w:val="22"/>
              <w:szCs w:val="22"/>
            </w:rPr>
          </w:pPr>
          <w:hyperlink w:anchor="_Toc52786335" w:history="1">
            <w:r w:rsidRPr="003D5C40">
              <w:rPr>
                <w:rStyle w:val="Hipercze"/>
                <w:rFonts w:ascii="Verdana" w:hAnsi="Verdana" w:cstheme="minorHAnsi"/>
                <w:b/>
                <w:noProof/>
              </w:rPr>
              <w:t xml:space="preserve">§ </w:t>
            </w:r>
            <w:r w:rsidRPr="003D5C40">
              <w:rPr>
                <w:rStyle w:val="Hipercze"/>
                <w:rFonts w:ascii="Verdana" w:hAnsi="Verdana"/>
                <w:b/>
                <w:noProof/>
              </w:rPr>
              <w:t>30 Przepisy końcowe</w:t>
            </w:r>
            <w:r>
              <w:rPr>
                <w:noProof/>
                <w:webHidden/>
              </w:rPr>
              <w:tab/>
            </w:r>
            <w:r>
              <w:rPr>
                <w:noProof/>
                <w:webHidden/>
              </w:rPr>
              <w:fldChar w:fldCharType="begin"/>
            </w:r>
            <w:r>
              <w:rPr>
                <w:noProof/>
                <w:webHidden/>
              </w:rPr>
              <w:instrText xml:space="preserve"> PAGEREF _Toc52786335 \h </w:instrText>
            </w:r>
            <w:r>
              <w:rPr>
                <w:noProof/>
                <w:webHidden/>
              </w:rPr>
            </w:r>
            <w:r>
              <w:rPr>
                <w:noProof/>
                <w:webHidden/>
              </w:rPr>
              <w:fldChar w:fldCharType="separate"/>
            </w:r>
            <w:r>
              <w:rPr>
                <w:noProof/>
                <w:webHidden/>
              </w:rPr>
              <w:t>29</w:t>
            </w:r>
            <w:r>
              <w:rPr>
                <w:noProof/>
                <w:webHidden/>
              </w:rPr>
              <w:fldChar w:fldCharType="end"/>
            </w:r>
          </w:hyperlink>
        </w:p>
        <w:p w14:paraId="442F78C2" w14:textId="77777777" w:rsidR="00E41FB8" w:rsidRDefault="00E41FB8">
          <w:pPr>
            <w:pStyle w:val="Spistreci1"/>
            <w:tabs>
              <w:tab w:val="right" w:leader="dot" w:pos="9062"/>
            </w:tabs>
            <w:rPr>
              <w:noProof/>
              <w:sz w:val="22"/>
              <w:szCs w:val="22"/>
            </w:rPr>
          </w:pPr>
          <w:hyperlink w:anchor="_Toc52786336" w:history="1">
            <w:r w:rsidRPr="003D5C40">
              <w:rPr>
                <w:rStyle w:val="Hipercze"/>
                <w:rFonts w:ascii="Verdana" w:hAnsi="Verdana"/>
                <w:b/>
                <w:noProof/>
              </w:rPr>
              <w:t>Rozdział X Wejście w życie</w:t>
            </w:r>
            <w:r>
              <w:rPr>
                <w:noProof/>
                <w:webHidden/>
              </w:rPr>
              <w:tab/>
            </w:r>
            <w:r>
              <w:rPr>
                <w:noProof/>
                <w:webHidden/>
              </w:rPr>
              <w:fldChar w:fldCharType="begin"/>
            </w:r>
            <w:r>
              <w:rPr>
                <w:noProof/>
                <w:webHidden/>
              </w:rPr>
              <w:instrText xml:space="preserve"> PAGEREF _Toc52786336 \h </w:instrText>
            </w:r>
            <w:r>
              <w:rPr>
                <w:noProof/>
                <w:webHidden/>
              </w:rPr>
            </w:r>
            <w:r>
              <w:rPr>
                <w:noProof/>
                <w:webHidden/>
              </w:rPr>
              <w:fldChar w:fldCharType="separate"/>
            </w:r>
            <w:r>
              <w:rPr>
                <w:noProof/>
                <w:webHidden/>
              </w:rPr>
              <w:t>30</w:t>
            </w:r>
            <w:r>
              <w:rPr>
                <w:noProof/>
                <w:webHidden/>
              </w:rPr>
              <w:fldChar w:fldCharType="end"/>
            </w:r>
          </w:hyperlink>
        </w:p>
        <w:p w14:paraId="6C388417" w14:textId="77777777" w:rsidR="00E41FB8" w:rsidRDefault="00E41FB8">
          <w:pPr>
            <w:pStyle w:val="Spistreci2"/>
            <w:tabs>
              <w:tab w:val="right" w:leader="dot" w:pos="9062"/>
            </w:tabs>
            <w:rPr>
              <w:noProof/>
              <w:sz w:val="22"/>
              <w:szCs w:val="22"/>
            </w:rPr>
          </w:pPr>
          <w:hyperlink w:anchor="_Toc52786337" w:history="1">
            <w:r w:rsidRPr="003D5C40">
              <w:rPr>
                <w:rStyle w:val="Hipercze"/>
                <w:rFonts w:ascii="Verdana" w:hAnsi="Verdana" w:cstheme="minorHAnsi"/>
                <w:b/>
                <w:noProof/>
              </w:rPr>
              <w:t xml:space="preserve">§ </w:t>
            </w:r>
            <w:r w:rsidRPr="003D5C40">
              <w:rPr>
                <w:rStyle w:val="Hipercze"/>
                <w:rFonts w:ascii="Verdana" w:hAnsi="Verdana"/>
                <w:b/>
                <w:noProof/>
              </w:rPr>
              <w:t>31 Wejście w życie</w:t>
            </w:r>
            <w:r>
              <w:rPr>
                <w:noProof/>
                <w:webHidden/>
              </w:rPr>
              <w:tab/>
            </w:r>
            <w:r>
              <w:rPr>
                <w:noProof/>
                <w:webHidden/>
              </w:rPr>
              <w:fldChar w:fldCharType="begin"/>
            </w:r>
            <w:r>
              <w:rPr>
                <w:noProof/>
                <w:webHidden/>
              </w:rPr>
              <w:instrText xml:space="preserve"> PAGEREF _Toc52786337 \h </w:instrText>
            </w:r>
            <w:r>
              <w:rPr>
                <w:noProof/>
                <w:webHidden/>
              </w:rPr>
            </w:r>
            <w:r>
              <w:rPr>
                <w:noProof/>
                <w:webHidden/>
              </w:rPr>
              <w:fldChar w:fldCharType="separate"/>
            </w:r>
            <w:r>
              <w:rPr>
                <w:noProof/>
                <w:webHidden/>
              </w:rPr>
              <w:t>30</w:t>
            </w:r>
            <w:r>
              <w:rPr>
                <w:noProof/>
                <w:webHidden/>
              </w:rPr>
              <w:fldChar w:fldCharType="end"/>
            </w:r>
          </w:hyperlink>
        </w:p>
        <w:p w14:paraId="4F30497C" w14:textId="77777777" w:rsidR="00E41FB8" w:rsidRDefault="00E41FB8">
          <w:pPr>
            <w:pStyle w:val="Spistreci1"/>
            <w:tabs>
              <w:tab w:val="right" w:leader="dot" w:pos="9062"/>
            </w:tabs>
            <w:rPr>
              <w:noProof/>
              <w:sz w:val="22"/>
              <w:szCs w:val="22"/>
            </w:rPr>
          </w:pPr>
          <w:hyperlink w:anchor="_Toc52786338" w:history="1">
            <w:r w:rsidRPr="003D5C40">
              <w:rPr>
                <w:rStyle w:val="Hipercze"/>
                <w:rFonts w:ascii="Verdana" w:hAnsi="Verdana"/>
                <w:b/>
                <w:noProof/>
              </w:rPr>
              <w:t>Załączniki</w:t>
            </w:r>
            <w:r>
              <w:rPr>
                <w:noProof/>
                <w:webHidden/>
              </w:rPr>
              <w:tab/>
            </w:r>
            <w:r>
              <w:rPr>
                <w:noProof/>
                <w:webHidden/>
              </w:rPr>
              <w:fldChar w:fldCharType="begin"/>
            </w:r>
            <w:r>
              <w:rPr>
                <w:noProof/>
                <w:webHidden/>
              </w:rPr>
              <w:instrText xml:space="preserve"> PAGEREF _Toc52786338 \h </w:instrText>
            </w:r>
            <w:r>
              <w:rPr>
                <w:noProof/>
                <w:webHidden/>
              </w:rPr>
            </w:r>
            <w:r>
              <w:rPr>
                <w:noProof/>
                <w:webHidden/>
              </w:rPr>
              <w:fldChar w:fldCharType="separate"/>
            </w:r>
            <w:r>
              <w:rPr>
                <w:noProof/>
                <w:webHidden/>
              </w:rPr>
              <w:t>31</w:t>
            </w:r>
            <w:r>
              <w:rPr>
                <w:noProof/>
                <w:webHidden/>
              </w:rPr>
              <w:fldChar w:fldCharType="end"/>
            </w:r>
          </w:hyperlink>
        </w:p>
        <w:p w14:paraId="0A7FFFE1" w14:textId="77777777" w:rsidR="00E41FB8" w:rsidRDefault="00E41FB8">
          <w:pPr>
            <w:pStyle w:val="Spistreci2"/>
            <w:tabs>
              <w:tab w:val="right" w:leader="dot" w:pos="9062"/>
            </w:tabs>
            <w:rPr>
              <w:noProof/>
              <w:sz w:val="22"/>
              <w:szCs w:val="22"/>
            </w:rPr>
          </w:pPr>
          <w:hyperlink w:anchor="_Toc52786339" w:history="1">
            <w:r w:rsidRPr="003D5C40">
              <w:rPr>
                <w:rStyle w:val="Hipercze"/>
                <w:rFonts w:ascii="Verdana" w:hAnsi="Verdana"/>
                <w:b/>
                <w:noProof/>
              </w:rPr>
              <w:t>Załącznik nr 1 Spis definicji stosowanych w Procedurze</w:t>
            </w:r>
            <w:r>
              <w:rPr>
                <w:noProof/>
                <w:webHidden/>
              </w:rPr>
              <w:tab/>
            </w:r>
            <w:r>
              <w:rPr>
                <w:noProof/>
                <w:webHidden/>
              </w:rPr>
              <w:fldChar w:fldCharType="begin"/>
            </w:r>
            <w:r>
              <w:rPr>
                <w:noProof/>
                <w:webHidden/>
              </w:rPr>
              <w:instrText xml:space="preserve"> PAGEREF _Toc52786339 \h </w:instrText>
            </w:r>
            <w:r>
              <w:rPr>
                <w:noProof/>
                <w:webHidden/>
              </w:rPr>
            </w:r>
            <w:r>
              <w:rPr>
                <w:noProof/>
                <w:webHidden/>
              </w:rPr>
              <w:fldChar w:fldCharType="separate"/>
            </w:r>
            <w:r>
              <w:rPr>
                <w:noProof/>
                <w:webHidden/>
              </w:rPr>
              <w:t>31</w:t>
            </w:r>
            <w:r>
              <w:rPr>
                <w:noProof/>
                <w:webHidden/>
              </w:rPr>
              <w:fldChar w:fldCharType="end"/>
            </w:r>
          </w:hyperlink>
        </w:p>
        <w:p w14:paraId="6B880871" w14:textId="77777777" w:rsidR="00E41FB8" w:rsidRDefault="00E41FB8">
          <w:pPr>
            <w:pStyle w:val="Spistreci2"/>
            <w:tabs>
              <w:tab w:val="right" w:leader="dot" w:pos="9062"/>
            </w:tabs>
            <w:rPr>
              <w:noProof/>
              <w:sz w:val="22"/>
              <w:szCs w:val="22"/>
            </w:rPr>
          </w:pPr>
          <w:hyperlink w:anchor="_Toc52786340" w:history="1">
            <w:r w:rsidRPr="003D5C40">
              <w:rPr>
                <w:rStyle w:val="Hipercze"/>
                <w:rFonts w:ascii="Verdana" w:hAnsi="Verdana"/>
                <w:b/>
                <w:noProof/>
              </w:rPr>
              <w:t>Załącznik nr 2 Wzorce identyfikowania schematów podatkowych</w:t>
            </w:r>
            <w:r>
              <w:rPr>
                <w:noProof/>
                <w:webHidden/>
              </w:rPr>
              <w:tab/>
            </w:r>
            <w:r>
              <w:rPr>
                <w:noProof/>
                <w:webHidden/>
              </w:rPr>
              <w:fldChar w:fldCharType="begin"/>
            </w:r>
            <w:r>
              <w:rPr>
                <w:noProof/>
                <w:webHidden/>
              </w:rPr>
              <w:instrText xml:space="preserve"> PAGEREF _Toc52786340 \h </w:instrText>
            </w:r>
            <w:r>
              <w:rPr>
                <w:noProof/>
                <w:webHidden/>
              </w:rPr>
            </w:r>
            <w:r>
              <w:rPr>
                <w:noProof/>
                <w:webHidden/>
              </w:rPr>
              <w:fldChar w:fldCharType="separate"/>
            </w:r>
            <w:r>
              <w:rPr>
                <w:noProof/>
                <w:webHidden/>
              </w:rPr>
              <w:t>37</w:t>
            </w:r>
            <w:r>
              <w:rPr>
                <w:noProof/>
                <w:webHidden/>
              </w:rPr>
              <w:fldChar w:fldCharType="end"/>
            </w:r>
          </w:hyperlink>
        </w:p>
        <w:p w14:paraId="5CB8CF9C" w14:textId="77777777" w:rsidR="00E41FB8" w:rsidRDefault="00E41FB8">
          <w:pPr>
            <w:pStyle w:val="Spistreci2"/>
            <w:tabs>
              <w:tab w:val="right" w:leader="dot" w:pos="9062"/>
            </w:tabs>
            <w:rPr>
              <w:noProof/>
              <w:sz w:val="22"/>
              <w:szCs w:val="22"/>
            </w:rPr>
          </w:pPr>
          <w:hyperlink w:anchor="_Toc52786341" w:history="1">
            <w:r w:rsidRPr="003D5C40">
              <w:rPr>
                <w:rStyle w:val="Hipercze"/>
                <w:rFonts w:ascii="Verdana" w:hAnsi="Verdana"/>
                <w:b/>
                <w:noProof/>
              </w:rPr>
              <w:t>Załącznik nr 3 Wzór Wewnętrznej informacji przekazywanej od Pracowników do MDR Oficera</w:t>
            </w:r>
            <w:r>
              <w:rPr>
                <w:noProof/>
                <w:webHidden/>
              </w:rPr>
              <w:tab/>
            </w:r>
            <w:r>
              <w:rPr>
                <w:noProof/>
                <w:webHidden/>
              </w:rPr>
              <w:fldChar w:fldCharType="begin"/>
            </w:r>
            <w:r>
              <w:rPr>
                <w:noProof/>
                <w:webHidden/>
              </w:rPr>
              <w:instrText xml:space="preserve"> PAGEREF _Toc52786341 \h </w:instrText>
            </w:r>
            <w:r>
              <w:rPr>
                <w:noProof/>
                <w:webHidden/>
              </w:rPr>
            </w:r>
            <w:r>
              <w:rPr>
                <w:noProof/>
                <w:webHidden/>
              </w:rPr>
              <w:fldChar w:fldCharType="separate"/>
            </w:r>
            <w:r>
              <w:rPr>
                <w:noProof/>
                <w:webHidden/>
              </w:rPr>
              <w:t>61</w:t>
            </w:r>
            <w:r>
              <w:rPr>
                <w:noProof/>
                <w:webHidden/>
              </w:rPr>
              <w:fldChar w:fldCharType="end"/>
            </w:r>
          </w:hyperlink>
        </w:p>
        <w:p w14:paraId="3901778D" w14:textId="77777777" w:rsidR="00E41FB8" w:rsidRDefault="00E41FB8">
          <w:pPr>
            <w:pStyle w:val="Spistreci2"/>
            <w:tabs>
              <w:tab w:val="right" w:leader="dot" w:pos="9062"/>
            </w:tabs>
            <w:rPr>
              <w:noProof/>
              <w:sz w:val="22"/>
              <w:szCs w:val="22"/>
            </w:rPr>
          </w:pPr>
          <w:hyperlink w:anchor="_Toc52786342" w:history="1">
            <w:r w:rsidRPr="003D5C40">
              <w:rPr>
                <w:rStyle w:val="Hipercze"/>
                <w:rFonts w:ascii="Verdana" w:hAnsi="Verdana"/>
                <w:b/>
                <w:noProof/>
              </w:rPr>
              <w:t>Załącznik nr 4 Wzór zarządzenia Wójta w sprawie wyznaczenia MDR Oficera i jego zastępcy</w:t>
            </w:r>
            <w:r>
              <w:rPr>
                <w:noProof/>
                <w:webHidden/>
              </w:rPr>
              <w:tab/>
            </w:r>
            <w:r>
              <w:rPr>
                <w:noProof/>
                <w:webHidden/>
              </w:rPr>
              <w:fldChar w:fldCharType="begin"/>
            </w:r>
            <w:r>
              <w:rPr>
                <w:noProof/>
                <w:webHidden/>
              </w:rPr>
              <w:instrText xml:space="preserve"> PAGEREF _Toc52786342 \h </w:instrText>
            </w:r>
            <w:r>
              <w:rPr>
                <w:noProof/>
                <w:webHidden/>
              </w:rPr>
            </w:r>
            <w:r>
              <w:rPr>
                <w:noProof/>
                <w:webHidden/>
              </w:rPr>
              <w:fldChar w:fldCharType="separate"/>
            </w:r>
            <w:r>
              <w:rPr>
                <w:noProof/>
                <w:webHidden/>
              </w:rPr>
              <w:t>62</w:t>
            </w:r>
            <w:r>
              <w:rPr>
                <w:noProof/>
                <w:webHidden/>
              </w:rPr>
              <w:fldChar w:fldCharType="end"/>
            </w:r>
          </w:hyperlink>
        </w:p>
        <w:p w14:paraId="08543AF0" w14:textId="77777777" w:rsidR="00E41FB8" w:rsidRDefault="00E41FB8">
          <w:pPr>
            <w:pStyle w:val="Spistreci2"/>
            <w:tabs>
              <w:tab w:val="right" w:leader="dot" w:pos="9062"/>
            </w:tabs>
            <w:rPr>
              <w:noProof/>
              <w:sz w:val="22"/>
              <w:szCs w:val="22"/>
            </w:rPr>
          </w:pPr>
          <w:hyperlink w:anchor="_Toc52786343" w:history="1">
            <w:r w:rsidRPr="003D5C40">
              <w:rPr>
                <w:rStyle w:val="Hipercze"/>
                <w:rFonts w:ascii="Verdana" w:hAnsi="Verdana"/>
                <w:b/>
                <w:noProof/>
              </w:rPr>
              <w:t>Załącznik nr 5 Wzór informacji o schemacie podlegającym ujawnieniu  w Zestawieniu schematów podatkowych</w:t>
            </w:r>
            <w:r>
              <w:rPr>
                <w:noProof/>
                <w:webHidden/>
              </w:rPr>
              <w:tab/>
            </w:r>
            <w:r>
              <w:rPr>
                <w:noProof/>
                <w:webHidden/>
              </w:rPr>
              <w:fldChar w:fldCharType="begin"/>
            </w:r>
            <w:r>
              <w:rPr>
                <w:noProof/>
                <w:webHidden/>
              </w:rPr>
              <w:instrText xml:space="preserve"> PAGEREF _Toc52786343 \h </w:instrText>
            </w:r>
            <w:r>
              <w:rPr>
                <w:noProof/>
                <w:webHidden/>
              </w:rPr>
            </w:r>
            <w:r>
              <w:rPr>
                <w:noProof/>
                <w:webHidden/>
              </w:rPr>
              <w:fldChar w:fldCharType="separate"/>
            </w:r>
            <w:r>
              <w:rPr>
                <w:noProof/>
                <w:webHidden/>
              </w:rPr>
              <w:t>63</w:t>
            </w:r>
            <w:r>
              <w:rPr>
                <w:noProof/>
                <w:webHidden/>
              </w:rPr>
              <w:fldChar w:fldCharType="end"/>
            </w:r>
          </w:hyperlink>
        </w:p>
        <w:p w14:paraId="2265AD15" w14:textId="77777777" w:rsidR="00E41FB8" w:rsidRDefault="00E41FB8">
          <w:pPr>
            <w:pStyle w:val="Spistreci2"/>
            <w:tabs>
              <w:tab w:val="right" w:leader="dot" w:pos="9062"/>
            </w:tabs>
            <w:rPr>
              <w:noProof/>
              <w:sz w:val="22"/>
              <w:szCs w:val="22"/>
            </w:rPr>
          </w:pPr>
          <w:hyperlink w:anchor="_Toc52786344" w:history="1">
            <w:r w:rsidRPr="003D5C40">
              <w:rPr>
                <w:rStyle w:val="Hipercze"/>
                <w:rFonts w:ascii="Verdana" w:hAnsi="Verdana"/>
                <w:b/>
                <w:noProof/>
              </w:rPr>
              <w:t>Załącznik nr 6 Zestawienie danych będących elementem informacji o schemacie podatkowym przekazywanej do Szefa KAS</w:t>
            </w:r>
            <w:r>
              <w:rPr>
                <w:noProof/>
                <w:webHidden/>
              </w:rPr>
              <w:tab/>
            </w:r>
            <w:r>
              <w:rPr>
                <w:noProof/>
                <w:webHidden/>
              </w:rPr>
              <w:fldChar w:fldCharType="begin"/>
            </w:r>
            <w:r>
              <w:rPr>
                <w:noProof/>
                <w:webHidden/>
              </w:rPr>
              <w:instrText xml:space="preserve"> PAGEREF _Toc52786344 \h </w:instrText>
            </w:r>
            <w:r>
              <w:rPr>
                <w:noProof/>
                <w:webHidden/>
              </w:rPr>
            </w:r>
            <w:r>
              <w:rPr>
                <w:noProof/>
                <w:webHidden/>
              </w:rPr>
              <w:fldChar w:fldCharType="separate"/>
            </w:r>
            <w:r>
              <w:rPr>
                <w:noProof/>
                <w:webHidden/>
              </w:rPr>
              <w:t>66</w:t>
            </w:r>
            <w:r>
              <w:rPr>
                <w:noProof/>
                <w:webHidden/>
              </w:rPr>
              <w:fldChar w:fldCharType="end"/>
            </w:r>
          </w:hyperlink>
        </w:p>
        <w:p w14:paraId="31ADB255" w14:textId="77777777" w:rsidR="00E41FB8" w:rsidRDefault="00E41FB8">
          <w:pPr>
            <w:pStyle w:val="Spistreci2"/>
            <w:tabs>
              <w:tab w:val="right" w:leader="dot" w:pos="9062"/>
            </w:tabs>
            <w:rPr>
              <w:noProof/>
              <w:sz w:val="22"/>
              <w:szCs w:val="22"/>
            </w:rPr>
          </w:pPr>
          <w:hyperlink w:anchor="_Toc52786345" w:history="1">
            <w:r w:rsidRPr="003D5C40">
              <w:rPr>
                <w:rStyle w:val="Hipercze"/>
                <w:rFonts w:ascii="Verdana" w:hAnsi="Verdana"/>
                <w:b/>
                <w:noProof/>
              </w:rPr>
              <w:t>Załącznik nr 7  Wzór pisma kierowanego przez wspomagającego do promotora lub korzystającego zlecających wykonanie czynności o przekazanie wspomagającemu pisemnego oświadczenia</w:t>
            </w:r>
            <w:r>
              <w:rPr>
                <w:noProof/>
                <w:webHidden/>
              </w:rPr>
              <w:tab/>
            </w:r>
            <w:r>
              <w:rPr>
                <w:noProof/>
                <w:webHidden/>
              </w:rPr>
              <w:fldChar w:fldCharType="begin"/>
            </w:r>
            <w:r>
              <w:rPr>
                <w:noProof/>
                <w:webHidden/>
              </w:rPr>
              <w:instrText xml:space="preserve"> PAGEREF _Toc52786345 \h </w:instrText>
            </w:r>
            <w:r>
              <w:rPr>
                <w:noProof/>
                <w:webHidden/>
              </w:rPr>
            </w:r>
            <w:r>
              <w:rPr>
                <w:noProof/>
                <w:webHidden/>
              </w:rPr>
              <w:fldChar w:fldCharType="separate"/>
            </w:r>
            <w:r>
              <w:rPr>
                <w:noProof/>
                <w:webHidden/>
              </w:rPr>
              <w:t>69</w:t>
            </w:r>
            <w:r>
              <w:rPr>
                <w:noProof/>
                <w:webHidden/>
              </w:rPr>
              <w:fldChar w:fldCharType="end"/>
            </w:r>
          </w:hyperlink>
        </w:p>
        <w:p w14:paraId="6F9F2717" w14:textId="77777777" w:rsidR="00E41FB8" w:rsidRDefault="00E41FB8">
          <w:pPr>
            <w:pStyle w:val="Spistreci2"/>
            <w:tabs>
              <w:tab w:val="right" w:leader="dot" w:pos="9062"/>
            </w:tabs>
            <w:rPr>
              <w:noProof/>
              <w:sz w:val="22"/>
              <w:szCs w:val="22"/>
            </w:rPr>
          </w:pPr>
          <w:hyperlink w:anchor="_Toc52786346" w:history="1">
            <w:r w:rsidRPr="003D5C40">
              <w:rPr>
                <w:rStyle w:val="Hipercze"/>
                <w:rFonts w:ascii="Verdana" w:hAnsi="Verdana"/>
                <w:b/>
                <w:noProof/>
              </w:rPr>
              <w:t>Załącznik nr 8 Wzór pisma kierowanego przez wspomagającego do promotora lub korzystającego zlecających wykonanie czynności w celu poinformowania,                   że w opinii wspomagającego uzgodnienie stanowi schemat podatkowy podlegający raportowaniu</w:t>
            </w:r>
            <w:r>
              <w:rPr>
                <w:noProof/>
                <w:webHidden/>
              </w:rPr>
              <w:tab/>
            </w:r>
            <w:r>
              <w:rPr>
                <w:noProof/>
                <w:webHidden/>
              </w:rPr>
              <w:fldChar w:fldCharType="begin"/>
            </w:r>
            <w:r>
              <w:rPr>
                <w:noProof/>
                <w:webHidden/>
              </w:rPr>
              <w:instrText xml:space="preserve"> PAGEREF _Toc52786346 \h </w:instrText>
            </w:r>
            <w:r>
              <w:rPr>
                <w:noProof/>
                <w:webHidden/>
              </w:rPr>
            </w:r>
            <w:r>
              <w:rPr>
                <w:noProof/>
                <w:webHidden/>
              </w:rPr>
              <w:fldChar w:fldCharType="separate"/>
            </w:r>
            <w:r>
              <w:rPr>
                <w:noProof/>
                <w:webHidden/>
              </w:rPr>
              <w:t>70</w:t>
            </w:r>
            <w:r>
              <w:rPr>
                <w:noProof/>
                <w:webHidden/>
              </w:rPr>
              <w:fldChar w:fldCharType="end"/>
            </w:r>
          </w:hyperlink>
        </w:p>
        <w:p w14:paraId="47AB90BF" w14:textId="77777777" w:rsidR="00E41FB8" w:rsidRDefault="00E41FB8">
          <w:pPr>
            <w:pStyle w:val="Spistreci2"/>
            <w:tabs>
              <w:tab w:val="right" w:leader="dot" w:pos="9062"/>
            </w:tabs>
            <w:rPr>
              <w:noProof/>
              <w:sz w:val="22"/>
              <w:szCs w:val="22"/>
            </w:rPr>
          </w:pPr>
          <w:hyperlink w:anchor="_Toc52786347" w:history="1">
            <w:r w:rsidRPr="003D5C40">
              <w:rPr>
                <w:rStyle w:val="Hipercze"/>
                <w:rFonts w:ascii="Verdana" w:hAnsi="Verdana"/>
                <w:b/>
                <w:noProof/>
              </w:rPr>
              <w:t>Załącznik nr 9 Pracownicy zidentyfikowani przez MDR Oficera jako mogący mieć styczność                 z uzgodnieniami potencjalnie stanowiącymi schematy podatkowe ze względu na charakter wykonywanych przez nich czynności</w:t>
            </w:r>
            <w:r>
              <w:rPr>
                <w:noProof/>
                <w:webHidden/>
              </w:rPr>
              <w:tab/>
            </w:r>
            <w:r>
              <w:rPr>
                <w:noProof/>
                <w:webHidden/>
              </w:rPr>
              <w:fldChar w:fldCharType="begin"/>
            </w:r>
            <w:r>
              <w:rPr>
                <w:noProof/>
                <w:webHidden/>
              </w:rPr>
              <w:instrText xml:space="preserve"> PAGEREF _Toc52786347 \h </w:instrText>
            </w:r>
            <w:r>
              <w:rPr>
                <w:noProof/>
                <w:webHidden/>
              </w:rPr>
            </w:r>
            <w:r>
              <w:rPr>
                <w:noProof/>
                <w:webHidden/>
              </w:rPr>
              <w:fldChar w:fldCharType="separate"/>
            </w:r>
            <w:r>
              <w:rPr>
                <w:noProof/>
                <w:webHidden/>
              </w:rPr>
              <w:t>71</w:t>
            </w:r>
            <w:r>
              <w:rPr>
                <w:noProof/>
                <w:webHidden/>
              </w:rPr>
              <w:fldChar w:fldCharType="end"/>
            </w:r>
          </w:hyperlink>
        </w:p>
        <w:p w14:paraId="13A9F8ED" w14:textId="51084368" w:rsidR="00370958" w:rsidRPr="000C2046" w:rsidRDefault="008C5599" w:rsidP="006C6A2F">
          <w:pPr>
            <w:rPr>
              <w:rFonts w:ascii="Verdana" w:hAnsi="Verdana"/>
              <w:b/>
              <w:bCs/>
              <w:noProof/>
            </w:rPr>
          </w:pPr>
          <w:r w:rsidRPr="000C2046">
            <w:rPr>
              <w:rFonts w:ascii="Verdana" w:hAnsi="Verdana"/>
              <w:b/>
              <w:bCs/>
              <w:noProof/>
            </w:rPr>
            <w:fldChar w:fldCharType="end"/>
          </w:r>
        </w:p>
        <w:p w14:paraId="7ABF48FA" w14:textId="77777777" w:rsidR="00370958" w:rsidRPr="000C2046" w:rsidRDefault="00E41FB8" w:rsidP="006C6A2F">
          <w:pPr>
            <w:rPr>
              <w:rFonts w:ascii="Verdana" w:hAnsi="Verdana"/>
              <w:b/>
              <w:bCs/>
              <w:noProof/>
            </w:rPr>
          </w:pPr>
        </w:p>
      </w:sdtContent>
    </w:sdt>
    <w:p w14:paraId="175F9775" w14:textId="77777777" w:rsidR="004B1269" w:rsidRPr="000C2046" w:rsidRDefault="004B1269" w:rsidP="006C6A2F">
      <w:pPr>
        <w:spacing w:after="160"/>
        <w:jc w:val="left"/>
        <w:rPr>
          <w:rFonts w:ascii="Verdana" w:eastAsiaTheme="majorEastAsia" w:hAnsi="Verdana"/>
          <w:b/>
          <w:sz w:val="28"/>
          <w:szCs w:val="28"/>
        </w:rPr>
      </w:pPr>
      <w:r w:rsidRPr="000C2046">
        <w:rPr>
          <w:rFonts w:ascii="Verdana" w:eastAsiaTheme="majorEastAsia" w:hAnsi="Verdana"/>
          <w:b/>
          <w:sz w:val="28"/>
          <w:szCs w:val="28"/>
        </w:rPr>
        <w:br w:type="page"/>
      </w:r>
    </w:p>
    <w:p w14:paraId="49422810" w14:textId="77777777" w:rsidR="00AF3947" w:rsidRPr="000C2046" w:rsidRDefault="00AF3947" w:rsidP="0031278F">
      <w:pPr>
        <w:pStyle w:val="Nagwek1"/>
        <w:spacing w:before="0"/>
        <w:jc w:val="center"/>
      </w:pPr>
      <w:bookmarkStart w:id="1" w:name="_Toc52786283"/>
      <w:r w:rsidRPr="00105243">
        <w:rPr>
          <w:rFonts w:ascii="Verdana" w:hAnsi="Verdana"/>
          <w:b/>
          <w:color w:val="auto"/>
          <w:sz w:val="24"/>
          <w:szCs w:val="24"/>
        </w:rPr>
        <w:lastRenderedPageBreak/>
        <w:t>Preambuła</w:t>
      </w:r>
      <w:bookmarkEnd w:id="1"/>
    </w:p>
    <w:p w14:paraId="0A07CF5F" w14:textId="77777777" w:rsidR="00AF3947" w:rsidRPr="000C2046" w:rsidRDefault="00AF3947" w:rsidP="0031278F">
      <w:pPr>
        <w:spacing w:after="0"/>
        <w:rPr>
          <w:rFonts w:ascii="Verdana" w:hAnsi="Verdana" w:cs="Arial"/>
        </w:rPr>
      </w:pPr>
    </w:p>
    <w:p w14:paraId="68AB3604" w14:textId="77777777" w:rsidR="00C61826" w:rsidRPr="000C2046" w:rsidRDefault="00C61826" w:rsidP="0031278F">
      <w:pPr>
        <w:spacing w:after="0"/>
        <w:rPr>
          <w:rFonts w:ascii="Verdana" w:hAnsi="Verdana" w:cs="Arial"/>
          <w:i/>
        </w:rPr>
      </w:pPr>
      <w:r w:rsidRPr="000C2046">
        <w:rPr>
          <w:rFonts w:ascii="Verdana" w:hAnsi="Verdana" w:cs="Arial"/>
          <w:i/>
        </w:rPr>
        <w:t xml:space="preserve">Z uwagi na to, że: </w:t>
      </w:r>
    </w:p>
    <w:p w14:paraId="0B4434BD" w14:textId="77777777" w:rsidR="00C61826" w:rsidRPr="000C2046" w:rsidRDefault="00C61826" w:rsidP="0031278F">
      <w:pPr>
        <w:spacing w:after="0"/>
        <w:rPr>
          <w:rFonts w:ascii="Verdana" w:hAnsi="Verdana" w:cs="Arial"/>
          <w:i/>
        </w:rPr>
      </w:pPr>
    </w:p>
    <w:p w14:paraId="52A7DEBF" w14:textId="77777777" w:rsidR="00595811" w:rsidRPr="000C2046" w:rsidRDefault="00595811" w:rsidP="0031278F">
      <w:pPr>
        <w:pStyle w:val="Akapitzlist"/>
        <w:numPr>
          <w:ilvl w:val="0"/>
          <w:numId w:val="1"/>
        </w:numPr>
        <w:spacing w:after="0"/>
        <w:contextualSpacing w:val="0"/>
        <w:rPr>
          <w:rFonts w:ascii="Verdana" w:hAnsi="Verdana" w:cs="Arial"/>
          <w:i/>
        </w:rPr>
      </w:pPr>
      <w:r w:rsidRPr="000C2046">
        <w:rPr>
          <w:rFonts w:ascii="Verdana" w:hAnsi="Verdana" w:cs="Arial"/>
          <w:i/>
        </w:rPr>
        <w:t>z</w:t>
      </w:r>
      <w:r w:rsidR="00F143B9">
        <w:rPr>
          <w:rFonts w:ascii="Verdana" w:hAnsi="Verdana" w:cs="Arial"/>
          <w:i/>
        </w:rPr>
        <w:t xml:space="preserve"> dniem 1 stycznia 2019 r.</w:t>
      </w:r>
      <w:r w:rsidR="00295C29" w:rsidRPr="000C2046">
        <w:rPr>
          <w:rFonts w:ascii="Verdana" w:hAnsi="Verdana" w:cs="Arial"/>
          <w:i/>
        </w:rPr>
        <w:t xml:space="preserve"> do polskiego porządku prawnego wprowadz</w:t>
      </w:r>
      <w:r w:rsidR="00F412B8" w:rsidRPr="000C2046">
        <w:rPr>
          <w:rFonts w:ascii="Verdana" w:hAnsi="Verdana" w:cs="Arial"/>
          <w:i/>
        </w:rPr>
        <w:t xml:space="preserve">ono </w:t>
      </w:r>
      <w:r w:rsidR="00295C29" w:rsidRPr="000C2046">
        <w:rPr>
          <w:rFonts w:ascii="Verdana" w:hAnsi="Verdana" w:cs="Arial"/>
          <w:i/>
        </w:rPr>
        <w:t>przepisy rozdziału 11a (Informacje o schematach</w:t>
      </w:r>
      <w:r w:rsidRPr="000C2046">
        <w:rPr>
          <w:rFonts w:ascii="Verdana" w:hAnsi="Verdana" w:cs="Arial"/>
          <w:i/>
        </w:rPr>
        <w:t xml:space="preserve"> </w:t>
      </w:r>
      <w:r w:rsidR="00295C29" w:rsidRPr="000C2046">
        <w:rPr>
          <w:rFonts w:ascii="Verdana" w:hAnsi="Verdana" w:cs="Arial"/>
          <w:i/>
        </w:rPr>
        <w:t xml:space="preserve">podatkowych) działu III ustawy </w:t>
      </w:r>
      <w:r w:rsidRPr="000C2046">
        <w:rPr>
          <w:rFonts w:ascii="Verdana" w:hAnsi="Verdana" w:cs="Arial"/>
          <w:i/>
        </w:rPr>
        <w:br/>
      </w:r>
      <w:r w:rsidR="00295C29" w:rsidRPr="000C2046">
        <w:rPr>
          <w:rFonts w:ascii="Verdana" w:eastAsia="Times New Roman" w:hAnsi="Verdana" w:cs="Arial"/>
          <w:i/>
        </w:rPr>
        <w:t xml:space="preserve">z dnia 29 sierpnia 1997 r. </w:t>
      </w:r>
      <w:r w:rsidR="00F143B9">
        <w:rPr>
          <w:rFonts w:ascii="Verdana" w:eastAsia="Times New Roman" w:hAnsi="Verdana" w:cs="Arial"/>
          <w:i/>
        </w:rPr>
        <w:t xml:space="preserve">– </w:t>
      </w:r>
      <w:r w:rsidR="00295C29" w:rsidRPr="000C2046">
        <w:rPr>
          <w:rFonts w:ascii="Verdana" w:eastAsia="Times New Roman" w:hAnsi="Verdana" w:cs="Arial"/>
          <w:i/>
        </w:rPr>
        <w:t>Ordynacja podatkowa</w:t>
      </w:r>
      <w:r w:rsidR="00034DE6">
        <w:rPr>
          <w:rFonts w:ascii="Verdana" w:eastAsia="Times New Roman" w:hAnsi="Verdana" w:cs="Arial"/>
          <w:i/>
        </w:rPr>
        <w:t xml:space="preserve"> </w:t>
      </w:r>
      <w:r w:rsidR="00034DE6" w:rsidRPr="00034DE6">
        <w:rPr>
          <w:rFonts w:ascii="Verdana" w:hAnsi="Verdana"/>
          <w:i/>
          <w:szCs w:val="16"/>
        </w:rPr>
        <w:t>(Dz. U. z 2019 r. poz. 900</w:t>
      </w:r>
      <w:r w:rsidR="00034DE6">
        <w:rPr>
          <w:rFonts w:ascii="Verdana" w:hAnsi="Verdana"/>
          <w:i/>
          <w:szCs w:val="16"/>
        </w:rPr>
        <w:t>; dalej: „</w:t>
      </w:r>
      <w:r w:rsidR="00034DE6" w:rsidRPr="00034DE6">
        <w:rPr>
          <w:rFonts w:ascii="Verdana" w:hAnsi="Verdana"/>
          <w:b/>
          <w:i/>
          <w:szCs w:val="16"/>
        </w:rPr>
        <w:t>Ordynacja podatkowa</w:t>
      </w:r>
      <w:r w:rsidR="00034DE6">
        <w:rPr>
          <w:rFonts w:ascii="Verdana" w:hAnsi="Verdana"/>
          <w:i/>
          <w:szCs w:val="16"/>
        </w:rPr>
        <w:t>”</w:t>
      </w:r>
      <w:r w:rsidR="00034DE6" w:rsidRPr="00034DE6">
        <w:rPr>
          <w:rFonts w:ascii="Verdana" w:hAnsi="Verdana"/>
          <w:i/>
          <w:szCs w:val="16"/>
        </w:rPr>
        <w:t>)</w:t>
      </w:r>
      <w:r w:rsidRPr="000C2046">
        <w:rPr>
          <w:rFonts w:ascii="Verdana" w:eastAsia="Times New Roman" w:hAnsi="Verdana" w:cs="Arial"/>
          <w:i/>
        </w:rPr>
        <w:t xml:space="preserve">; </w:t>
      </w:r>
    </w:p>
    <w:p w14:paraId="0D19260C" w14:textId="77777777" w:rsidR="00595811" w:rsidRPr="000C2046" w:rsidRDefault="00595811" w:rsidP="0031278F">
      <w:pPr>
        <w:pStyle w:val="Akapitzlist"/>
        <w:numPr>
          <w:ilvl w:val="0"/>
          <w:numId w:val="1"/>
        </w:numPr>
        <w:spacing w:after="0"/>
        <w:contextualSpacing w:val="0"/>
        <w:rPr>
          <w:rFonts w:ascii="Verdana" w:hAnsi="Verdana" w:cs="Arial"/>
          <w:i/>
        </w:rPr>
      </w:pPr>
      <w:r w:rsidRPr="000C2046">
        <w:rPr>
          <w:rFonts w:ascii="Verdana" w:eastAsia="Times New Roman" w:hAnsi="Verdana" w:cs="Arial"/>
          <w:i/>
        </w:rPr>
        <w:t>n</w:t>
      </w:r>
      <w:r w:rsidR="00295C29" w:rsidRPr="000C2046">
        <w:rPr>
          <w:rFonts w:ascii="Verdana" w:eastAsia="Times New Roman" w:hAnsi="Verdana" w:cs="Arial"/>
          <w:i/>
        </w:rPr>
        <w:t xml:space="preserve">owe przepisy </w:t>
      </w:r>
      <w:r w:rsidR="00F412B8" w:rsidRPr="000C2046">
        <w:rPr>
          <w:rFonts w:ascii="Verdana" w:eastAsia="Times New Roman" w:hAnsi="Verdana" w:cs="Arial"/>
          <w:i/>
        </w:rPr>
        <w:t>nakładają</w:t>
      </w:r>
      <w:r w:rsidRPr="000C2046">
        <w:rPr>
          <w:rFonts w:ascii="Verdana" w:eastAsia="Times New Roman" w:hAnsi="Verdana" w:cs="Arial"/>
          <w:i/>
        </w:rPr>
        <w:t xml:space="preserve"> </w:t>
      </w:r>
      <w:r w:rsidR="00A8328F" w:rsidRPr="000C2046">
        <w:rPr>
          <w:rFonts w:ascii="Verdana" w:eastAsia="Times New Roman" w:hAnsi="Verdana" w:cs="Arial"/>
          <w:i/>
        </w:rPr>
        <w:t>na określone kategori</w:t>
      </w:r>
      <w:r w:rsidR="00AC5792" w:rsidRPr="000C2046">
        <w:rPr>
          <w:rFonts w:ascii="Verdana" w:eastAsia="Times New Roman" w:hAnsi="Verdana" w:cs="Arial"/>
          <w:i/>
        </w:rPr>
        <w:t>e</w:t>
      </w:r>
      <w:r w:rsidR="00A8328F" w:rsidRPr="000C2046">
        <w:rPr>
          <w:rFonts w:ascii="Verdana" w:eastAsia="Times New Roman" w:hAnsi="Verdana" w:cs="Arial"/>
          <w:i/>
        </w:rPr>
        <w:t xml:space="preserve"> podmiotów </w:t>
      </w:r>
      <w:r w:rsidR="00295C29" w:rsidRPr="000C2046">
        <w:rPr>
          <w:rFonts w:ascii="Verdana" w:eastAsia="Times New Roman" w:hAnsi="Verdana" w:cs="Arial"/>
          <w:i/>
        </w:rPr>
        <w:t xml:space="preserve">obowiązek </w:t>
      </w:r>
      <w:r w:rsidRPr="000C2046">
        <w:rPr>
          <w:rFonts w:ascii="Verdana" w:eastAsia="Times New Roman" w:hAnsi="Verdana" w:cs="Arial"/>
          <w:i/>
        </w:rPr>
        <w:t>przekazywania</w:t>
      </w:r>
      <w:r w:rsidR="00F412B8" w:rsidRPr="000C2046">
        <w:rPr>
          <w:rFonts w:ascii="Verdana" w:eastAsia="Times New Roman" w:hAnsi="Verdana" w:cs="Arial"/>
          <w:i/>
        </w:rPr>
        <w:t xml:space="preserve"> Szefowi </w:t>
      </w:r>
      <w:r w:rsidR="00034DE6">
        <w:rPr>
          <w:rFonts w:ascii="Verdana" w:eastAsia="Times New Roman" w:hAnsi="Verdana" w:cs="Arial"/>
          <w:i/>
        </w:rPr>
        <w:t>KAS</w:t>
      </w:r>
      <w:r w:rsidRPr="000C2046">
        <w:rPr>
          <w:rFonts w:ascii="Verdana" w:eastAsia="Times New Roman" w:hAnsi="Verdana" w:cs="Arial"/>
          <w:i/>
        </w:rPr>
        <w:t xml:space="preserve"> informacji </w:t>
      </w:r>
      <w:r w:rsidR="00295C29" w:rsidRPr="000C2046">
        <w:rPr>
          <w:rFonts w:ascii="Verdana" w:eastAsia="Times New Roman" w:hAnsi="Verdana" w:cs="Arial"/>
          <w:i/>
        </w:rPr>
        <w:t xml:space="preserve">o schematach podatkowych </w:t>
      </w:r>
      <w:r w:rsidRPr="000C2046">
        <w:rPr>
          <w:rFonts w:ascii="Verdana" w:eastAsia="Times New Roman" w:hAnsi="Verdana" w:cs="Arial"/>
          <w:i/>
        </w:rPr>
        <w:t>(</w:t>
      </w:r>
      <w:r w:rsidR="00295C29" w:rsidRPr="000C2046">
        <w:rPr>
          <w:rFonts w:ascii="Verdana" w:eastAsia="Times New Roman" w:hAnsi="Verdana" w:cs="Arial"/>
          <w:i/>
        </w:rPr>
        <w:t>tzw. MDR</w:t>
      </w:r>
      <w:r w:rsidRPr="000C2046">
        <w:rPr>
          <w:rFonts w:ascii="Verdana" w:eastAsia="Times New Roman" w:hAnsi="Verdana" w:cs="Arial"/>
          <w:i/>
        </w:rPr>
        <w:t xml:space="preserve">); </w:t>
      </w:r>
    </w:p>
    <w:p w14:paraId="18D559FA" w14:textId="1763C86B" w:rsidR="00595811" w:rsidRPr="00EB4A33" w:rsidRDefault="00F143B9" w:rsidP="0031278F">
      <w:pPr>
        <w:pStyle w:val="Akapitzlist"/>
        <w:numPr>
          <w:ilvl w:val="0"/>
          <w:numId w:val="1"/>
        </w:numPr>
        <w:spacing w:after="0"/>
        <w:contextualSpacing w:val="0"/>
        <w:rPr>
          <w:rFonts w:ascii="Verdana" w:hAnsi="Verdana" w:cs="Arial"/>
          <w:i/>
        </w:rPr>
      </w:pPr>
      <w:r>
        <w:rPr>
          <w:rFonts w:ascii="Verdana" w:eastAsia="Times New Roman" w:hAnsi="Verdana" w:cs="Arial"/>
          <w:bCs/>
          <w:i/>
        </w:rPr>
        <w:t>Gmina</w:t>
      </w:r>
      <w:r w:rsidR="00657011">
        <w:rPr>
          <w:rFonts w:ascii="Verdana" w:eastAsia="Times New Roman" w:hAnsi="Verdana" w:cs="Arial"/>
          <w:bCs/>
          <w:i/>
        </w:rPr>
        <w:t xml:space="preserve"> </w:t>
      </w:r>
      <w:r w:rsidR="00FD442D">
        <w:rPr>
          <w:rFonts w:ascii="Verdana" w:eastAsia="Times New Roman" w:hAnsi="Verdana" w:cs="Arial"/>
          <w:i/>
        </w:rPr>
        <w:t>może</w:t>
      </w:r>
      <w:r w:rsidR="00FD442D" w:rsidRPr="000C2046">
        <w:rPr>
          <w:rFonts w:ascii="Verdana" w:eastAsia="Times New Roman" w:hAnsi="Verdana" w:cs="Arial"/>
          <w:i/>
        </w:rPr>
        <w:t xml:space="preserve"> </w:t>
      </w:r>
      <w:r w:rsidR="00D52CD0">
        <w:rPr>
          <w:rFonts w:ascii="Verdana" w:eastAsia="Times New Roman" w:hAnsi="Verdana" w:cs="Arial"/>
          <w:i/>
        </w:rPr>
        <w:t xml:space="preserve">należeć do </w:t>
      </w:r>
      <w:r w:rsidR="00595811" w:rsidRPr="00EB4A33">
        <w:rPr>
          <w:rFonts w:ascii="Verdana" w:eastAsia="Times New Roman" w:hAnsi="Verdana" w:cs="Arial"/>
          <w:i/>
        </w:rPr>
        <w:t>podmiot</w:t>
      </w:r>
      <w:r w:rsidR="00D52CD0" w:rsidRPr="00BC13DD">
        <w:rPr>
          <w:rFonts w:ascii="Verdana" w:eastAsia="Times New Roman" w:hAnsi="Verdana" w:cs="Arial"/>
          <w:i/>
        </w:rPr>
        <w:t>ów</w:t>
      </w:r>
      <w:r w:rsidR="00595811" w:rsidRPr="002651BB">
        <w:rPr>
          <w:rFonts w:ascii="Verdana" w:eastAsia="Times New Roman" w:hAnsi="Verdana" w:cs="Arial"/>
          <w:i/>
        </w:rPr>
        <w:t>, o których mowa w art. 86l § 1 Ordynacji podatkowej</w:t>
      </w:r>
      <w:r w:rsidR="00595811" w:rsidRPr="00EB4A33">
        <w:rPr>
          <w:rFonts w:ascii="Verdana" w:eastAsia="Times New Roman" w:hAnsi="Verdana" w:cs="Arial"/>
          <w:i/>
        </w:rPr>
        <w:t xml:space="preserve"> (tj. </w:t>
      </w:r>
      <w:r w:rsidR="00595811" w:rsidRPr="00BC13DD">
        <w:rPr>
          <w:rFonts w:ascii="Verdana" w:hAnsi="Verdana" w:cs="Arial"/>
          <w:i/>
        </w:rPr>
        <w:t>os</w:t>
      </w:r>
      <w:r w:rsidR="00B222DE" w:rsidRPr="002651BB">
        <w:rPr>
          <w:rFonts w:ascii="Verdana" w:hAnsi="Verdana" w:cs="Arial"/>
          <w:i/>
        </w:rPr>
        <w:t>ób</w:t>
      </w:r>
      <w:r w:rsidR="00595811" w:rsidRPr="002651BB">
        <w:rPr>
          <w:rFonts w:ascii="Verdana" w:hAnsi="Verdana" w:cs="Arial"/>
          <w:i/>
        </w:rPr>
        <w:t xml:space="preserve"> prawny</w:t>
      </w:r>
      <w:r w:rsidR="00B222DE" w:rsidRPr="00EB4A33">
        <w:rPr>
          <w:rFonts w:ascii="Verdana" w:hAnsi="Verdana" w:cs="Arial"/>
          <w:i/>
        </w:rPr>
        <w:t>ch</w:t>
      </w:r>
      <w:r w:rsidR="00595811" w:rsidRPr="00EB4A33">
        <w:rPr>
          <w:rFonts w:ascii="Verdana" w:hAnsi="Verdana" w:cs="Arial"/>
          <w:i/>
        </w:rPr>
        <w:t xml:space="preserve"> lub jednost</w:t>
      </w:r>
      <w:r w:rsidR="00B222DE" w:rsidRPr="00EB4A33">
        <w:rPr>
          <w:rFonts w:ascii="Verdana" w:hAnsi="Verdana" w:cs="Arial"/>
          <w:i/>
        </w:rPr>
        <w:t>ek</w:t>
      </w:r>
      <w:r w:rsidR="00595811" w:rsidRPr="00EB4A33">
        <w:rPr>
          <w:rFonts w:ascii="Verdana" w:hAnsi="Verdana" w:cs="Arial"/>
          <w:i/>
        </w:rPr>
        <w:t xml:space="preserve"> organizacyjn</w:t>
      </w:r>
      <w:r w:rsidR="00B222DE" w:rsidRPr="00EB4A33">
        <w:rPr>
          <w:rFonts w:ascii="Verdana" w:hAnsi="Verdana" w:cs="Arial"/>
          <w:i/>
        </w:rPr>
        <w:t>ych</w:t>
      </w:r>
      <w:r w:rsidR="00595811" w:rsidRPr="00EB4A33">
        <w:rPr>
          <w:rFonts w:ascii="Verdana" w:hAnsi="Verdana" w:cs="Arial"/>
          <w:i/>
        </w:rPr>
        <w:t xml:space="preserve"> nieposiadając</w:t>
      </w:r>
      <w:r w:rsidR="00B222DE" w:rsidRPr="00EB4A33">
        <w:rPr>
          <w:rFonts w:ascii="Verdana" w:hAnsi="Verdana" w:cs="Arial"/>
          <w:i/>
        </w:rPr>
        <w:t>ych</w:t>
      </w:r>
      <w:r w:rsidR="00595811" w:rsidRPr="00EB4A33">
        <w:rPr>
          <w:rFonts w:ascii="Verdana" w:hAnsi="Verdana" w:cs="Arial"/>
          <w:i/>
        </w:rPr>
        <w:t xml:space="preserve"> osobowości prawnej będąc</w:t>
      </w:r>
      <w:r w:rsidR="00B222DE" w:rsidRPr="00EB4A33">
        <w:rPr>
          <w:rFonts w:ascii="Verdana" w:hAnsi="Verdana" w:cs="Arial"/>
          <w:i/>
        </w:rPr>
        <w:t>ych</w:t>
      </w:r>
      <w:r w:rsidR="00595811" w:rsidRPr="00EB4A33">
        <w:rPr>
          <w:rFonts w:ascii="Verdana" w:hAnsi="Verdana" w:cs="Arial"/>
          <w:i/>
        </w:rPr>
        <w:t xml:space="preserve"> promotorami, zatrudniającymi promotorów lub faktycznie wypłacającymi im wynagrodzenie, których przychody lub koszty, </w:t>
      </w:r>
      <w:r w:rsidR="00BE559E">
        <w:rPr>
          <w:rFonts w:ascii="Verdana" w:hAnsi="Verdana" w:cs="Arial"/>
          <w:i/>
        </w:rPr>
        <w:t xml:space="preserve">                   </w:t>
      </w:r>
      <w:r w:rsidR="00595811" w:rsidRPr="00EB4A33">
        <w:rPr>
          <w:rFonts w:ascii="Verdana" w:hAnsi="Verdana" w:cs="Arial"/>
          <w:i/>
        </w:rPr>
        <w:t xml:space="preserve">w rozumieniu przepisów o rachunkowości, ustalone na podstawie prowadzonych ksiąg rachunkowych, przekroczyły w roku poprzedzającym rok obrotowy równowartość 8 000 000 zł); </w:t>
      </w:r>
    </w:p>
    <w:p w14:paraId="4BE98776" w14:textId="77777777" w:rsidR="00595811" w:rsidRPr="000C2046" w:rsidRDefault="00595811" w:rsidP="0031278F">
      <w:pPr>
        <w:spacing w:after="0"/>
        <w:ind w:left="360"/>
        <w:rPr>
          <w:rFonts w:ascii="Verdana" w:hAnsi="Verdana" w:cs="Arial"/>
          <w:i/>
        </w:rPr>
      </w:pPr>
    </w:p>
    <w:p w14:paraId="58FEAA2F" w14:textId="77777777" w:rsidR="00595811" w:rsidRPr="000C2046" w:rsidRDefault="00F143B9" w:rsidP="0031278F">
      <w:pPr>
        <w:spacing w:after="0"/>
        <w:rPr>
          <w:rFonts w:ascii="Verdana" w:eastAsia="Times New Roman" w:hAnsi="Verdana" w:cs="Arial"/>
          <w:i/>
        </w:rPr>
      </w:pPr>
      <w:r>
        <w:rPr>
          <w:rFonts w:ascii="Verdana" w:eastAsia="Times New Roman" w:hAnsi="Verdana" w:cs="Arial"/>
          <w:bCs/>
          <w:i/>
        </w:rPr>
        <w:t>Gmina</w:t>
      </w:r>
      <w:r w:rsidR="00FD442D">
        <w:rPr>
          <w:rFonts w:ascii="Verdana" w:eastAsia="Times New Roman" w:hAnsi="Verdana" w:cs="Arial"/>
          <w:bCs/>
          <w:i/>
        </w:rPr>
        <w:t xml:space="preserve"> </w:t>
      </w:r>
      <w:r w:rsidR="00595811" w:rsidRPr="000C2046">
        <w:rPr>
          <w:rFonts w:ascii="Verdana" w:eastAsia="Times New Roman" w:hAnsi="Verdana" w:cs="Arial"/>
          <w:i/>
        </w:rPr>
        <w:t>niniejszym</w:t>
      </w:r>
      <w:r w:rsidR="00527C18" w:rsidRPr="000C2046">
        <w:rPr>
          <w:rFonts w:ascii="Verdana" w:eastAsia="Times New Roman" w:hAnsi="Verdana" w:cs="Arial"/>
          <w:i/>
        </w:rPr>
        <w:t xml:space="preserve"> przyjmuj</w:t>
      </w:r>
      <w:r w:rsidR="00FD442D">
        <w:rPr>
          <w:rFonts w:ascii="Verdana" w:eastAsia="Times New Roman" w:hAnsi="Verdana" w:cs="Arial"/>
          <w:i/>
        </w:rPr>
        <w:t>e</w:t>
      </w:r>
      <w:r w:rsidR="00F412B8" w:rsidRPr="000C2046">
        <w:rPr>
          <w:rFonts w:ascii="Verdana" w:eastAsia="Times New Roman" w:hAnsi="Verdana" w:cs="Arial"/>
          <w:i/>
        </w:rPr>
        <w:t xml:space="preserve"> i</w:t>
      </w:r>
      <w:r w:rsidR="00595811" w:rsidRPr="000C2046">
        <w:rPr>
          <w:rFonts w:ascii="Verdana" w:eastAsia="Times New Roman" w:hAnsi="Verdana" w:cs="Arial"/>
          <w:i/>
        </w:rPr>
        <w:t xml:space="preserve"> wdraża wewnętrzną procedurę w zakresie przeciwdziałania niewywiązywaniu się z obowiązku przekazywania informacji o sch</w:t>
      </w:r>
      <w:r w:rsidR="00527C18" w:rsidRPr="000C2046">
        <w:rPr>
          <w:rFonts w:ascii="Verdana" w:eastAsia="Times New Roman" w:hAnsi="Verdana" w:cs="Arial"/>
          <w:i/>
        </w:rPr>
        <w:t>ematach podatkowych</w:t>
      </w:r>
      <w:r w:rsidR="00C92D18">
        <w:rPr>
          <w:rFonts w:ascii="Verdana" w:eastAsia="Times New Roman" w:hAnsi="Verdana" w:cs="Arial"/>
          <w:i/>
        </w:rPr>
        <w:t>.</w:t>
      </w:r>
    </w:p>
    <w:p w14:paraId="3CD3B1A1" w14:textId="77777777" w:rsidR="00B44F20" w:rsidRDefault="00B44F20" w:rsidP="0031278F">
      <w:pPr>
        <w:spacing w:after="0"/>
        <w:rPr>
          <w:rFonts w:ascii="Verdana" w:hAnsi="Verdana"/>
        </w:rPr>
      </w:pPr>
    </w:p>
    <w:p w14:paraId="20523E30" w14:textId="0BB05751" w:rsidR="002C61BC" w:rsidRDefault="002C61BC" w:rsidP="0031278F">
      <w:pPr>
        <w:spacing w:after="0"/>
        <w:rPr>
          <w:rFonts w:ascii="Verdana" w:eastAsia="Times New Roman" w:hAnsi="Verdana" w:cs="Arial"/>
          <w:i/>
        </w:rPr>
      </w:pPr>
      <w:r>
        <w:rPr>
          <w:rFonts w:ascii="Verdana" w:eastAsia="Times New Roman" w:hAnsi="Verdana" w:cs="Arial"/>
          <w:i/>
        </w:rPr>
        <w:t>Zgodnie z literalną treścią przepisów, ze względów ostrożnościowych p</w:t>
      </w:r>
      <w:r w:rsidRPr="00930A65">
        <w:rPr>
          <w:rFonts w:ascii="Verdana" w:eastAsia="Times New Roman" w:hAnsi="Verdana" w:cs="Arial"/>
          <w:i/>
        </w:rPr>
        <w:t>rocedura</w:t>
      </w:r>
      <w:r w:rsidRPr="00930A65">
        <w:t xml:space="preserve"> </w:t>
      </w:r>
      <w:r w:rsidR="00BE559E">
        <w:t xml:space="preserve">                               </w:t>
      </w:r>
      <w:r w:rsidRPr="00930A65">
        <w:rPr>
          <w:rFonts w:ascii="Verdana" w:eastAsia="Times New Roman" w:hAnsi="Verdana" w:cs="Arial"/>
          <w:i/>
        </w:rPr>
        <w:t xml:space="preserve">w zakresie przeciwdziałania niewywiązywaniu się z obowiązku przekazywania informacji </w:t>
      </w:r>
      <w:r w:rsidR="00BE559E">
        <w:rPr>
          <w:rFonts w:ascii="Verdana" w:eastAsia="Times New Roman" w:hAnsi="Verdana" w:cs="Arial"/>
          <w:i/>
        </w:rPr>
        <w:t xml:space="preserve">              </w:t>
      </w:r>
      <w:r w:rsidRPr="00930A65">
        <w:rPr>
          <w:rFonts w:ascii="Verdana" w:eastAsia="Times New Roman" w:hAnsi="Verdana" w:cs="Arial"/>
          <w:i/>
        </w:rPr>
        <w:t>o schematach podatkowych</w:t>
      </w:r>
      <w:r>
        <w:rPr>
          <w:rFonts w:ascii="Verdana" w:eastAsia="Times New Roman" w:hAnsi="Verdana" w:cs="Arial"/>
          <w:i/>
        </w:rPr>
        <w:t xml:space="preserve"> skierowana jest do </w:t>
      </w:r>
      <w:r w:rsidRPr="00EB4A33">
        <w:rPr>
          <w:rFonts w:ascii="Verdana" w:eastAsia="Times New Roman" w:hAnsi="Verdana" w:cs="Arial"/>
          <w:i/>
        </w:rPr>
        <w:t xml:space="preserve">wszystkich </w:t>
      </w:r>
      <w:r w:rsidRPr="00BC13DD">
        <w:rPr>
          <w:rFonts w:ascii="Verdana" w:eastAsia="Times New Roman" w:hAnsi="Verdana" w:cs="Arial"/>
          <w:i/>
        </w:rPr>
        <w:t xml:space="preserve">pracowników </w:t>
      </w:r>
      <w:r w:rsidR="00F143B9">
        <w:rPr>
          <w:rFonts w:ascii="Verdana" w:eastAsia="Times New Roman" w:hAnsi="Verdana" w:cs="Arial"/>
          <w:i/>
        </w:rPr>
        <w:t>Gminy</w:t>
      </w:r>
      <w:r w:rsidRPr="006042CC">
        <w:rPr>
          <w:rFonts w:ascii="Verdana" w:eastAsia="Times New Roman" w:hAnsi="Verdana" w:cs="Arial"/>
          <w:i/>
        </w:rPr>
        <w:t xml:space="preserve">, </w:t>
      </w:r>
      <w:r w:rsidR="00466E70" w:rsidRPr="00466E70">
        <w:rPr>
          <w:rFonts w:ascii="Verdana" w:eastAsia="Times New Roman" w:hAnsi="Verdana" w:cs="Arial"/>
          <w:i/>
        </w:rPr>
        <w:t xml:space="preserve">w tym także pracowników funkcjonujących w </w:t>
      </w:r>
      <w:r w:rsidR="00466E70">
        <w:rPr>
          <w:rFonts w:ascii="Verdana" w:eastAsia="Times New Roman" w:hAnsi="Verdana" w:cs="Arial"/>
          <w:i/>
        </w:rPr>
        <w:t>Gminie</w:t>
      </w:r>
      <w:r w:rsidR="00466E70" w:rsidRPr="00466E70">
        <w:rPr>
          <w:rFonts w:ascii="Verdana" w:eastAsia="Times New Roman" w:hAnsi="Verdana" w:cs="Arial"/>
          <w:i/>
        </w:rPr>
        <w:t xml:space="preserve"> jednostek </w:t>
      </w:r>
      <w:r w:rsidR="00466E70">
        <w:rPr>
          <w:rFonts w:ascii="Verdana" w:eastAsia="Times New Roman" w:hAnsi="Verdana" w:cs="Arial"/>
          <w:i/>
        </w:rPr>
        <w:t>organizacyjnych,</w:t>
      </w:r>
      <w:r w:rsidR="00466E70" w:rsidRPr="00466E70">
        <w:rPr>
          <w:rFonts w:ascii="Verdana" w:eastAsia="Times New Roman" w:hAnsi="Verdana" w:cs="Arial"/>
          <w:i/>
        </w:rPr>
        <w:t xml:space="preserve"> </w:t>
      </w:r>
      <w:r w:rsidRPr="006042CC">
        <w:rPr>
          <w:rFonts w:ascii="Verdana" w:eastAsia="Times New Roman" w:hAnsi="Verdana" w:cs="Arial"/>
          <w:i/>
        </w:rPr>
        <w:t>jednakże</w:t>
      </w:r>
      <w:r>
        <w:rPr>
          <w:rFonts w:ascii="Verdana" w:eastAsia="Times New Roman" w:hAnsi="Verdana" w:cs="Arial"/>
          <w:i/>
        </w:rPr>
        <w:t xml:space="preserve"> </w:t>
      </w:r>
      <w:r w:rsidR="00BE559E">
        <w:rPr>
          <w:rFonts w:ascii="Verdana" w:eastAsia="Times New Roman" w:hAnsi="Verdana" w:cs="Arial"/>
          <w:i/>
        </w:rPr>
        <w:t xml:space="preserve">           </w:t>
      </w:r>
      <w:r>
        <w:rPr>
          <w:rFonts w:ascii="Verdana" w:eastAsia="Times New Roman" w:hAnsi="Verdana" w:cs="Arial"/>
          <w:i/>
        </w:rPr>
        <w:t>w praktyce jej stosowanie w zakresie codziennej działalności powinno w większości przypadków dotyczyć ograniczonej grupy osób, które</w:t>
      </w:r>
      <w:r w:rsidRPr="00406FD6">
        <w:rPr>
          <w:rFonts w:ascii="Verdana" w:eastAsia="Times New Roman" w:hAnsi="Verdana" w:cs="Arial"/>
          <w:i/>
        </w:rPr>
        <w:t xml:space="preserve"> ze względu na charakter wykonywanych czynności mogą mieć styczność z uzgodnieniami potencjalnie </w:t>
      </w:r>
      <w:r>
        <w:rPr>
          <w:rFonts w:ascii="Verdana" w:eastAsia="Times New Roman" w:hAnsi="Verdana" w:cs="Arial"/>
          <w:i/>
        </w:rPr>
        <w:t xml:space="preserve">stanowiącymi schematy podatkowe. Osoby te zostaną wskazane i poinformowane przez osobę odpowiedzialną w </w:t>
      </w:r>
      <w:r w:rsidR="00F143B9">
        <w:rPr>
          <w:rFonts w:ascii="Verdana" w:eastAsia="Times New Roman" w:hAnsi="Verdana" w:cs="Arial"/>
          <w:i/>
        </w:rPr>
        <w:t>Gminie</w:t>
      </w:r>
      <w:r>
        <w:rPr>
          <w:rFonts w:ascii="Verdana" w:eastAsia="Times New Roman" w:hAnsi="Verdana" w:cs="Arial"/>
          <w:i/>
        </w:rPr>
        <w:t xml:space="preserve"> za wdrożenie i stosowanie Procedury (tzw. MDR </w:t>
      </w:r>
      <w:r w:rsidR="00D55639">
        <w:rPr>
          <w:rFonts w:ascii="Verdana" w:eastAsia="Times New Roman" w:hAnsi="Verdana" w:cs="Arial"/>
          <w:i/>
        </w:rPr>
        <w:t>Oficer</w:t>
      </w:r>
      <w:r>
        <w:rPr>
          <w:rFonts w:ascii="Verdana" w:eastAsia="Times New Roman" w:hAnsi="Verdana" w:cs="Arial"/>
          <w:i/>
        </w:rPr>
        <w:t>a) do</w:t>
      </w:r>
      <w:r w:rsidR="00231F2A">
        <w:rPr>
          <w:rFonts w:ascii="Verdana" w:eastAsia="Times New Roman" w:hAnsi="Verdana" w:cs="Arial"/>
          <w:i/>
        </w:rPr>
        <w:t>31.01.2020 r.</w:t>
      </w:r>
      <w:r>
        <w:rPr>
          <w:rFonts w:ascii="Verdana" w:eastAsia="Times New Roman" w:hAnsi="Verdana" w:cs="Arial"/>
          <w:i/>
        </w:rPr>
        <w:t xml:space="preserve">, a ich lista będzie podlegała </w:t>
      </w:r>
      <w:r w:rsidRPr="00BC13DD">
        <w:rPr>
          <w:rFonts w:ascii="Verdana" w:eastAsia="Times New Roman" w:hAnsi="Verdana" w:cs="Arial"/>
          <w:i/>
        </w:rPr>
        <w:t xml:space="preserve">uaktualnieniu </w:t>
      </w:r>
      <w:r w:rsidRPr="002651BB">
        <w:rPr>
          <w:rFonts w:ascii="Verdana" w:eastAsia="Times New Roman" w:hAnsi="Verdana" w:cs="Arial"/>
          <w:i/>
        </w:rPr>
        <w:t>przynajmniej raz w roku</w:t>
      </w:r>
      <w:r>
        <w:rPr>
          <w:rFonts w:ascii="Verdana" w:eastAsia="Times New Roman" w:hAnsi="Verdana" w:cs="Arial"/>
          <w:i/>
        </w:rPr>
        <w:t>.</w:t>
      </w:r>
    </w:p>
    <w:p w14:paraId="0E2882F8" w14:textId="77777777" w:rsidR="002C61BC" w:rsidRDefault="002C61BC" w:rsidP="0031278F">
      <w:pPr>
        <w:spacing w:after="0"/>
        <w:rPr>
          <w:rFonts w:ascii="Verdana" w:eastAsia="Times New Roman" w:hAnsi="Verdana" w:cs="Arial"/>
          <w:i/>
        </w:rPr>
      </w:pPr>
    </w:p>
    <w:p w14:paraId="43351B2B" w14:textId="77777777" w:rsidR="002C61BC" w:rsidRDefault="002C61BC" w:rsidP="0031278F">
      <w:pPr>
        <w:spacing w:after="0"/>
        <w:rPr>
          <w:rFonts w:ascii="Verdana" w:eastAsia="Times New Roman" w:hAnsi="Verdana" w:cs="Arial"/>
          <w:i/>
        </w:rPr>
      </w:pPr>
      <w:r>
        <w:rPr>
          <w:rFonts w:ascii="Verdana" w:eastAsia="Times New Roman" w:hAnsi="Verdana" w:cs="Arial"/>
          <w:i/>
        </w:rPr>
        <w:t xml:space="preserve">W zakresie pozostałych </w:t>
      </w:r>
      <w:r w:rsidRPr="00EB4A33">
        <w:rPr>
          <w:rFonts w:ascii="Verdana" w:eastAsia="Times New Roman" w:hAnsi="Verdana" w:cs="Arial"/>
          <w:i/>
        </w:rPr>
        <w:t>pracowników</w:t>
      </w:r>
      <w:r>
        <w:rPr>
          <w:rFonts w:ascii="Verdana" w:eastAsia="Times New Roman" w:hAnsi="Verdana" w:cs="Arial"/>
          <w:i/>
        </w:rPr>
        <w:t>, którzy na co dzień mają ograniczone ryzyko styczności z potencjalnymi</w:t>
      </w:r>
      <w:r w:rsidRPr="00406FD6">
        <w:rPr>
          <w:rFonts w:ascii="Verdana" w:eastAsia="Times New Roman" w:hAnsi="Verdana" w:cs="Arial"/>
          <w:i/>
        </w:rPr>
        <w:t xml:space="preserve"> </w:t>
      </w:r>
      <w:r>
        <w:rPr>
          <w:rFonts w:ascii="Verdana" w:eastAsia="Times New Roman" w:hAnsi="Verdana" w:cs="Arial"/>
          <w:i/>
        </w:rPr>
        <w:t>schematami</w:t>
      </w:r>
      <w:r w:rsidRPr="00406FD6">
        <w:rPr>
          <w:rFonts w:ascii="Verdana" w:eastAsia="Times New Roman" w:hAnsi="Verdana" w:cs="Arial"/>
          <w:i/>
        </w:rPr>
        <w:t xml:space="preserve"> podatkow</w:t>
      </w:r>
      <w:r>
        <w:rPr>
          <w:rFonts w:ascii="Verdana" w:eastAsia="Times New Roman" w:hAnsi="Verdana" w:cs="Arial"/>
          <w:i/>
        </w:rPr>
        <w:t xml:space="preserve">ymi, </w:t>
      </w:r>
      <w:r w:rsidRPr="00363E69">
        <w:rPr>
          <w:rFonts w:ascii="Verdana" w:eastAsia="Times New Roman" w:hAnsi="Verdana" w:cs="Arial"/>
          <w:b/>
          <w:i/>
        </w:rPr>
        <w:t>kluczowymi elementami niniejszej procedury są</w:t>
      </w:r>
      <w:r w:rsidRPr="00363E69">
        <w:rPr>
          <w:rFonts w:ascii="Verdana" w:eastAsia="Times New Roman" w:hAnsi="Verdana" w:cs="Arial"/>
          <w:i/>
        </w:rPr>
        <w:t xml:space="preserve">: </w:t>
      </w:r>
    </w:p>
    <w:p w14:paraId="67600780" w14:textId="77777777" w:rsidR="002C61BC" w:rsidRDefault="002C61BC" w:rsidP="0031278F">
      <w:pPr>
        <w:spacing w:after="0"/>
        <w:rPr>
          <w:rFonts w:ascii="Verdana" w:eastAsia="Times New Roman" w:hAnsi="Verdana" w:cs="Arial"/>
          <w:i/>
        </w:rPr>
      </w:pPr>
    </w:p>
    <w:p w14:paraId="6A0CB342" w14:textId="77777777" w:rsidR="002C61BC" w:rsidRDefault="00D110B6" w:rsidP="0031278F">
      <w:pPr>
        <w:pStyle w:val="Akapitzlist"/>
        <w:numPr>
          <w:ilvl w:val="0"/>
          <w:numId w:val="112"/>
        </w:numPr>
        <w:spacing w:after="0"/>
        <w:contextualSpacing w:val="0"/>
        <w:rPr>
          <w:rFonts w:ascii="Verdana" w:eastAsia="Times New Roman" w:hAnsi="Verdana" w:cs="Arial"/>
          <w:i/>
        </w:rPr>
      </w:pPr>
      <w:r>
        <w:rPr>
          <w:rFonts w:ascii="Verdana" w:eastAsia="Times New Roman" w:hAnsi="Verdana" w:cs="Arial"/>
          <w:i/>
        </w:rPr>
        <w:t>Rozdział I,</w:t>
      </w:r>
    </w:p>
    <w:p w14:paraId="0445CB30" w14:textId="77777777" w:rsidR="002C61BC" w:rsidRDefault="002C61BC" w:rsidP="0031278F">
      <w:pPr>
        <w:pStyle w:val="Akapitzlist"/>
        <w:numPr>
          <w:ilvl w:val="0"/>
          <w:numId w:val="112"/>
        </w:numPr>
        <w:spacing w:after="0"/>
        <w:contextualSpacing w:val="0"/>
        <w:rPr>
          <w:rFonts w:ascii="Verdana" w:eastAsia="Times New Roman" w:hAnsi="Verdana" w:cs="Arial"/>
          <w:i/>
        </w:rPr>
      </w:pPr>
      <w:r w:rsidRPr="0068538D">
        <w:rPr>
          <w:rFonts w:ascii="Verdana" w:eastAsia="Times New Roman" w:hAnsi="Verdana" w:cs="Arial"/>
          <w:i/>
        </w:rPr>
        <w:t>w Rozdziale II §</w:t>
      </w:r>
      <w:r w:rsidR="00D110B6">
        <w:rPr>
          <w:rFonts w:ascii="Verdana" w:eastAsia="Times New Roman" w:hAnsi="Verdana" w:cs="Arial"/>
          <w:i/>
        </w:rPr>
        <w:t xml:space="preserve"> </w:t>
      </w:r>
      <w:r>
        <w:rPr>
          <w:rFonts w:ascii="Verdana" w:eastAsia="Times New Roman" w:hAnsi="Verdana" w:cs="Arial"/>
          <w:i/>
        </w:rPr>
        <w:t>6</w:t>
      </w:r>
      <w:r w:rsidRPr="0068538D">
        <w:rPr>
          <w:rFonts w:ascii="Verdana" w:eastAsia="Times New Roman" w:hAnsi="Verdana" w:cs="Arial"/>
          <w:i/>
        </w:rPr>
        <w:t xml:space="preserve"> i §</w:t>
      </w:r>
      <w:r w:rsidR="00D110B6">
        <w:rPr>
          <w:rFonts w:ascii="Verdana" w:eastAsia="Times New Roman" w:hAnsi="Verdana" w:cs="Arial"/>
          <w:i/>
        </w:rPr>
        <w:t xml:space="preserve"> </w:t>
      </w:r>
      <w:r>
        <w:rPr>
          <w:rFonts w:ascii="Verdana" w:eastAsia="Times New Roman" w:hAnsi="Verdana" w:cs="Arial"/>
          <w:i/>
        </w:rPr>
        <w:t>7</w:t>
      </w:r>
      <w:r w:rsidRPr="0068538D">
        <w:rPr>
          <w:rFonts w:ascii="Verdana" w:eastAsia="Times New Roman" w:hAnsi="Verdana" w:cs="Arial"/>
          <w:i/>
        </w:rPr>
        <w:t>,</w:t>
      </w:r>
    </w:p>
    <w:p w14:paraId="0490AC9C" w14:textId="77777777" w:rsidR="002C61BC" w:rsidRDefault="002C61BC" w:rsidP="0031278F">
      <w:pPr>
        <w:pStyle w:val="Akapitzlist"/>
        <w:numPr>
          <w:ilvl w:val="0"/>
          <w:numId w:val="112"/>
        </w:numPr>
        <w:spacing w:after="0"/>
        <w:contextualSpacing w:val="0"/>
        <w:rPr>
          <w:rFonts w:ascii="Verdana" w:eastAsia="Times New Roman" w:hAnsi="Verdana" w:cs="Arial"/>
          <w:i/>
        </w:rPr>
      </w:pPr>
      <w:r w:rsidRPr="0068538D">
        <w:rPr>
          <w:rFonts w:ascii="Verdana" w:eastAsia="Times New Roman" w:hAnsi="Verdana" w:cs="Arial"/>
          <w:i/>
        </w:rPr>
        <w:t>w Rozdziale VI</w:t>
      </w:r>
      <w:r w:rsidR="00EA555D">
        <w:rPr>
          <w:rFonts w:ascii="Verdana" w:eastAsia="Times New Roman" w:hAnsi="Verdana" w:cs="Arial"/>
          <w:i/>
        </w:rPr>
        <w:t>I</w:t>
      </w:r>
      <w:r w:rsidRPr="0068538D">
        <w:rPr>
          <w:rFonts w:ascii="Verdana" w:eastAsia="Times New Roman" w:hAnsi="Verdana" w:cs="Arial"/>
          <w:i/>
        </w:rPr>
        <w:t>I §</w:t>
      </w:r>
      <w:r w:rsidR="00D110B6">
        <w:rPr>
          <w:rFonts w:ascii="Verdana" w:eastAsia="Times New Roman" w:hAnsi="Verdana" w:cs="Arial"/>
          <w:i/>
        </w:rPr>
        <w:t xml:space="preserve"> </w:t>
      </w:r>
      <w:r w:rsidR="009D2B1A">
        <w:rPr>
          <w:rFonts w:ascii="Verdana" w:eastAsia="Times New Roman" w:hAnsi="Verdana" w:cs="Arial"/>
          <w:i/>
        </w:rPr>
        <w:t>2</w:t>
      </w:r>
      <w:r w:rsidR="00DE39DA">
        <w:rPr>
          <w:rFonts w:ascii="Verdana" w:eastAsia="Times New Roman" w:hAnsi="Verdana" w:cs="Arial"/>
          <w:i/>
        </w:rPr>
        <w:t>9</w:t>
      </w:r>
      <w:r>
        <w:rPr>
          <w:rFonts w:ascii="Verdana" w:eastAsia="Times New Roman" w:hAnsi="Verdana" w:cs="Arial"/>
          <w:i/>
        </w:rPr>
        <w:t>,</w:t>
      </w:r>
    </w:p>
    <w:p w14:paraId="3D3A8AAE" w14:textId="77777777" w:rsidR="002C61BC" w:rsidRDefault="002C61BC" w:rsidP="0031278F">
      <w:pPr>
        <w:pStyle w:val="Akapitzlist"/>
        <w:numPr>
          <w:ilvl w:val="0"/>
          <w:numId w:val="112"/>
        </w:numPr>
        <w:spacing w:after="0"/>
        <w:contextualSpacing w:val="0"/>
        <w:rPr>
          <w:rFonts w:ascii="Verdana" w:eastAsia="Times New Roman" w:hAnsi="Verdana" w:cs="Arial"/>
          <w:i/>
        </w:rPr>
      </w:pPr>
      <w:r>
        <w:rPr>
          <w:rFonts w:ascii="Verdana" w:eastAsia="Times New Roman" w:hAnsi="Verdana" w:cs="Arial"/>
          <w:i/>
        </w:rPr>
        <w:t xml:space="preserve">w Załączniku nr 2 litery </w:t>
      </w:r>
      <w:r w:rsidRPr="0068538D">
        <w:rPr>
          <w:rFonts w:ascii="Verdana" w:eastAsia="Times New Roman" w:hAnsi="Verdana" w:cs="Arial"/>
          <w:i/>
        </w:rPr>
        <w:t>A</w:t>
      </w:r>
      <w:r>
        <w:rPr>
          <w:rFonts w:ascii="Verdana" w:eastAsia="Times New Roman" w:hAnsi="Verdana" w:cs="Arial"/>
          <w:i/>
        </w:rPr>
        <w:t>,</w:t>
      </w:r>
      <w:r w:rsidRPr="0068538D">
        <w:rPr>
          <w:rFonts w:ascii="Verdana" w:eastAsia="Times New Roman" w:hAnsi="Verdana" w:cs="Arial"/>
          <w:i/>
        </w:rPr>
        <w:t xml:space="preserve"> E</w:t>
      </w:r>
      <w:r>
        <w:rPr>
          <w:rFonts w:ascii="Verdana" w:eastAsia="Times New Roman" w:hAnsi="Verdana" w:cs="Arial"/>
          <w:i/>
        </w:rPr>
        <w:t xml:space="preserve"> i</w:t>
      </w:r>
      <w:r w:rsidRPr="0068538D">
        <w:rPr>
          <w:rFonts w:ascii="Verdana" w:eastAsia="Times New Roman" w:hAnsi="Verdana" w:cs="Arial"/>
          <w:i/>
        </w:rPr>
        <w:t xml:space="preserve"> F</w:t>
      </w:r>
      <w:r>
        <w:rPr>
          <w:rFonts w:ascii="Verdana" w:eastAsia="Times New Roman" w:hAnsi="Verdana" w:cs="Arial"/>
          <w:i/>
        </w:rPr>
        <w:t>, oraz,</w:t>
      </w:r>
    </w:p>
    <w:p w14:paraId="09E6FCEC" w14:textId="77777777" w:rsidR="002C61BC" w:rsidRPr="0068538D" w:rsidRDefault="002C61BC" w:rsidP="0031278F">
      <w:pPr>
        <w:pStyle w:val="Akapitzlist"/>
        <w:numPr>
          <w:ilvl w:val="0"/>
          <w:numId w:val="112"/>
        </w:numPr>
        <w:spacing w:after="0"/>
        <w:contextualSpacing w:val="0"/>
        <w:rPr>
          <w:rFonts w:ascii="Verdana" w:eastAsia="Times New Roman" w:hAnsi="Verdana" w:cs="Arial"/>
          <w:i/>
        </w:rPr>
      </w:pPr>
      <w:r>
        <w:rPr>
          <w:rFonts w:ascii="Verdana" w:eastAsia="Times New Roman" w:hAnsi="Verdana" w:cs="Arial"/>
          <w:i/>
        </w:rPr>
        <w:t>Załącznik nr 3</w:t>
      </w:r>
      <w:r w:rsidRPr="0068538D">
        <w:rPr>
          <w:rFonts w:ascii="Verdana" w:eastAsia="Times New Roman" w:hAnsi="Verdana" w:cs="Arial"/>
          <w:i/>
        </w:rPr>
        <w:t>.</w:t>
      </w:r>
    </w:p>
    <w:p w14:paraId="7D8196B0" w14:textId="77777777" w:rsidR="002C61BC" w:rsidRDefault="002C61BC" w:rsidP="0031278F">
      <w:pPr>
        <w:spacing w:after="0"/>
        <w:rPr>
          <w:rFonts w:ascii="Verdana" w:eastAsia="Times New Roman" w:hAnsi="Verdana" w:cs="Arial"/>
          <w:i/>
        </w:rPr>
      </w:pPr>
    </w:p>
    <w:p w14:paraId="6F7EDD8A" w14:textId="77777777" w:rsidR="00657011" w:rsidRDefault="00657011" w:rsidP="0031278F">
      <w:pPr>
        <w:spacing w:after="0"/>
        <w:jc w:val="left"/>
        <w:rPr>
          <w:rFonts w:ascii="Verdana" w:eastAsiaTheme="majorEastAsia" w:hAnsi="Verdana" w:cstheme="majorBidi"/>
          <w:b/>
          <w:sz w:val="24"/>
          <w:szCs w:val="24"/>
        </w:rPr>
      </w:pPr>
      <w:bookmarkStart w:id="2" w:name="_Toc532592240"/>
      <w:r>
        <w:rPr>
          <w:rFonts w:ascii="Verdana" w:hAnsi="Verdana"/>
          <w:b/>
          <w:sz w:val="24"/>
          <w:szCs w:val="24"/>
        </w:rPr>
        <w:br w:type="page"/>
      </w:r>
    </w:p>
    <w:p w14:paraId="7105DDDB" w14:textId="77777777" w:rsidR="008C5599" w:rsidRPr="000C2046" w:rsidRDefault="00E63FC7" w:rsidP="0031278F">
      <w:pPr>
        <w:pStyle w:val="Nagwek1"/>
        <w:spacing w:before="0"/>
        <w:jc w:val="center"/>
        <w:rPr>
          <w:rFonts w:ascii="Verdana" w:hAnsi="Verdana"/>
          <w:b/>
          <w:color w:val="auto"/>
          <w:sz w:val="24"/>
          <w:szCs w:val="24"/>
        </w:rPr>
      </w:pPr>
      <w:bookmarkStart w:id="3" w:name="_Toc52786284"/>
      <w:r w:rsidRPr="000C2046">
        <w:rPr>
          <w:rFonts w:ascii="Verdana" w:hAnsi="Verdana"/>
          <w:b/>
          <w:color w:val="auto"/>
          <w:sz w:val="24"/>
          <w:szCs w:val="24"/>
        </w:rPr>
        <w:lastRenderedPageBreak/>
        <w:t>Rozdział I</w:t>
      </w:r>
      <w:r w:rsidR="008C5599" w:rsidRPr="000C2046">
        <w:rPr>
          <w:rFonts w:ascii="Verdana" w:hAnsi="Verdana"/>
          <w:b/>
          <w:color w:val="auto"/>
          <w:sz w:val="24"/>
          <w:szCs w:val="24"/>
        </w:rPr>
        <w:br/>
      </w:r>
      <w:r w:rsidRPr="000C2046">
        <w:rPr>
          <w:rFonts w:ascii="Verdana" w:hAnsi="Verdana"/>
          <w:b/>
          <w:color w:val="auto"/>
          <w:sz w:val="24"/>
          <w:szCs w:val="24"/>
        </w:rPr>
        <w:t>Zakres Procedury oraz podstawy prawne</w:t>
      </w:r>
      <w:bookmarkEnd w:id="2"/>
      <w:bookmarkEnd w:id="3"/>
      <w:r w:rsidR="0030595D" w:rsidRPr="000C2046">
        <w:rPr>
          <w:rFonts w:ascii="Verdana" w:hAnsi="Verdana"/>
          <w:b/>
          <w:color w:val="auto"/>
          <w:sz w:val="24"/>
          <w:szCs w:val="24"/>
        </w:rPr>
        <w:br/>
      </w:r>
    </w:p>
    <w:p w14:paraId="091D1BF7" w14:textId="77777777" w:rsidR="008C5599" w:rsidRPr="000C2046" w:rsidRDefault="00E63FC7" w:rsidP="0031278F">
      <w:pPr>
        <w:pStyle w:val="Nagwek2"/>
        <w:spacing w:before="0"/>
        <w:jc w:val="center"/>
        <w:rPr>
          <w:rFonts w:ascii="Verdana" w:hAnsi="Verdana"/>
          <w:b/>
          <w:color w:val="auto"/>
          <w:sz w:val="20"/>
          <w:szCs w:val="20"/>
        </w:rPr>
      </w:pPr>
      <w:bookmarkStart w:id="4" w:name="_Toc532592241"/>
      <w:bookmarkStart w:id="5" w:name="_Toc52786285"/>
      <w:r w:rsidRPr="000C2046">
        <w:rPr>
          <w:rFonts w:ascii="Verdana" w:hAnsi="Verdana" w:cstheme="minorHAnsi"/>
          <w:b/>
          <w:color w:val="auto"/>
          <w:sz w:val="20"/>
          <w:szCs w:val="20"/>
        </w:rPr>
        <w:t>§</w:t>
      </w:r>
      <w:r w:rsidR="00D110B6">
        <w:rPr>
          <w:rFonts w:ascii="Verdana" w:hAnsi="Verdana" w:cstheme="minorHAnsi"/>
          <w:b/>
          <w:color w:val="auto"/>
          <w:sz w:val="20"/>
          <w:szCs w:val="20"/>
        </w:rPr>
        <w:t xml:space="preserve"> </w:t>
      </w:r>
      <w:r w:rsidR="00C045DB" w:rsidRPr="000C2046">
        <w:rPr>
          <w:rFonts w:ascii="Verdana" w:hAnsi="Verdana"/>
          <w:b/>
          <w:color w:val="auto"/>
          <w:sz w:val="20"/>
          <w:szCs w:val="20"/>
        </w:rPr>
        <w:t>1</w:t>
      </w:r>
      <w:r w:rsidR="00C045DB" w:rsidRPr="000C2046">
        <w:rPr>
          <w:rFonts w:ascii="Verdana" w:hAnsi="Verdana"/>
          <w:b/>
          <w:color w:val="auto"/>
          <w:sz w:val="20"/>
          <w:szCs w:val="20"/>
        </w:rPr>
        <w:br/>
      </w:r>
      <w:r w:rsidRPr="000C2046">
        <w:rPr>
          <w:rFonts w:ascii="Verdana" w:hAnsi="Verdana"/>
          <w:b/>
          <w:color w:val="auto"/>
          <w:sz w:val="20"/>
          <w:szCs w:val="20"/>
        </w:rPr>
        <w:t>Procedura</w:t>
      </w:r>
      <w:r w:rsidR="00527C18" w:rsidRPr="000C2046">
        <w:rPr>
          <w:rFonts w:ascii="Verdana" w:hAnsi="Verdana"/>
          <w:b/>
          <w:color w:val="auto"/>
          <w:sz w:val="20"/>
          <w:szCs w:val="20"/>
        </w:rPr>
        <w:t xml:space="preserve"> – </w:t>
      </w:r>
      <w:r w:rsidR="000C2046">
        <w:rPr>
          <w:rFonts w:ascii="Verdana" w:hAnsi="Verdana"/>
          <w:b/>
          <w:color w:val="auto"/>
          <w:sz w:val="20"/>
          <w:szCs w:val="20"/>
        </w:rPr>
        <w:t>zasady ogólne</w:t>
      </w:r>
      <w:bookmarkEnd w:id="4"/>
      <w:bookmarkEnd w:id="5"/>
      <w:r w:rsidR="008C5599" w:rsidRPr="000C2046">
        <w:rPr>
          <w:rFonts w:ascii="Verdana" w:hAnsi="Verdana"/>
          <w:b/>
          <w:color w:val="auto"/>
          <w:sz w:val="20"/>
          <w:szCs w:val="20"/>
        </w:rPr>
        <w:br/>
      </w:r>
    </w:p>
    <w:p w14:paraId="3CC67A85" w14:textId="77777777" w:rsidR="00E63FC7" w:rsidRPr="000C2046" w:rsidRDefault="00E63FC7" w:rsidP="0031278F">
      <w:pPr>
        <w:pStyle w:val="Akapitzlist"/>
        <w:numPr>
          <w:ilvl w:val="0"/>
          <w:numId w:val="22"/>
        </w:numPr>
        <w:spacing w:after="0"/>
        <w:contextualSpacing w:val="0"/>
        <w:rPr>
          <w:rFonts w:ascii="Verdana" w:hAnsi="Verdana"/>
        </w:rPr>
      </w:pPr>
      <w:r w:rsidRPr="000C2046">
        <w:rPr>
          <w:rFonts w:ascii="Verdana" w:hAnsi="Verdana"/>
        </w:rPr>
        <w:t>Wewnętrzna procedur</w:t>
      </w:r>
      <w:r w:rsidR="00D86539" w:rsidRPr="000C2046">
        <w:rPr>
          <w:rFonts w:ascii="Verdana" w:hAnsi="Verdana"/>
        </w:rPr>
        <w:t>a</w:t>
      </w:r>
      <w:r w:rsidRPr="000C2046">
        <w:rPr>
          <w:rFonts w:ascii="Verdana" w:hAnsi="Verdana"/>
        </w:rPr>
        <w:t xml:space="preserve"> w zakresie przeciwdziałania niewywiązywaniu się z obowiązku przekazywania informacji o schematach podatkowych obowiązująca w </w:t>
      </w:r>
      <w:r w:rsidR="00876065">
        <w:rPr>
          <w:rFonts w:ascii="Verdana" w:hAnsi="Verdana"/>
          <w:bCs/>
        </w:rPr>
        <w:t>Gminie</w:t>
      </w:r>
      <w:r w:rsidR="004B3915">
        <w:rPr>
          <w:rFonts w:ascii="Verdana" w:hAnsi="Verdana"/>
        </w:rPr>
        <w:t xml:space="preserve"> (dalej: „</w:t>
      </w:r>
      <w:r w:rsidR="004B3915" w:rsidRPr="004B3915">
        <w:rPr>
          <w:rFonts w:ascii="Verdana" w:hAnsi="Verdana"/>
          <w:b/>
        </w:rPr>
        <w:t>Procedura</w:t>
      </w:r>
      <w:r w:rsidRPr="000C2046">
        <w:rPr>
          <w:rFonts w:ascii="Verdana" w:hAnsi="Verdana"/>
        </w:rPr>
        <w:t>”</w:t>
      </w:r>
      <w:r w:rsidR="004B3915">
        <w:rPr>
          <w:rFonts w:ascii="Verdana" w:hAnsi="Verdana"/>
        </w:rPr>
        <w:t>)</w:t>
      </w:r>
      <w:r w:rsidR="00C921B0">
        <w:rPr>
          <w:rFonts w:ascii="Verdana" w:hAnsi="Verdana"/>
        </w:rPr>
        <w:t>,</w:t>
      </w:r>
      <w:r w:rsidRPr="000C2046">
        <w:rPr>
          <w:rFonts w:ascii="Verdana" w:hAnsi="Verdana"/>
        </w:rPr>
        <w:t xml:space="preserve"> </w:t>
      </w:r>
      <w:r w:rsidR="00D61B0D" w:rsidRPr="00EB4A33">
        <w:rPr>
          <w:rFonts w:ascii="Verdana" w:hAnsi="Verdana"/>
        </w:rPr>
        <w:t>stanowi wewnętrzną procedurę w rozumieniu art. 8</w:t>
      </w:r>
      <w:r w:rsidR="00D61B0D" w:rsidRPr="00BC13DD">
        <w:rPr>
          <w:rFonts w:ascii="Verdana" w:hAnsi="Verdana"/>
        </w:rPr>
        <w:t>6l</w:t>
      </w:r>
      <w:r w:rsidR="00876065">
        <w:rPr>
          <w:rFonts w:ascii="Verdana" w:eastAsia="Times New Roman" w:hAnsi="Verdana" w:cs="Arial"/>
        </w:rPr>
        <w:t xml:space="preserve"> Ordynacji p</w:t>
      </w:r>
      <w:r w:rsidR="00D61B0D" w:rsidRPr="002651BB">
        <w:rPr>
          <w:rFonts w:ascii="Verdana" w:eastAsia="Times New Roman" w:hAnsi="Verdana" w:cs="Arial"/>
        </w:rPr>
        <w:t>odatkowej</w:t>
      </w:r>
      <w:r w:rsidR="00D61B0D" w:rsidRPr="000C2046">
        <w:rPr>
          <w:rFonts w:ascii="Verdana" w:hAnsi="Verdana"/>
        </w:rPr>
        <w:t xml:space="preserve"> </w:t>
      </w:r>
      <w:r w:rsidR="00D61B0D">
        <w:rPr>
          <w:rFonts w:ascii="Verdana" w:hAnsi="Verdana"/>
        </w:rPr>
        <w:t xml:space="preserve">i </w:t>
      </w:r>
      <w:r w:rsidRPr="000C2046">
        <w:rPr>
          <w:rFonts w:ascii="Verdana" w:hAnsi="Verdana"/>
        </w:rPr>
        <w:t xml:space="preserve">określa w szczególności: </w:t>
      </w:r>
    </w:p>
    <w:p w14:paraId="2557051A" w14:textId="07126937" w:rsidR="00E63FC7" w:rsidRPr="000C2046" w:rsidRDefault="00E63FC7" w:rsidP="0031278F">
      <w:pPr>
        <w:pStyle w:val="Akapitzlist"/>
        <w:numPr>
          <w:ilvl w:val="1"/>
          <w:numId w:val="24"/>
        </w:numPr>
        <w:spacing w:after="0"/>
        <w:ind w:left="851" w:hanging="425"/>
        <w:contextualSpacing w:val="0"/>
        <w:rPr>
          <w:rFonts w:ascii="Verdana" w:eastAsiaTheme="majorEastAsia" w:hAnsi="Verdana"/>
        </w:rPr>
      </w:pPr>
      <w:r w:rsidRPr="000C2046">
        <w:rPr>
          <w:rFonts w:ascii="Verdana" w:eastAsiaTheme="majorEastAsia" w:hAnsi="Verdana"/>
        </w:rPr>
        <w:t xml:space="preserve">czynności lub działania podejmowane w </w:t>
      </w:r>
      <w:r w:rsidR="00445A26" w:rsidRPr="000C2046">
        <w:rPr>
          <w:rFonts w:ascii="Verdana" w:eastAsiaTheme="majorEastAsia" w:hAnsi="Verdana"/>
        </w:rPr>
        <w:t xml:space="preserve">celu wprowadzenia i stosowania </w:t>
      </w:r>
      <w:r w:rsidR="00BF3C78" w:rsidRPr="009D63C9">
        <w:rPr>
          <w:rFonts w:ascii="Verdana" w:eastAsiaTheme="majorEastAsia" w:hAnsi="Verdana"/>
        </w:rPr>
        <w:t xml:space="preserve">przeciwdziałania niewywiązywaniu się z obowiązku przekazywania informacji </w:t>
      </w:r>
      <w:r w:rsidR="00BE559E">
        <w:rPr>
          <w:rFonts w:ascii="Verdana" w:eastAsiaTheme="majorEastAsia" w:hAnsi="Verdana"/>
        </w:rPr>
        <w:t xml:space="preserve">                 </w:t>
      </w:r>
      <w:r w:rsidR="00BF3C78" w:rsidRPr="009D63C9">
        <w:rPr>
          <w:rFonts w:ascii="Verdana" w:eastAsiaTheme="majorEastAsia" w:hAnsi="Verdana"/>
        </w:rPr>
        <w:t>o schematach podatkowych</w:t>
      </w:r>
      <w:r w:rsidRPr="000C2046">
        <w:rPr>
          <w:rFonts w:ascii="Verdana" w:eastAsiaTheme="majorEastAsia" w:hAnsi="Verdana"/>
        </w:rPr>
        <w:t xml:space="preserve">; </w:t>
      </w:r>
    </w:p>
    <w:p w14:paraId="166B868C" w14:textId="77777777" w:rsidR="00E63FC7" w:rsidRPr="002651BB" w:rsidRDefault="00E63FC7" w:rsidP="0031278F">
      <w:pPr>
        <w:pStyle w:val="Akapitzlist"/>
        <w:numPr>
          <w:ilvl w:val="1"/>
          <w:numId w:val="24"/>
        </w:numPr>
        <w:spacing w:after="0"/>
        <w:ind w:left="851" w:hanging="425"/>
        <w:contextualSpacing w:val="0"/>
        <w:rPr>
          <w:rFonts w:ascii="Verdana" w:eastAsiaTheme="majorEastAsia" w:hAnsi="Verdana"/>
        </w:rPr>
      </w:pPr>
      <w:r w:rsidRPr="00EB4A33">
        <w:rPr>
          <w:rFonts w:ascii="Verdana" w:eastAsiaTheme="majorEastAsia" w:hAnsi="Verdana"/>
        </w:rPr>
        <w:t>środki stosowane w celu właściwego</w:t>
      </w:r>
      <w:r w:rsidRPr="00BC13DD">
        <w:rPr>
          <w:rFonts w:ascii="Verdana" w:eastAsiaTheme="majorEastAsia" w:hAnsi="Verdana"/>
        </w:rPr>
        <w:t xml:space="preserve"> wypełnienia</w:t>
      </w:r>
      <w:r w:rsidRPr="002651BB">
        <w:rPr>
          <w:rFonts w:ascii="Verdana" w:eastAsiaTheme="majorEastAsia" w:hAnsi="Verdana"/>
        </w:rPr>
        <w:t xml:space="preserve"> obowiązku przekazywania informacji o schematach podatkowych;</w:t>
      </w:r>
    </w:p>
    <w:p w14:paraId="36156301" w14:textId="77777777" w:rsidR="00E63FC7" w:rsidRPr="00D212CB" w:rsidRDefault="00E63FC7" w:rsidP="0031278F">
      <w:pPr>
        <w:pStyle w:val="Akapitzlist"/>
        <w:numPr>
          <w:ilvl w:val="1"/>
          <w:numId w:val="24"/>
        </w:numPr>
        <w:spacing w:after="0"/>
        <w:ind w:left="851" w:hanging="425"/>
        <w:contextualSpacing w:val="0"/>
        <w:rPr>
          <w:rFonts w:ascii="Verdana" w:eastAsiaTheme="majorEastAsia" w:hAnsi="Verdana"/>
        </w:rPr>
      </w:pPr>
      <w:r w:rsidRPr="00D212CB">
        <w:rPr>
          <w:rFonts w:ascii="Verdana" w:eastAsiaTheme="majorEastAsia" w:hAnsi="Verdana"/>
        </w:rPr>
        <w:t>zasady przechowywania dokumentów oraz informacji;</w:t>
      </w:r>
    </w:p>
    <w:p w14:paraId="6D83F567" w14:textId="77777777" w:rsidR="00E63FC7" w:rsidRPr="00D212CB" w:rsidRDefault="00E63FC7" w:rsidP="0031278F">
      <w:pPr>
        <w:pStyle w:val="Akapitzlist"/>
        <w:numPr>
          <w:ilvl w:val="1"/>
          <w:numId w:val="24"/>
        </w:numPr>
        <w:spacing w:after="0"/>
        <w:ind w:left="851" w:hanging="425"/>
        <w:contextualSpacing w:val="0"/>
        <w:rPr>
          <w:rFonts w:ascii="Verdana" w:eastAsiaTheme="majorEastAsia" w:hAnsi="Verdana"/>
        </w:rPr>
      </w:pPr>
      <w:r w:rsidRPr="00D212CB">
        <w:rPr>
          <w:rFonts w:ascii="Verdana" w:eastAsiaTheme="majorEastAsia" w:hAnsi="Verdana"/>
        </w:rPr>
        <w:t xml:space="preserve">zasady wykonywania obowiązków obejmujących przekazywanie Szefowi </w:t>
      </w:r>
      <w:r w:rsidR="002A0FEC">
        <w:rPr>
          <w:rFonts w:ascii="Verdana" w:eastAsiaTheme="majorEastAsia" w:hAnsi="Verdana"/>
        </w:rPr>
        <w:t>KAS</w:t>
      </w:r>
      <w:r w:rsidRPr="00D212CB">
        <w:rPr>
          <w:rFonts w:ascii="Verdana" w:eastAsiaTheme="majorEastAsia" w:hAnsi="Verdana"/>
        </w:rPr>
        <w:t xml:space="preserve"> informacji o schematach podatkowych;</w:t>
      </w:r>
    </w:p>
    <w:p w14:paraId="7A6A5AAA" w14:textId="685B0B97" w:rsidR="000C2046" w:rsidRPr="00D212CB" w:rsidRDefault="00E63FC7" w:rsidP="0031278F">
      <w:pPr>
        <w:pStyle w:val="Akapitzlist"/>
        <w:numPr>
          <w:ilvl w:val="1"/>
          <w:numId w:val="24"/>
        </w:numPr>
        <w:spacing w:after="0"/>
        <w:ind w:left="851" w:hanging="425"/>
        <w:contextualSpacing w:val="0"/>
        <w:rPr>
          <w:rFonts w:ascii="Verdana" w:eastAsiaTheme="majorEastAsia" w:hAnsi="Verdana"/>
        </w:rPr>
      </w:pPr>
      <w:r w:rsidRPr="00D212CB">
        <w:rPr>
          <w:rFonts w:ascii="Verdana" w:eastAsiaTheme="majorEastAsia" w:hAnsi="Verdana"/>
        </w:rPr>
        <w:t xml:space="preserve">zasady upowszechniania wśród </w:t>
      </w:r>
      <w:r w:rsidR="00605F04" w:rsidRPr="00D212CB">
        <w:rPr>
          <w:rFonts w:ascii="Verdana" w:eastAsiaTheme="majorEastAsia" w:hAnsi="Verdana"/>
        </w:rPr>
        <w:t xml:space="preserve">Pracowników </w:t>
      </w:r>
      <w:r w:rsidRPr="00D212CB">
        <w:rPr>
          <w:rFonts w:ascii="Verdana" w:eastAsiaTheme="majorEastAsia" w:hAnsi="Verdana"/>
        </w:rPr>
        <w:t>wiedzy z zakresu przepisów</w:t>
      </w:r>
      <w:r w:rsidR="00445A26" w:rsidRPr="00D212CB">
        <w:rPr>
          <w:rFonts w:ascii="Verdana" w:eastAsiaTheme="majorEastAsia" w:hAnsi="Verdana"/>
        </w:rPr>
        <w:t xml:space="preserve"> prawnych</w:t>
      </w:r>
      <w:r w:rsidRPr="00D212CB">
        <w:rPr>
          <w:rFonts w:ascii="Verdana" w:eastAsiaTheme="majorEastAsia" w:hAnsi="Verdana"/>
        </w:rPr>
        <w:t xml:space="preserve"> </w:t>
      </w:r>
      <w:r w:rsidR="00445A26" w:rsidRPr="00D212CB">
        <w:rPr>
          <w:rFonts w:ascii="Verdana" w:eastAsiaTheme="majorEastAsia" w:hAnsi="Verdana"/>
        </w:rPr>
        <w:t xml:space="preserve">dotyczących </w:t>
      </w:r>
      <w:r w:rsidR="00BF3C78" w:rsidRPr="00D212CB">
        <w:rPr>
          <w:rFonts w:ascii="Verdana" w:eastAsiaTheme="majorEastAsia" w:hAnsi="Verdana"/>
        </w:rPr>
        <w:t xml:space="preserve">przekazywania informacji o schematach podatkowych </w:t>
      </w:r>
      <w:r w:rsidR="00BE559E">
        <w:rPr>
          <w:rFonts w:ascii="Verdana" w:eastAsiaTheme="majorEastAsia" w:hAnsi="Verdana"/>
        </w:rPr>
        <w:t xml:space="preserve">                </w:t>
      </w:r>
      <w:r w:rsidR="00BF3C78" w:rsidRPr="00D212CB">
        <w:rPr>
          <w:rFonts w:ascii="Verdana" w:eastAsiaTheme="majorEastAsia" w:hAnsi="Verdana"/>
        </w:rPr>
        <w:t xml:space="preserve">i </w:t>
      </w:r>
      <w:r w:rsidR="00445A26" w:rsidRPr="00D212CB">
        <w:rPr>
          <w:rFonts w:ascii="Verdana" w:eastAsiaTheme="majorEastAsia" w:hAnsi="Verdana"/>
        </w:rPr>
        <w:t xml:space="preserve">Procedury; </w:t>
      </w:r>
    </w:p>
    <w:p w14:paraId="5D251B79" w14:textId="77777777" w:rsidR="00E63FC7" w:rsidRPr="00E017EF" w:rsidRDefault="00E63FC7" w:rsidP="0031278F">
      <w:pPr>
        <w:pStyle w:val="Akapitzlist"/>
        <w:numPr>
          <w:ilvl w:val="1"/>
          <w:numId w:val="24"/>
        </w:numPr>
        <w:spacing w:after="0"/>
        <w:ind w:left="851" w:hanging="425"/>
        <w:contextualSpacing w:val="0"/>
        <w:rPr>
          <w:rFonts w:ascii="Verdana" w:eastAsiaTheme="majorEastAsia" w:hAnsi="Verdana"/>
        </w:rPr>
      </w:pPr>
      <w:r w:rsidRPr="00EB4A33">
        <w:rPr>
          <w:rFonts w:ascii="Verdana" w:eastAsiaTheme="majorEastAsia" w:hAnsi="Verdana"/>
        </w:rPr>
        <w:t>zasad</w:t>
      </w:r>
      <w:r w:rsidR="00445A26" w:rsidRPr="00EB4A33">
        <w:rPr>
          <w:rFonts w:ascii="Verdana" w:eastAsiaTheme="majorEastAsia" w:hAnsi="Verdana"/>
        </w:rPr>
        <w:t>y</w:t>
      </w:r>
      <w:r w:rsidRPr="00EB4A33">
        <w:rPr>
          <w:rFonts w:ascii="Verdana" w:eastAsiaTheme="majorEastAsia" w:hAnsi="Verdana"/>
        </w:rPr>
        <w:t xml:space="preserve"> zgłaszania przez </w:t>
      </w:r>
      <w:r w:rsidR="00605F04" w:rsidRPr="00EB4A33">
        <w:rPr>
          <w:rFonts w:ascii="Verdana" w:eastAsiaTheme="majorEastAsia" w:hAnsi="Verdana"/>
        </w:rPr>
        <w:t xml:space="preserve">Pracowników </w:t>
      </w:r>
      <w:r w:rsidRPr="00EB4A33">
        <w:rPr>
          <w:rFonts w:ascii="Verdana" w:eastAsiaTheme="majorEastAsia" w:hAnsi="Verdana"/>
        </w:rPr>
        <w:t xml:space="preserve">rzeczywistych lub potencjalnych naruszeń przepisów </w:t>
      </w:r>
      <w:r w:rsidR="00445A26" w:rsidRPr="00EB4A33">
        <w:rPr>
          <w:rFonts w:ascii="Verdana" w:eastAsiaTheme="majorEastAsia" w:hAnsi="Verdana"/>
        </w:rPr>
        <w:t xml:space="preserve">prawnych dotyczących </w:t>
      </w:r>
      <w:r w:rsidR="00BF3C78" w:rsidRPr="00EB4A33">
        <w:rPr>
          <w:rFonts w:ascii="Verdana" w:eastAsiaTheme="majorEastAsia" w:hAnsi="Verdana"/>
        </w:rPr>
        <w:t xml:space="preserve">przekazywania informacji o schematach </w:t>
      </w:r>
      <w:r w:rsidR="00BF3C78" w:rsidRPr="00E017EF">
        <w:rPr>
          <w:rFonts w:ascii="Verdana" w:eastAsiaTheme="majorEastAsia" w:hAnsi="Verdana"/>
        </w:rPr>
        <w:t xml:space="preserve">podatkowych i </w:t>
      </w:r>
      <w:r w:rsidR="00445A26" w:rsidRPr="00E017EF">
        <w:rPr>
          <w:rFonts w:ascii="Verdana" w:eastAsiaTheme="majorEastAsia" w:hAnsi="Verdana"/>
        </w:rPr>
        <w:t>Procedury</w:t>
      </w:r>
      <w:r w:rsidR="00FF29D7" w:rsidRPr="00E017EF">
        <w:rPr>
          <w:rFonts w:ascii="Verdana" w:eastAsiaTheme="majorEastAsia" w:hAnsi="Verdana"/>
        </w:rPr>
        <w:t>;</w:t>
      </w:r>
    </w:p>
    <w:p w14:paraId="739BEA90" w14:textId="77777777" w:rsidR="00445A26" w:rsidRPr="00E017EF" w:rsidRDefault="00E63FC7" w:rsidP="0031278F">
      <w:pPr>
        <w:pStyle w:val="Akapitzlist"/>
        <w:numPr>
          <w:ilvl w:val="1"/>
          <w:numId w:val="24"/>
        </w:numPr>
        <w:spacing w:after="0"/>
        <w:ind w:left="851" w:hanging="425"/>
        <w:contextualSpacing w:val="0"/>
        <w:rPr>
          <w:rFonts w:ascii="Verdana" w:eastAsiaTheme="majorEastAsia" w:hAnsi="Verdana"/>
        </w:rPr>
      </w:pPr>
      <w:r w:rsidRPr="00E017EF">
        <w:rPr>
          <w:rFonts w:ascii="Verdana" w:eastAsiaTheme="majorEastAsia" w:hAnsi="Verdana"/>
        </w:rPr>
        <w:t>zasad</w:t>
      </w:r>
      <w:r w:rsidR="00445A26" w:rsidRPr="00E017EF">
        <w:rPr>
          <w:rFonts w:ascii="Verdana" w:eastAsiaTheme="majorEastAsia" w:hAnsi="Verdana"/>
        </w:rPr>
        <w:t>y</w:t>
      </w:r>
      <w:r w:rsidRPr="00E017EF">
        <w:rPr>
          <w:rFonts w:ascii="Verdana" w:eastAsiaTheme="majorEastAsia" w:hAnsi="Verdana"/>
        </w:rPr>
        <w:t xml:space="preserve"> kontroli wewnętrznej lub audytu przestrzegania </w:t>
      </w:r>
      <w:r w:rsidR="00445A26" w:rsidRPr="00E017EF">
        <w:rPr>
          <w:rFonts w:ascii="Verdana" w:eastAsiaTheme="majorEastAsia" w:hAnsi="Verdana"/>
        </w:rPr>
        <w:t xml:space="preserve">przepisów prawnych dotyczących </w:t>
      </w:r>
      <w:r w:rsidR="00BF3C78" w:rsidRPr="00E017EF">
        <w:rPr>
          <w:rFonts w:ascii="Verdana" w:eastAsiaTheme="majorEastAsia" w:hAnsi="Verdana"/>
        </w:rPr>
        <w:t xml:space="preserve">przekazywania informacji o schematach podatkowych </w:t>
      </w:r>
      <w:r w:rsidRPr="00E017EF">
        <w:rPr>
          <w:rFonts w:ascii="Verdana" w:eastAsiaTheme="majorEastAsia" w:hAnsi="Verdana"/>
        </w:rPr>
        <w:t xml:space="preserve">oraz zasad postępowania określonych </w:t>
      </w:r>
      <w:r w:rsidR="00EE3ED3">
        <w:rPr>
          <w:rFonts w:ascii="Verdana" w:eastAsiaTheme="majorEastAsia" w:hAnsi="Verdana"/>
        </w:rPr>
        <w:t xml:space="preserve">w </w:t>
      </w:r>
      <w:r w:rsidR="00445A26" w:rsidRPr="00E017EF">
        <w:rPr>
          <w:rFonts w:ascii="Verdana" w:eastAsiaTheme="majorEastAsia" w:hAnsi="Verdana"/>
        </w:rPr>
        <w:t>Procedurze.</w:t>
      </w:r>
    </w:p>
    <w:p w14:paraId="3F828EF3" w14:textId="77777777" w:rsidR="000C2046" w:rsidRPr="00E017EF" w:rsidRDefault="000C2046" w:rsidP="0031278F">
      <w:pPr>
        <w:pStyle w:val="Akapitzlist"/>
        <w:spacing w:after="0"/>
        <w:ind w:left="851"/>
        <w:contextualSpacing w:val="0"/>
        <w:rPr>
          <w:rFonts w:ascii="Verdana" w:eastAsiaTheme="majorEastAsia" w:hAnsi="Verdana"/>
        </w:rPr>
      </w:pPr>
    </w:p>
    <w:p w14:paraId="0EB2C4D7" w14:textId="50E5C201" w:rsidR="003D4ED6" w:rsidRPr="00BC13DD" w:rsidRDefault="003D4ED6" w:rsidP="0031278F">
      <w:pPr>
        <w:pStyle w:val="Akapitzlist"/>
        <w:numPr>
          <w:ilvl w:val="0"/>
          <w:numId w:val="22"/>
        </w:numPr>
        <w:shd w:val="clear" w:color="auto" w:fill="FFFFFF" w:themeFill="background1"/>
        <w:spacing w:after="0"/>
        <w:contextualSpacing w:val="0"/>
        <w:rPr>
          <w:rFonts w:ascii="Verdana" w:hAnsi="Verdana"/>
        </w:rPr>
      </w:pPr>
      <w:r w:rsidRPr="00E017EF">
        <w:rPr>
          <w:rFonts w:ascii="Verdana" w:hAnsi="Verdana"/>
        </w:rPr>
        <w:t xml:space="preserve">Ogólny nadzór nad wdrożeniem i stosowaniem Procedury </w:t>
      </w:r>
      <w:r w:rsidR="00C921B0" w:rsidRPr="00E017EF">
        <w:rPr>
          <w:rFonts w:ascii="Verdana" w:hAnsi="Verdana"/>
        </w:rPr>
        <w:t xml:space="preserve">w </w:t>
      </w:r>
      <w:r w:rsidR="00EE3ED3">
        <w:rPr>
          <w:rFonts w:ascii="Verdana" w:hAnsi="Verdana"/>
        </w:rPr>
        <w:t>Gminie</w:t>
      </w:r>
      <w:r w:rsidR="00EB4A33" w:rsidRPr="005219F5">
        <w:rPr>
          <w:rFonts w:ascii="Verdana" w:hAnsi="Verdana"/>
        </w:rPr>
        <w:t xml:space="preserve"> </w:t>
      </w:r>
      <w:r w:rsidRPr="00BC13DD">
        <w:rPr>
          <w:rFonts w:ascii="Verdana" w:hAnsi="Verdana"/>
        </w:rPr>
        <w:t xml:space="preserve">pełni MDR </w:t>
      </w:r>
      <w:r w:rsidR="00D55639">
        <w:rPr>
          <w:rFonts w:ascii="Verdana" w:hAnsi="Verdana"/>
        </w:rPr>
        <w:t>Oficer</w:t>
      </w:r>
      <w:r w:rsidRPr="00BC13DD">
        <w:rPr>
          <w:rFonts w:ascii="Verdana" w:hAnsi="Verdana"/>
        </w:rPr>
        <w:t xml:space="preserve"> we współpracy z</w:t>
      </w:r>
      <w:r w:rsidR="005B6357">
        <w:rPr>
          <w:rFonts w:ascii="Verdana" w:hAnsi="Verdana"/>
        </w:rPr>
        <w:t>e Skarbnikiem Gminy</w:t>
      </w:r>
      <w:r w:rsidR="00063927" w:rsidRPr="005219F5">
        <w:rPr>
          <w:rFonts w:ascii="Verdana" w:hAnsi="Verdana"/>
        </w:rPr>
        <w:t>.</w:t>
      </w:r>
    </w:p>
    <w:p w14:paraId="7B36274C" w14:textId="77777777" w:rsidR="000C2046" w:rsidRPr="000C2046" w:rsidRDefault="000C2046" w:rsidP="0031278F">
      <w:pPr>
        <w:pStyle w:val="Akapitzlist"/>
        <w:spacing w:after="0"/>
        <w:ind w:left="360"/>
        <w:contextualSpacing w:val="0"/>
        <w:rPr>
          <w:rFonts w:ascii="Verdana" w:hAnsi="Verdana"/>
        </w:rPr>
      </w:pPr>
    </w:p>
    <w:p w14:paraId="678E7B7A" w14:textId="77777777" w:rsidR="000C2046" w:rsidRPr="000C2046" w:rsidRDefault="000C2046" w:rsidP="0031278F">
      <w:pPr>
        <w:pStyle w:val="Akapitzlist"/>
        <w:numPr>
          <w:ilvl w:val="0"/>
          <w:numId w:val="22"/>
        </w:numPr>
        <w:spacing w:after="0"/>
        <w:contextualSpacing w:val="0"/>
        <w:rPr>
          <w:rFonts w:ascii="Verdana" w:hAnsi="Verdana"/>
        </w:rPr>
      </w:pPr>
      <w:r w:rsidRPr="000C2046">
        <w:rPr>
          <w:rFonts w:ascii="Verdana" w:hAnsi="Verdana"/>
        </w:rPr>
        <w:t>Na potrzeby stosowania Procedury obowiązują następujące domniemania:</w:t>
      </w:r>
    </w:p>
    <w:p w14:paraId="6023F4AC" w14:textId="77777777" w:rsidR="000C2046" w:rsidRPr="000C2046" w:rsidRDefault="000C2046" w:rsidP="0031278F">
      <w:pPr>
        <w:pStyle w:val="Akapitzlist"/>
        <w:numPr>
          <w:ilvl w:val="0"/>
          <w:numId w:val="88"/>
        </w:numPr>
        <w:spacing w:after="0"/>
        <w:ind w:left="851" w:hanging="425"/>
        <w:contextualSpacing w:val="0"/>
        <w:rPr>
          <w:rFonts w:ascii="Verdana" w:eastAsiaTheme="majorEastAsia" w:hAnsi="Verdana"/>
        </w:rPr>
      </w:pPr>
      <w:r w:rsidRPr="000C2046">
        <w:rPr>
          <w:rFonts w:ascii="Verdana" w:eastAsiaTheme="majorEastAsia" w:hAnsi="Verdana"/>
        </w:rPr>
        <w:t>w przypadku wątpliwości, co do tego</w:t>
      </w:r>
      <w:r w:rsidR="00165A74">
        <w:rPr>
          <w:rFonts w:ascii="Verdana" w:eastAsiaTheme="majorEastAsia" w:hAnsi="Verdana"/>
        </w:rPr>
        <w:t>,</w:t>
      </w:r>
      <w:r w:rsidRPr="000C2046">
        <w:rPr>
          <w:rFonts w:ascii="Verdana" w:eastAsiaTheme="majorEastAsia" w:hAnsi="Verdana"/>
        </w:rPr>
        <w:t xml:space="preserve"> czy dany korzystający jest kwalifikowanym korzystającym, domniemywa się, że jest on kwalifikowanym korzystającym,</w:t>
      </w:r>
    </w:p>
    <w:p w14:paraId="5E6E6644" w14:textId="77777777" w:rsidR="000C2046" w:rsidRPr="000C2046" w:rsidRDefault="000C2046" w:rsidP="0031278F">
      <w:pPr>
        <w:pStyle w:val="Akapitzlist"/>
        <w:numPr>
          <w:ilvl w:val="0"/>
          <w:numId w:val="88"/>
        </w:numPr>
        <w:spacing w:after="0"/>
        <w:ind w:left="851" w:hanging="425"/>
        <w:contextualSpacing w:val="0"/>
        <w:rPr>
          <w:rFonts w:ascii="Verdana" w:eastAsiaTheme="majorEastAsia" w:hAnsi="Verdana"/>
        </w:rPr>
      </w:pPr>
      <w:r w:rsidRPr="000C2046">
        <w:rPr>
          <w:rFonts w:ascii="Verdana" w:eastAsiaTheme="majorEastAsia" w:hAnsi="Verdana"/>
        </w:rPr>
        <w:t>w przypadku wątpliwości, co do tego</w:t>
      </w:r>
      <w:r w:rsidR="00165A74">
        <w:rPr>
          <w:rFonts w:ascii="Verdana" w:eastAsiaTheme="majorEastAsia" w:hAnsi="Verdana"/>
        </w:rPr>
        <w:t>,</w:t>
      </w:r>
      <w:r w:rsidRPr="000C2046">
        <w:rPr>
          <w:rFonts w:ascii="Verdana" w:eastAsiaTheme="majorEastAsia" w:hAnsi="Verdana"/>
        </w:rPr>
        <w:t xml:space="preserve"> czy dana czynność stanowi schemat podatkowy, domniemywa się, że jest ona schematem podatkowym</w:t>
      </w:r>
      <w:r w:rsidR="00774A20">
        <w:rPr>
          <w:rFonts w:ascii="Verdana" w:eastAsiaTheme="majorEastAsia" w:hAnsi="Verdana"/>
        </w:rPr>
        <w:t>.</w:t>
      </w:r>
    </w:p>
    <w:p w14:paraId="4C561B3D" w14:textId="77777777" w:rsidR="00331F95" w:rsidRDefault="00331F95" w:rsidP="0031278F">
      <w:pPr>
        <w:pStyle w:val="Akapitzlist"/>
        <w:spacing w:after="0"/>
        <w:ind w:left="851"/>
        <w:contextualSpacing w:val="0"/>
        <w:rPr>
          <w:rFonts w:ascii="Verdana" w:eastAsiaTheme="majorEastAsia" w:hAnsi="Verdana"/>
        </w:rPr>
      </w:pPr>
    </w:p>
    <w:p w14:paraId="1E5FD984" w14:textId="07D88AEF" w:rsidR="00331F95" w:rsidRPr="00EB4A33" w:rsidRDefault="00FA50EF" w:rsidP="0031278F">
      <w:pPr>
        <w:pStyle w:val="Akapitzlist"/>
        <w:numPr>
          <w:ilvl w:val="0"/>
          <w:numId w:val="22"/>
        </w:numPr>
        <w:spacing w:after="0"/>
        <w:ind w:left="357" w:hanging="357"/>
        <w:contextualSpacing w:val="0"/>
        <w:rPr>
          <w:rFonts w:ascii="Verdana" w:hAnsi="Verdana"/>
        </w:rPr>
      </w:pPr>
      <w:r w:rsidRPr="00EB4A33">
        <w:rPr>
          <w:rFonts w:ascii="Verdana" w:hAnsi="Verdana"/>
        </w:rPr>
        <w:t>Niezależnie od</w:t>
      </w:r>
      <w:r w:rsidRPr="00BC13DD">
        <w:rPr>
          <w:rFonts w:ascii="Verdana" w:hAnsi="Verdana"/>
        </w:rPr>
        <w:t xml:space="preserve"> </w:t>
      </w:r>
      <w:r w:rsidR="00F43854" w:rsidRPr="002651BB">
        <w:rPr>
          <w:rFonts w:ascii="Verdana" w:hAnsi="Verdana"/>
        </w:rPr>
        <w:t xml:space="preserve">ogólnych </w:t>
      </w:r>
      <w:r w:rsidRPr="002651BB">
        <w:rPr>
          <w:rFonts w:ascii="Verdana" w:hAnsi="Verdana"/>
        </w:rPr>
        <w:t>zasad przewidzianych w Procedurze, Pracownik ma</w:t>
      </w:r>
      <w:r w:rsidR="00E90E6E" w:rsidRPr="00EB4A33">
        <w:rPr>
          <w:rFonts w:ascii="Verdana" w:hAnsi="Verdana"/>
        </w:rPr>
        <w:t xml:space="preserve"> </w:t>
      </w:r>
      <w:r w:rsidR="00F43854" w:rsidRPr="00EB4A33">
        <w:rPr>
          <w:rFonts w:ascii="Verdana" w:hAnsi="Verdana"/>
        </w:rPr>
        <w:t xml:space="preserve">dodatkowo </w:t>
      </w:r>
      <w:r w:rsidR="00E90E6E" w:rsidRPr="00EB4A33">
        <w:rPr>
          <w:rFonts w:ascii="Verdana" w:hAnsi="Verdana"/>
        </w:rPr>
        <w:t xml:space="preserve">możliwość anonimowego zgłoszenia rzeczywistych lub potencjalnych naruszeń przepisów z zakresu schematów podatkowych na zasadach przewidzianych </w:t>
      </w:r>
      <w:r w:rsidR="00331F95" w:rsidRPr="00EB4A33">
        <w:rPr>
          <w:rFonts w:ascii="Verdana" w:hAnsi="Verdana"/>
        </w:rPr>
        <w:t xml:space="preserve">dla anonimowego zgłaszania rzeczywistych lub potencjalnych naruszeń przepisów </w:t>
      </w:r>
      <w:r w:rsidR="00BE559E">
        <w:rPr>
          <w:rFonts w:ascii="Verdana" w:hAnsi="Verdana"/>
        </w:rPr>
        <w:t xml:space="preserve">                </w:t>
      </w:r>
      <w:r w:rsidR="00331F95" w:rsidRPr="00EB4A33">
        <w:rPr>
          <w:rFonts w:ascii="Verdana" w:hAnsi="Verdana"/>
        </w:rPr>
        <w:t>z zakresu przeciwdziałania praniu pieniędzy oraz finansowaniu terroryzmu.</w:t>
      </w:r>
    </w:p>
    <w:p w14:paraId="5E285513" w14:textId="77777777" w:rsidR="003D4ED6" w:rsidRPr="000C2046" w:rsidRDefault="003D4ED6" w:rsidP="0031278F">
      <w:pPr>
        <w:spacing w:after="0"/>
        <w:ind w:left="357"/>
        <w:rPr>
          <w:rFonts w:ascii="Verdana" w:eastAsiaTheme="majorEastAsia" w:hAnsi="Verdana"/>
        </w:rPr>
      </w:pPr>
    </w:p>
    <w:p w14:paraId="4C54959D" w14:textId="77777777" w:rsidR="00445A26" w:rsidRPr="000C2046" w:rsidRDefault="00C045DB" w:rsidP="0031278F">
      <w:pPr>
        <w:pStyle w:val="Nagwek2"/>
        <w:spacing w:before="0"/>
        <w:jc w:val="center"/>
        <w:rPr>
          <w:rFonts w:ascii="Verdana" w:hAnsi="Verdana"/>
          <w:b/>
          <w:color w:val="auto"/>
          <w:sz w:val="24"/>
          <w:szCs w:val="24"/>
        </w:rPr>
      </w:pPr>
      <w:bookmarkStart w:id="6" w:name="_Toc532592242"/>
      <w:bookmarkStart w:id="7" w:name="_Toc52786286"/>
      <w:r w:rsidRPr="000C2046">
        <w:rPr>
          <w:rFonts w:ascii="Verdana" w:hAnsi="Verdana"/>
          <w:b/>
          <w:color w:val="auto"/>
          <w:sz w:val="20"/>
          <w:szCs w:val="20"/>
        </w:rPr>
        <w:t>§</w:t>
      </w:r>
      <w:r w:rsidR="00D110B6">
        <w:rPr>
          <w:rFonts w:ascii="Verdana" w:hAnsi="Verdana"/>
          <w:b/>
          <w:color w:val="auto"/>
          <w:sz w:val="20"/>
          <w:szCs w:val="20"/>
        </w:rPr>
        <w:t xml:space="preserve"> </w:t>
      </w:r>
      <w:r w:rsidRPr="000C2046">
        <w:rPr>
          <w:rFonts w:ascii="Verdana" w:hAnsi="Verdana"/>
          <w:b/>
          <w:color w:val="auto"/>
          <w:sz w:val="20"/>
          <w:szCs w:val="20"/>
        </w:rPr>
        <w:t>2</w:t>
      </w:r>
      <w:r w:rsidRPr="000C2046">
        <w:rPr>
          <w:rFonts w:ascii="Verdana" w:hAnsi="Verdana"/>
          <w:b/>
          <w:color w:val="auto"/>
          <w:sz w:val="20"/>
          <w:szCs w:val="20"/>
        </w:rPr>
        <w:br/>
      </w:r>
      <w:r w:rsidR="00445A26" w:rsidRPr="000C2046">
        <w:rPr>
          <w:rFonts w:ascii="Verdana" w:hAnsi="Verdana"/>
          <w:b/>
          <w:color w:val="auto"/>
          <w:sz w:val="20"/>
          <w:szCs w:val="20"/>
        </w:rPr>
        <w:t>Podstaw</w:t>
      </w:r>
      <w:r w:rsidR="00527C18" w:rsidRPr="000C2046">
        <w:rPr>
          <w:rFonts w:ascii="Verdana" w:hAnsi="Verdana"/>
          <w:b/>
          <w:color w:val="auto"/>
          <w:sz w:val="20"/>
          <w:szCs w:val="20"/>
        </w:rPr>
        <w:t>a</w:t>
      </w:r>
      <w:r w:rsidR="00445A26" w:rsidRPr="000C2046">
        <w:rPr>
          <w:rFonts w:ascii="Verdana" w:hAnsi="Verdana"/>
          <w:b/>
          <w:color w:val="auto"/>
          <w:sz w:val="20"/>
          <w:szCs w:val="20"/>
        </w:rPr>
        <w:t xml:space="preserve"> prawn</w:t>
      </w:r>
      <w:r w:rsidR="00527C18" w:rsidRPr="000C2046">
        <w:rPr>
          <w:rFonts w:ascii="Verdana" w:hAnsi="Verdana"/>
          <w:b/>
          <w:color w:val="auto"/>
          <w:sz w:val="20"/>
          <w:szCs w:val="20"/>
        </w:rPr>
        <w:t>a</w:t>
      </w:r>
      <w:bookmarkEnd w:id="6"/>
      <w:bookmarkEnd w:id="7"/>
      <w:r w:rsidR="008C5599" w:rsidRPr="000C2046">
        <w:rPr>
          <w:rFonts w:ascii="Verdana" w:hAnsi="Verdana"/>
          <w:b/>
          <w:color w:val="auto"/>
          <w:sz w:val="24"/>
          <w:szCs w:val="24"/>
        </w:rPr>
        <w:br/>
      </w:r>
    </w:p>
    <w:p w14:paraId="63FC8E76" w14:textId="77777777" w:rsidR="00E63FC7" w:rsidRPr="000C2046" w:rsidRDefault="00165A74" w:rsidP="0031278F">
      <w:pPr>
        <w:spacing w:after="0"/>
        <w:rPr>
          <w:rFonts w:ascii="Verdana" w:eastAsiaTheme="majorEastAsia" w:hAnsi="Verdana"/>
        </w:rPr>
      </w:pPr>
      <w:r>
        <w:rPr>
          <w:rFonts w:ascii="Verdana" w:eastAsiaTheme="majorEastAsia" w:hAnsi="Verdana"/>
        </w:rPr>
        <w:t>Podstawę prawną dla P</w:t>
      </w:r>
      <w:r w:rsidR="00445A26" w:rsidRPr="000C2046">
        <w:rPr>
          <w:rFonts w:ascii="Verdana" w:eastAsiaTheme="majorEastAsia" w:hAnsi="Verdana"/>
        </w:rPr>
        <w:t xml:space="preserve">rocedury stanowi w szczególności: </w:t>
      </w:r>
    </w:p>
    <w:p w14:paraId="6AF22A51" w14:textId="77777777" w:rsidR="00445A26" w:rsidRPr="000C2046" w:rsidRDefault="00445A26" w:rsidP="0031278F">
      <w:pPr>
        <w:pStyle w:val="Akapitzlist"/>
        <w:numPr>
          <w:ilvl w:val="0"/>
          <w:numId w:val="25"/>
        </w:numPr>
        <w:spacing w:after="0"/>
        <w:contextualSpacing w:val="0"/>
        <w:rPr>
          <w:rFonts w:ascii="Verdana" w:eastAsiaTheme="majorEastAsia" w:hAnsi="Verdana"/>
        </w:rPr>
      </w:pPr>
      <w:r w:rsidRPr="000C2046">
        <w:rPr>
          <w:rFonts w:ascii="Verdana" w:eastAsiaTheme="majorEastAsia" w:hAnsi="Verdana"/>
        </w:rPr>
        <w:t>Ordynacja podatkowa (</w:t>
      </w:r>
      <w:r w:rsidR="00527C18" w:rsidRPr="000C2046">
        <w:rPr>
          <w:rFonts w:ascii="Verdana" w:eastAsiaTheme="majorEastAsia" w:hAnsi="Verdana"/>
        </w:rPr>
        <w:t xml:space="preserve">w brzmieniu nadanym jej przez ustawę z dnia 23 października 2018 r. o zmianie ustawy o podatku dochodowym od osób </w:t>
      </w:r>
      <w:r w:rsidR="00527C18" w:rsidRPr="000C2046">
        <w:rPr>
          <w:rFonts w:ascii="Verdana" w:eastAsiaTheme="majorEastAsia" w:hAnsi="Verdana"/>
        </w:rPr>
        <w:lastRenderedPageBreak/>
        <w:t>fizycznych, ustawy o podatku dochodowym od osób prawnych, ustawy – Ordynacja podatkow</w:t>
      </w:r>
      <w:r w:rsidR="002A0FEC">
        <w:rPr>
          <w:rFonts w:ascii="Verdana" w:eastAsiaTheme="majorEastAsia" w:hAnsi="Verdana"/>
        </w:rPr>
        <w:t>a oraz niektórych innych ustaw</w:t>
      </w:r>
      <w:r w:rsidR="00697DCC">
        <w:rPr>
          <w:rFonts w:ascii="Verdana" w:eastAsiaTheme="majorEastAsia" w:hAnsi="Verdana"/>
        </w:rPr>
        <w:t xml:space="preserve">; </w:t>
      </w:r>
      <w:r w:rsidR="00527C18" w:rsidRPr="000C2046">
        <w:rPr>
          <w:rFonts w:ascii="Verdana" w:eastAsiaTheme="majorEastAsia" w:hAnsi="Verdana"/>
        </w:rPr>
        <w:t xml:space="preserve">Dz. U. </w:t>
      </w:r>
      <w:r w:rsidR="00697DCC">
        <w:rPr>
          <w:rFonts w:ascii="Verdana" w:eastAsiaTheme="majorEastAsia" w:hAnsi="Verdana"/>
        </w:rPr>
        <w:t xml:space="preserve">z </w:t>
      </w:r>
      <w:r w:rsidR="00527C18" w:rsidRPr="000C2046">
        <w:rPr>
          <w:rFonts w:ascii="Verdana" w:eastAsiaTheme="majorEastAsia" w:hAnsi="Verdana"/>
        </w:rPr>
        <w:t>2018</w:t>
      </w:r>
      <w:r w:rsidR="00697DCC">
        <w:rPr>
          <w:rFonts w:ascii="Verdana" w:eastAsiaTheme="majorEastAsia" w:hAnsi="Verdana"/>
        </w:rPr>
        <w:t xml:space="preserve"> r.</w:t>
      </w:r>
      <w:r w:rsidR="00527C18" w:rsidRPr="000C2046">
        <w:rPr>
          <w:rFonts w:ascii="Verdana" w:eastAsiaTheme="majorEastAsia" w:hAnsi="Verdana"/>
        </w:rPr>
        <w:t>, poz. 2193)</w:t>
      </w:r>
      <w:r w:rsidRPr="000C2046">
        <w:rPr>
          <w:rFonts w:ascii="Verdana" w:eastAsiaTheme="majorEastAsia" w:hAnsi="Verdana"/>
        </w:rPr>
        <w:t xml:space="preserve">; </w:t>
      </w:r>
    </w:p>
    <w:p w14:paraId="674E6361" w14:textId="19569598" w:rsidR="00445A26" w:rsidRPr="000C2046" w:rsidRDefault="00445A26" w:rsidP="0031278F">
      <w:pPr>
        <w:pStyle w:val="Akapitzlist"/>
        <w:numPr>
          <w:ilvl w:val="0"/>
          <w:numId w:val="25"/>
        </w:numPr>
        <w:spacing w:after="0"/>
        <w:contextualSpacing w:val="0"/>
        <w:rPr>
          <w:rFonts w:ascii="Verdana" w:eastAsiaTheme="majorEastAsia" w:hAnsi="Verdana"/>
        </w:rPr>
      </w:pPr>
      <w:r w:rsidRPr="000C2046">
        <w:rPr>
          <w:rFonts w:ascii="Verdana" w:eastAsiaTheme="majorEastAsia" w:hAnsi="Verdana"/>
        </w:rPr>
        <w:t>ustawa z dnia 10 września 1999 r. – Kodeks karny skarbowy (</w:t>
      </w:r>
      <w:r w:rsidR="00527C18" w:rsidRPr="000C2046">
        <w:rPr>
          <w:rFonts w:ascii="Verdana" w:eastAsiaTheme="majorEastAsia" w:hAnsi="Verdana"/>
        </w:rPr>
        <w:t xml:space="preserve">w brzmieniu nadanym jej przez ustawę z dnia 23 października 2018 r. o zmianie ustawy </w:t>
      </w:r>
      <w:r w:rsidR="00BE559E">
        <w:rPr>
          <w:rFonts w:ascii="Verdana" w:eastAsiaTheme="majorEastAsia" w:hAnsi="Verdana"/>
        </w:rPr>
        <w:t xml:space="preserve">                   </w:t>
      </w:r>
      <w:r w:rsidR="00527C18" w:rsidRPr="000C2046">
        <w:rPr>
          <w:rFonts w:ascii="Verdana" w:eastAsiaTheme="majorEastAsia" w:hAnsi="Verdana"/>
        </w:rPr>
        <w:t>o podatku dochodowym od osób fizycznych, ustawy o podatku dochodowym od osób prawnych, ustawy – Ordynacja podatkowa oraz niektórych innych ustaw</w:t>
      </w:r>
      <w:r w:rsidR="00697DCC">
        <w:rPr>
          <w:rFonts w:ascii="Verdana" w:eastAsiaTheme="majorEastAsia" w:hAnsi="Verdana"/>
        </w:rPr>
        <w:t>;</w:t>
      </w:r>
      <w:r w:rsidR="00527C18" w:rsidRPr="000C2046">
        <w:rPr>
          <w:rFonts w:ascii="Verdana" w:eastAsiaTheme="majorEastAsia" w:hAnsi="Verdana"/>
        </w:rPr>
        <w:t xml:space="preserve"> </w:t>
      </w:r>
      <w:r w:rsidR="00527C18" w:rsidRPr="000C2046">
        <w:rPr>
          <w:rFonts w:ascii="Verdana" w:eastAsiaTheme="majorEastAsia" w:hAnsi="Verdana"/>
        </w:rPr>
        <w:br/>
        <w:t xml:space="preserve">Dz. U. </w:t>
      </w:r>
      <w:r w:rsidR="00697DCC">
        <w:rPr>
          <w:rFonts w:ascii="Verdana" w:eastAsiaTheme="majorEastAsia" w:hAnsi="Verdana"/>
        </w:rPr>
        <w:t xml:space="preserve">z </w:t>
      </w:r>
      <w:r w:rsidR="00527C18" w:rsidRPr="000C2046">
        <w:rPr>
          <w:rFonts w:ascii="Verdana" w:eastAsiaTheme="majorEastAsia" w:hAnsi="Verdana"/>
        </w:rPr>
        <w:t>2018</w:t>
      </w:r>
      <w:r w:rsidR="00697DCC">
        <w:rPr>
          <w:rFonts w:ascii="Verdana" w:eastAsiaTheme="majorEastAsia" w:hAnsi="Verdana"/>
        </w:rPr>
        <w:t xml:space="preserve"> r.</w:t>
      </w:r>
      <w:r w:rsidR="00527C18" w:rsidRPr="000C2046">
        <w:rPr>
          <w:rFonts w:ascii="Verdana" w:eastAsiaTheme="majorEastAsia" w:hAnsi="Verdana"/>
        </w:rPr>
        <w:t>, poz. 2193</w:t>
      </w:r>
      <w:r w:rsidR="006A0A4E" w:rsidRPr="000C2046">
        <w:rPr>
          <w:rFonts w:ascii="Verdana" w:eastAsiaTheme="majorEastAsia" w:hAnsi="Verdana"/>
        </w:rPr>
        <w:t xml:space="preserve">, dalej: </w:t>
      </w:r>
      <w:r w:rsidR="002A0FEC">
        <w:rPr>
          <w:rFonts w:ascii="Verdana" w:eastAsiaTheme="majorEastAsia" w:hAnsi="Verdana"/>
        </w:rPr>
        <w:t>„</w:t>
      </w:r>
      <w:r w:rsidR="006A0A4E" w:rsidRPr="000C2046">
        <w:rPr>
          <w:rFonts w:ascii="Verdana" w:eastAsiaTheme="majorEastAsia" w:hAnsi="Verdana"/>
          <w:b/>
        </w:rPr>
        <w:t>KKS</w:t>
      </w:r>
      <w:r w:rsidR="002A0FEC">
        <w:rPr>
          <w:rFonts w:ascii="Verdana" w:eastAsiaTheme="majorEastAsia" w:hAnsi="Verdana"/>
        </w:rPr>
        <w:t>”</w:t>
      </w:r>
      <w:r w:rsidRPr="000C2046">
        <w:rPr>
          <w:rFonts w:ascii="Verdana" w:eastAsiaTheme="majorEastAsia" w:hAnsi="Verdana"/>
        </w:rPr>
        <w:t>);</w:t>
      </w:r>
    </w:p>
    <w:p w14:paraId="4547671D" w14:textId="77777777" w:rsidR="00445A26" w:rsidRPr="000C2046" w:rsidRDefault="00445A26" w:rsidP="0031278F">
      <w:pPr>
        <w:pStyle w:val="Akapitzlist"/>
        <w:numPr>
          <w:ilvl w:val="0"/>
          <w:numId w:val="25"/>
        </w:numPr>
        <w:spacing w:after="0"/>
        <w:contextualSpacing w:val="0"/>
        <w:rPr>
          <w:rFonts w:ascii="Verdana" w:eastAsiaTheme="majorEastAsia" w:hAnsi="Verdana"/>
        </w:rPr>
      </w:pPr>
      <w:r w:rsidRPr="000C2046">
        <w:rPr>
          <w:rFonts w:ascii="Verdana" w:eastAsiaTheme="majorEastAsia" w:hAnsi="Verdana"/>
        </w:rPr>
        <w:t xml:space="preserve">Dyrektywa Rady (UE) 2018/822 z dnia 25 maja 2018 r. zmieniająca dyrektywę 2011/16/UE w zakresie obowiązkowej automatycznej wymiany informacji </w:t>
      </w:r>
      <w:r w:rsidR="0002606D" w:rsidRPr="000C2046">
        <w:rPr>
          <w:rFonts w:ascii="Verdana" w:eastAsiaTheme="majorEastAsia" w:hAnsi="Verdana"/>
        </w:rPr>
        <w:br/>
      </w:r>
      <w:r w:rsidRPr="000C2046">
        <w:rPr>
          <w:rFonts w:ascii="Verdana" w:eastAsiaTheme="majorEastAsia" w:hAnsi="Verdana"/>
        </w:rPr>
        <w:t>w dziedzinie opodatkowania w odniesieniu do podlegających zgłoszeniu uzgodnień transgranicznych</w:t>
      </w:r>
      <w:r w:rsidR="004368A9" w:rsidRPr="000C2046">
        <w:rPr>
          <w:rFonts w:ascii="Verdana" w:eastAsiaTheme="majorEastAsia" w:hAnsi="Verdana"/>
        </w:rPr>
        <w:t xml:space="preserve"> (Dz. Urz.</w:t>
      </w:r>
      <w:r w:rsidR="00C045DB" w:rsidRPr="000C2046">
        <w:rPr>
          <w:rFonts w:ascii="Verdana" w:eastAsiaTheme="majorEastAsia" w:hAnsi="Verdana"/>
        </w:rPr>
        <w:t xml:space="preserve"> UE L</w:t>
      </w:r>
      <w:r w:rsidR="004368A9" w:rsidRPr="000C2046">
        <w:rPr>
          <w:rFonts w:ascii="Verdana" w:eastAsiaTheme="majorEastAsia" w:hAnsi="Verdana"/>
        </w:rPr>
        <w:t>139/1</w:t>
      </w:r>
      <w:r w:rsidR="00C045DB" w:rsidRPr="000C2046">
        <w:rPr>
          <w:rFonts w:ascii="Verdana" w:eastAsiaTheme="majorEastAsia" w:hAnsi="Verdana"/>
        </w:rPr>
        <w:t xml:space="preserve"> z 2018 r.</w:t>
      </w:r>
      <w:r w:rsidR="004368A9" w:rsidRPr="000C2046">
        <w:rPr>
          <w:rFonts w:ascii="Verdana" w:eastAsiaTheme="majorEastAsia" w:hAnsi="Verdana"/>
        </w:rPr>
        <w:t xml:space="preserve">); </w:t>
      </w:r>
    </w:p>
    <w:p w14:paraId="5F4BAC6F" w14:textId="77777777" w:rsidR="004368A9" w:rsidRDefault="004368A9" w:rsidP="0031278F">
      <w:pPr>
        <w:pStyle w:val="Akapitzlist"/>
        <w:numPr>
          <w:ilvl w:val="0"/>
          <w:numId w:val="25"/>
        </w:numPr>
        <w:spacing w:after="0"/>
        <w:contextualSpacing w:val="0"/>
        <w:rPr>
          <w:rFonts w:ascii="Verdana" w:eastAsiaTheme="majorEastAsia" w:hAnsi="Verdana"/>
        </w:rPr>
      </w:pPr>
      <w:r w:rsidRPr="000C2046">
        <w:rPr>
          <w:rFonts w:ascii="Verdana" w:eastAsiaTheme="majorEastAsia" w:hAnsi="Verdana"/>
        </w:rPr>
        <w:t xml:space="preserve">Dyrektywa Rady 2011/16/UE z dnia 16 lutego 2011 r. w sprawie współpracy administracyjnej w dziedzinie opodatkowania i uchylająca dyrektywę 77/799/EWG (Dz. U. </w:t>
      </w:r>
      <w:r w:rsidR="00C045DB" w:rsidRPr="000C2046">
        <w:rPr>
          <w:rFonts w:ascii="Verdana" w:eastAsiaTheme="majorEastAsia" w:hAnsi="Verdana"/>
        </w:rPr>
        <w:t>UE L</w:t>
      </w:r>
      <w:r w:rsidRPr="000C2046">
        <w:rPr>
          <w:rFonts w:ascii="Verdana" w:eastAsiaTheme="majorEastAsia" w:hAnsi="Verdana"/>
        </w:rPr>
        <w:t>64 z 2011 r.).</w:t>
      </w:r>
    </w:p>
    <w:p w14:paraId="7523038D" w14:textId="77777777" w:rsidR="002A0FEC" w:rsidRDefault="002A0FEC" w:rsidP="0031278F">
      <w:pPr>
        <w:spacing w:after="0"/>
        <w:rPr>
          <w:rFonts w:ascii="Verdana" w:eastAsiaTheme="majorEastAsia" w:hAnsi="Verdana"/>
        </w:rPr>
      </w:pPr>
    </w:p>
    <w:p w14:paraId="5B4C2145" w14:textId="361B51C6" w:rsidR="00165A74" w:rsidRDefault="00165A74" w:rsidP="0031278F">
      <w:pPr>
        <w:spacing w:after="0"/>
        <w:rPr>
          <w:rFonts w:ascii="Verdana" w:eastAsiaTheme="majorEastAsia" w:hAnsi="Verdana"/>
        </w:rPr>
      </w:pPr>
      <w:r>
        <w:rPr>
          <w:rFonts w:ascii="Verdana" w:eastAsiaTheme="majorEastAsia" w:hAnsi="Verdana"/>
        </w:rPr>
        <w:t>Ponadto P</w:t>
      </w:r>
      <w:r w:rsidR="00D61B0D" w:rsidRPr="00011E34">
        <w:rPr>
          <w:rFonts w:ascii="Verdana" w:eastAsiaTheme="majorEastAsia" w:hAnsi="Verdana"/>
        </w:rPr>
        <w:t xml:space="preserve">rocedura uwzględnia objaśnienia podatkowe </w:t>
      </w:r>
      <w:r w:rsidR="00D61B0D">
        <w:rPr>
          <w:rFonts w:ascii="Verdana" w:eastAsiaTheme="majorEastAsia" w:hAnsi="Verdana"/>
        </w:rPr>
        <w:t xml:space="preserve">Ministra Finansów </w:t>
      </w:r>
      <w:r w:rsidR="00D61B0D" w:rsidRPr="00011E34">
        <w:rPr>
          <w:rFonts w:ascii="Verdana" w:eastAsiaTheme="majorEastAsia" w:hAnsi="Verdana"/>
        </w:rPr>
        <w:t xml:space="preserve">z 31 stycznia 2019 r. dotyczące stosowania przepisów związanych z obowiązkiem przekazywania do Szefa </w:t>
      </w:r>
      <w:r w:rsidR="002A0FEC">
        <w:rPr>
          <w:rFonts w:ascii="Verdana" w:eastAsiaTheme="majorEastAsia" w:hAnsi="Verdana"/>
        </w:rPr>
        <w:t xml:space="preserve">KAS </w:t>
      </w:r>
      <w:r w:rsidR="00D61B0D" w:rsidRPr="00011E34">
        <w:rPr>
          <w:rFonts w:ascii="Verdana" w:eastAsiaTheme="majorEastAsia" w:hAnsi="Verdana"/>
        </w:rPr>
        <w:t xml:space="preserve">informacji o schematach podatkowych </w:t>
      </w:r>
      <w:r w:rsidR="00D61B0D">
        <w:rPr>
          <w:rFonts w:ascii="Verdana" w:eastAsiaTheme="majorEastAsia" w:hAnsi="Verdana"/>
        </w:rPr>
        <w:t xml:space="preserve">i może być aktualizowana w przypadku </w:t>
      </w:r>
      <w:r w:rsidR="00D61B0D" w:rsidRPr="00011E34">
        <w:rPr>
          <w:rFonts w:ascii="Verdana" w:eastAsiaTheme="majorEastAsia" w:hAnsi="Verdana"/>
        </w:rPr>
        <w:t>późniejszych z</w:t>
      </w:r>
      <w:r>
        <w:rPr>
          <w:rFonts w:ascii="Verdana" w:eastAsiaTheme="majorEastAsia" w:hAnsi="Verdana"/>
        </w:rPr>
        <w:t>mian wskazanych</w:t>
      </w:r>
      <w:r w:rsidR="00D61B0D" w:rsidRPr="00011E34">
        <w:rPr>
          <w:rFonts w:ascii="Verdana" w:eastAsiaTheme="majorEastAsia" w:hAnsi="Verdana"/>
        </w:rPr>
        <w:t xml:space="preserve"> objaśnień</w:t>
      </w:r>
      <w:r w:rsidR="008F6945">
        <w:rPr>
          <w:rFonts w:ascii="Verdana" w:eastAsiaTheme="majorEastAsia" w:hAnsi="Verdana"/>
        </w:rPr>
        <w:t xml:space="preserve"> (lub wydania kolejnych objaśnień)</w:t>
      </w:r>
      <w:r w:rsidR="00D61B0D" w:rsidRPr="00011E34">
        <w:rPr>
          <w:rFonts w:ascii="Verdana" w:eastAsiaTheme="majorEastAsia" w:hAnsi="Verdana"/>
        </w:rPr>
        <w:t>.</w:t>
      </w:r>
    </w:p>
    <w:p w14:paraId="12A54762" w14:textId="77777777" w:rsidR="00D22AEF" w:rsidRPr="00DB1690" w:rsidRDefault="00D61B0D" w:rsidP="0031278F">
      <w:pPr>
        <w:spacing w:after="0"/>
        <w:rPr>
          <w:rFonts w:ascii="Verdana" w:eastAsiaTheme="majorEastAsia" w:hAnsi="Verdana"/>
        </w:rPr>
      </w:pPr>
      <w:r>
        <w:rPr>
          <w:rFonts w:ascii="Verdana" w:eastAsiaTheme="majorEastAsia" w:hAnsi="Verdana"/>
        </w:rPr>
        <w:t xml:space="preserve"> </w:t>
      </w:r>
    </w:p>
    <w:p w14:paraId="69B042FB" w14:textId="77777777" w:rsidR="00445A26" w:rsidRPr="000C2046" w:rsidRDefault="00C045DB" w:rsidP="0031278F">
      <w:pPr>
        <w:pStyle w:val="Nagwek2"/>
        <w:spacing w:before="0"/>
        <w:jc w:val="center"/>
        <w:rPr>
          <w:rFonts w:ascii="Verdana" w:hAnsi="Verdana"/>
          <w:b/>
          <w:color w:val="auto"/>
          <w:sz w:val="20"/>
          <w:szCs w:val="20"/>
        </w:rPr>
      </w:pPr>
      <w:bookmarkStart w:id="8" w:name="_Toc532592243"/>
      <w:bookmarkStart w:id="9" w:name="_Toc52786287"/>
      <w:r w:rsidRPr="000C2046">
        <w:rPr>
          <w:rFonts w:ascii="Verdana" w:hAnsi="Verdana"/>
          <w:b/>
          <w:color w:val="auto"/>
          <w:sz w:val="20"/>
          <w:szCs w:val="20"/>
        </w:rPr>
        <w:t>§</w:t>
      </w:r>
      <w:r w:rsidR="00D110B6">
        <w:rPr>
          <w:rFonts w:ascii="Verdana" w:hAnsi="Verdana"/>
          <w:b/>
          <w:color w:val="auto"/>
          <w:sz w:val="20"/>
          <w:szCs w:val="20"/>
        </w:rPr>
        <w:t xml:space="preserve"> </w:t>
      </w:r>
      <w:r w:rsidRPr="000C2046">
        <w:rPr>
          <w:rFonts w:ascii="Verdana" w:hAnsi="Verdana"/>
          <w:b/>
          <w:color w:val="auto"/>
          <w:sz w:val="20"/>
          <w:szCs w:val="20"/>
        </w:rPr>
        <w:t>3</w:t>
      </w:r>
      <w:r w:rsidRPr="000C2046">
        <w:rPr>
          <w:rFonts w:ascii="Verdana" w:hAnsi="Verdana"/>
          <w:b/>
          <w:color w:val="auto"/>
          <w:sz w:val="20"/>
          <w:szCs w:val="20"/>
        </w:rPr>
        <w:br/>
      </w:r>
      <w:r w:rsidR="005F2B83" w:rsidRPr="000C2046">
        <w:rPr>
          <w:rFonts w:ascii="Verdana" w:hAnsi="Verdana"/>
          <w:b/>
          <w:color w:val="auto"/>
          <w:sz w:val="20"/>
          <w:szCs w:val="20"/>
        </w:rPr>
        <w:t>Definicje</w:t>
      </w:r>
      <w:bookmarkEnd w:id="8"/>
      <w:bookmarkEnd w:id="9"/>
      <w:r w:rsidR="008C5599" w:rsidRPr="000C2046">
        <w:rPr>
          <w:rFonts w:ascii="Verdana" w:hAnsi="Verdana"/>
          <w:b/>
          <w:color w:val="auto"/>
          <w:sz w:val="20"/>
          <w:szCs w:val="20"/>
        </w:rPr>
        <w:br/>
      </w:r>
    </w:p>
    <w:p w14:paraId="2A0682DB" w14:textId="77777777" w:rsidR="000F6074" w:rsidRDefault="0002606D" w:rsidP="0031278F">
      <w:pPr>
        <w:spacing w:after="0"/>
        <w:rPr>
          <w:rFonts w:ascii="Verdana" w:eastAsiaTheme="majorEastAsia" w:hAnsi="Verdana"/>
        </w:rPr>
      </w:pPr>
      <w:r w:rsidRPr="000C2046">
        <w:rPr>
          <w:rFonts w:ascii="Verdana" w:eastAsiaTheme="majorEastAsia" w:hAnsi="Verdana"/>
        </w:rPr>
        <w:t xml:space="preserve">Stosowane </w:t>
      </w:r>
      <w:r w:rsidR="005F2B83" w:rsidRPr="000C2046">
        <w:rPr>
          <w:rFonts w:ascii="Verdana" w:eastAsiaTheme="majorEastAsia" w:hAnsi="Verdana"/>
        </w:rPr>
        <w:t xml:space="preserve">w Procedurze wyrażenia i skróty stanowią </w:t>
      </w:r>
      <w:r w:rsidR="00AC5792" w:rsidRPr="000C2046">
        <w:rPr>
          <w:rFonts w:ascii="Verdana" w:eastAsiaTheme="majorEastAsia" w:hAnsi="Verdana"/>
        </w:rPr>
        <w:t>Z</w:t>
      </w:r>
      <w:r w:rsidR="000F6074" w:rsidRPr="000C2046">
        <w:rPr>
          <w:rFonts w:ascii="Verdana" w:eastAsiaTheme="majorEastAsia" w:hAnsi="Verdana"/>
        </w:rPr>
        <w:t xml:space="preserve">ałącznik nr 1 do niniejszej Procedury. </w:t>
      </w:r>
    </w:p>
    <w:p w14:paraId="56D6E612" w14:textId="77777777" w:rsidR="00165A74" w:rsidRPr="000C2046" w:rsidRDefault="00165A74" w:rsidP="0031278F">
      <w:pPr>
        <w:spacing w:after="0"/>
        <w:rPr>
          <w:rFonts w:ascii="Verdana" w:eastAsiaTheme="majorEastAsia" w:hAnsi="Verdana"/>
        </w:rPr>
      </w:pPr>
    </w:p>
    <w:p w14:paraId="0D452A91" w14:textId="77777777" w:rsidR="000F6074" w:rsidRPr="000C2046" w:rsidRDefault="00C045DB" w:rsidP="0031278F">
      <w:pPr>
        <w:pStyle w:val="Nagwek2"/>
        <w:spacing w:before="0"/>
        <w:jc w:val="center"/>
        <w:rPr>
          <w:rFonts w:ascii="Verdana" w:hAnsi="Verdana"/>
          <w:b/>
          <w:color w:val="auto"/>
          <w:sz w:val="20"/>
          <w:szCs w:val="20"/>
        </w:rPr>
      </w:pPr>
      <w:bookmarkStart w:id="10" w:name="_Toc532592244"/>
      <w:bookmarkStart w:id="11" w:name="_Toc52786288"/>
      <w:r w:rsidRPr="000C2046">
        <w:rPr>
          <w:rFonts w:ascii="Verdana" w:hAnsi="Verdana"/>
          <w:b/>
          <w:color w:val="auto"/>
          <w:sz w:val="20"/>
          <w:szCs w:val="20"/>
        </w:rPr>
        <w:t>§</w:t>
      </w:r>
      <w:r w:rsidR="00D110B6">
        <w:rPr>
          <w:rFonts w:ascii="Verdana" w:hAnsi="Verdana"/>
          <w:b/>
          <w:color w:val="auto"/>
          <w:sz w:val="20"/>
          <w:szCs w:val="20"/>
        </w:rPr>
        <w:t xml:space="preserve"> </w:t>
      </w:r>
      <w:r w:rsidRPr="000C2046">
        <w:rPr>
          <w:rFonts w:ascii="Verdana" w:hAnsi="Verdana"/>
          <w:b/>
          <w:color w:val="auto"/>
          <w:sz w:val="20"/>
          <w:szCs w:val="20"/>
        </w:rPr>
        <w:t>4</w:t>
      </w:r>
      <w:r w:rsidRPr="000C2046">
        <w:rPr>
          <w:rFonts w:ascii="Verdana" w:hAnsi="Verdana"/>
          <w:b/>
          <w:color w:val="auto"/>
          <w:sz w:val="20"/>
          <w:szCs w:val="20"/>
        </w:rPr>
        <w:br/>
      </w:r>
      <w:r w:rsidR="000F6074" w:rsidRPr="000C2046">
        <w:rPr>
          <w:rFonts w:ascii="Verdana" w:hAnsi="Verdana"/>
          <w:b/>
          <w:color w:val="auto"/>
          <w:sz w:val="20"/>
          <w:szCs w:val="20"/>
        </w:rPr>
        <w:t>Informacje podlegające raportowaniu („schematy podatkowe”)</w:t>
      </w:r>
      <w:bookmarkEnd w:id="10"/>
      <w:bookmarkEnd w:id="11"/>
      <w:r w:rsidR="008C5599" w:rsidRPr="000C2046">
        <w:rPr>
          <w:rFonts w:ascii="Verdana" w:hAnsi="Verdana"/>
          <w:b/>
          <w:color w:val="auto"/>
          <w:sz w:val="20"/>
          <w:szCs w:val="20"/>
        </w:rPr>
        <w:br/>
      </w:r>
    </w:p>
    <w:p w14:paraId="317EB0FA" w14:textId="77777777" w:rsidR="0020767A" w:rsidRPr="00F43854" w:rsidRDefault="00027E88" w:rsidP="0031278F">
      <w:pPr>
        <w:pStyle w:val="Akapitzlist"/>
        <w:numPr>
          <w:ilvl w:val="0"/>
          <w:numId w:val="96"/>
        </w:numPr>
        <w:spacing w:after="0"/>
        <w:contextualSpacing w:val="0"/>
        <w:rPr>
          <w:rFonts w:ascii="Verdana" w:hAnsi="Verdana"/>
        </w:rPr>
      </w:pPr>
      <w:r>
        <w:rPr>
          <w:rFonts w:ascii="Verdana" w:hAnsi="Verdana"/>
        </w:rPr>
        <w:t>Czynności</w:t>
      </w:r>
      <w:r w:rsidRPr="00F43854">
        <w:rPr>
          <w:rFonts w:ascii="Verdana" w:hAnsi="Verdana"/>
        </w:rPr>
        <w:t xml:space="preserve"> </w:t>
      </w:r>
      <w:r w:rsidR="008A6B93" w:rsidRPr="00F43854">
        <w:rPr>
          <w:rFonts w:ascii="Verdana" w:hAnsi="Verdana"/>
        </w:rPr>
        <w:t xml:space="preserve">dokonane </w:t>
      </w:r>
      <w:r w:rsidR="000B1BA0" w:rsidRPr="00F43854">
        <w:rPr>
          <w:rFonts w:ascii="Verdana" w:hAnsi="Verdana"/>
        </w:rPr>
        <w:t xml:space="preserve">lub planowane </w:t>
      </w:r>
      <w:r w:rsidR="008A6B93" w:rsidRPr="00F43854">
        <w:rPr>
          <w:rFonts w:ascii="Verdana" w:hAnsi="Verdana"/>
        </w:rPr>
        <w:t xml:space="preserve">przez </w:t>
      </w:r>
      <w:r w:rsidR="00165A74">
        <w:rPr>
          <w:rFonts w:ascii="Verdana" w:hAnsi="Verdana"/>
          <w:bCs/>
        </w:rPr>
        <w:t>Gminę</w:t>
      </w:r>
      <w:r w:rsidR="00EB4A33" w:rsidRPr="00F43854">
        <w:rPr>
          <w:rFonts w:ascii="Verdana" w:hAnsi="Verdana"/>
          <w:bCs/>
        </w:rPr>
        <w:t xml:space="preserve"> </w:t>
      </w:r>
      <w:r w:rsidR="00781240" w:rsidRPr="00F43854">
        <w:rPr>
          <w:rFonts w:ascii="Verdana" w:hAnsi="Verdana"/>
        </w:rPr>
        <w:t>od 1 stycznia 2019 r.</w:t>
      </w:r>
      <w:r w:rsidR="008D6083">
        <w:rPr>
          <w:rFonts w:ascii="Verdana" w:hAnsi="Verdana"/>
        </w:rPr>
        <w:t xml:space="preserve">, </w:t>
      </w:r>
      <w:r w:rsidR="008D6083" w:rsidRPr="002D510F">
        <w:rPr>
          <w:rFonts w:ascii="Verdana" w:hAnsi="Verdana"/>
        </w:rPr>
        <w:t xml:space="preserve">czynności sprzed tej daty omawiane w </w:t>
      </w:r>
      <w:r w:rsidR="002F1C25">
        <w:rPr>
          <w:rFonts w:ascii="Verdana" w:eastAsia="Times New Roman" w:hAnsi="Verdana" w:cs="Arial"/>
        </w:rPr>
        <w:t>Rozdziale IX</w:t>
      </w:r>
      <w:r w:rsidR="008D6083" w:rsidRPr="002D510F">
        <w:rPr>
          <w:rFonts w:ascii="Verdana" w:eastAsia="Times New Roman" w:hAnsi="Verdana" w:cs="Arial"/>
        </w:rPr>
        <w:t xml:space="preserve"> §</w:t>
      </w:r>
      <w:r w:rsidR="002F1C25">
        <w:rPr>
          <w:rFonts w:ascii="Verdana" w:eastAsia="Times New Roman" w:hAnsi="Verdana" w:cs="Arial"/>
        </w:rPr>
        <w:t xml:space="preserve"> </w:t>
      </w:r>
      <w:r w:rsidR="008D6083" w:rsidRPr="002D510F">
        <w:rPr>
          <w:rFonts w:ascii="Verdana" w:eastAsia="Times New Roman" w:hAnsi="Verdana" w:cs="Arial"/>
        </w:rPr>
        <w:t>30</w:t>
      </w:r>
      <w:r w:rsidR="00082B9D" w:rsidRPr="00F43854">
        <w:rPr>
          <w:rFonts w:ascii="Verdana" w:hAnsi="Verdana"/>
        </w:rPr>
        <w:t>, lub</w:t>
      </w:r>
      <w:r w:rsidR="008D6083">
        <w:rPr>
          <w:rFonts w:ascii="Verdana" w:hAnsi="Verdana"/>
        </w:rPr>
        <w:t xml:space="preserve"> </w:t>
      </w:r>
      <w:r w:rsidR="00D61B0D">
        <w:rPr>
          <w:rFonts w:ascii="Verdana" w:hAnsi="Verdana"/>
        </w:rPr>
        <w:t xml:space="preserve">inne </w:t>
      </w:r>
      <w:r w:rsidR="008D6083">
        <w:rPr>
          <w:rFonts w:ascii="Verdana" w:hAnsi="Verdana"/>
        </w:rPr>
        <w:t>czynności</w:t>
      </w:r>
      <w:r w:rsidR="00082B9D" w:rsidRPr="00F43854">
        <w:rPr>
          <w:rFonts w:ascii="Verdana" w:hAnsi="Verdana"/>
        </w:rPr>
        <w:t xml:space="preserve"> w których </w:t>
      </w:r>
      <w:r w:rsidR="00165A74">
        <w:rPr>
          <w:rFonts w:ascii="Verdana" w:hAnsi="Verdana"/>
        </w:rPr>
        <w:t>Gmina</w:t>
      </w:r>
      <w:r w:rsidR="00EB4A33" w:rsidRPr="00F43854">
        <w:rPr>
          <w:rFonts w:ascii="Verdana" w:hAnsi="Verdana"/>
        </w:rPr>
        <w:t xml:space="preserve"> </w:t>
      </w:r>
      <w:r w:rsidR="00FD442D">
        <w:rPr>
          <w:rFonts w:ascii="Verdana" w:hAnsi="Verdana"/>
        </w:rPr>
        <w:t>może</w:t>
      </w:r>
      <w:r w:rsidR="00FD442D" w:rsidRPr="00F43854">
        <w:rPr>
          <w:rFonts w:ascii="Verdana" w:hAnsi="Verdana"/>
        </w:rPr>
        <w:t xml:space="preserve"> </w:t>
      </w:r>
      <w:r w:rsidR="00082B9D" w:rsidRPr="00F43854">
        <w:rPr>
          <w:rFonts w:ascii="Verdana" w:hAnsi="Verdana"/>
        </w:rPr>
        <w:t xml:space="preserve">uczestniczyć w jakikolwiek sposób </w:t>
      </w:r>
      <w:r w:rsidR="003F643D" w:rsidRPr="00F43854">
        <w:rPr>
          <w:rFonts w:ascii="Verdana" w:hAnsi="Verdana"/>
        </w:rPr>
        <w:t>mogą podlegać</w:t>
      </w:r>
      <w:r w:rsidR="000F6074" w:rsidRPr="00F43854">
        <w:rPr>
          <w:rFonts w:ascii="Verdana" w:hAnsi="Verdana"/>
        </w:rPr>
        <w:t xml:space="preserve"> obowią</w:t>
      </w:r>
      <w:r w:rsidR="008A6B93" w:rsidRPr="00F43854">
        <w:rPr>
          <w:rFonts w:ascii="Verdana" w:hAnsi="Verdana"/>
        </w:rPr>
        <w:t>zkowi</w:t>
      </w:r>
      <w:r w:rsidR="000F6074" w:rsidRPr="00F43854">
        <w:rPr>
          <w:rFonts w:ascii="Verdana" w:hAnsi="Verdana"/>
        </w:rPr>
        <w:t xml:space="preserve"> przekazywania informacji o schematach podatkowych do </w:t>
      </w:r>
      <w:r w:rsidR="003F643D" w:rsidRPr="00F43854">
        <w:rPr>
          <w:rFonts w:ascii="Verdana" w:hAnsi="Verdana"/>
        </w:rPr>
        <w:t>S</w:t>
      </w:r>
      <w:r w:rsidR="000F6074" w:rsidRPr="00F43854">
        <w:rPr>
          <w:rFonts w:ascii="Verdana" w:hAnsi="Verdana"/>
        </w:rPr>
        <w:t xml:space="preserve">zefa KAS. </w:t>
      </w:r>
    </w:p>
    <w:p w14:paraId="6458386A" w14:textId="77777777" w:rsidR="0020767A" w:rsidRPr="000C2046" w:rsidRDefault="0020767A" w:rsidP="0031278F">
      <w:pPr>
        <w:pStyle w:val="Akapitzlist"/>
        <w:spacing w:after="0"/>
        <w:ind w:left="360"/>
        <w:contextualSpacing w:val="0"/>
        <w:rPr>
          <w:rFonts w:ascii="Verdana" w:hAnsi="Verdana"/>
        </w:rPr>
      </w:pPr>
    </w:p>
    <w:p w14:paraId="2779334B" w14:textId="77777777" w:rsidR="000F6074" w:rsidRDefault="003D4ED6" w:rsidP="0031278F">
      <w:pPr>
        <w:pStyle w:val="Akapitzlist"/>
        <w:numPr>
          <w:ilvl w:val="0"/>
          <w:numId w:val="96"/>
        </w:numPr>
        <w:spacing w:after="0"/>
        <w:contextualSpacing w:val="0"/>
        <w:rPr>
          <w:rFonts w:ascii="Verdana" w:eastAsiaTheme="majorEastAsia" w:hAnsi="Verdana"/>
        </w:rPr>
      </w:pPr>
      <w:r w:rsidRPr="000C2046">
        <w:rPr>
          <w:rFonts w:ascii="Verdana" w:eastAsiaTheme="majorEastAsia" w:hAnsi="Verdana"/>
        </w:rPr>
        <w:t>Wzorce identyfikowania schematów podatkowych zostały przedstawione w Załączniku nr 2</w:t>
      </w:r>
      <w:r w:rsidR="000C2046">
        <w:rPr>
          <w:rFonts w:ascii="Verdana" w:eastAsiaTheme="majorEastAsia" w:hAnsi="Verdana"/>
        </w:rPr>
        <w:t xml:space="preserve"> pkt A i B</w:t>
      </w:r>
      <w:r w:rsidR="002F1C25">
        <w:rPr>
          <w:rFonts w:ascii="Verdana" w:eastAsiaTheme="majorEastAsia" w:hAnsi="Verdana"/>
        </w:rPr>
        <w:t xml:space="preserve"> do niniejszej Procedury</w:t>
      </w:r>
      <w:r w:rsidR="000F6074" w:rsidRPr="000C2046">
        <w:rPr>
          <w:rFonts w:ascii="Verdana" w:eastAsiaTheme="majorEastAsia" w:hAnsi="Verdana"/>
        </w:rPr>
        <w:t xml:space="preserve">. </w:t>
      </w:r>
    </w:p>
    <w:p w14:paraId="6FB19697" w14:textId="77777777" w:rsidR="00165A74" w:rsidRPr="000C2046" w:rsidRDefault="00165A74" w:rsidP="0031278F">
      <w:pPr>
        <w:pStyle w:val="Akapitzlist"/>
        <w:spacing w:after="0"/>
        <w:ind w:left="360"/>
        <w:contextualSpacing w:val="0"/>
        <w:rPr>
          <w:rFonts w:ascii="Verdana" w:eastAsiaTheme="majorEastAsia" w:hAnsi="Verdana"/>
        </w:rPr>
      </w:pPr>
    </w:p>
    <w:p w14:paraId="0AEB109A" w14:textId="77777777" w:rsidR="000F6074" w:rsidRPr="000C2046" w:rsidRDefault="00C045DB" w:rsidP="0031278F">
      <w:pPr>
        <w:pStyle w:val="Nagwek2"/>
        <w:spacing w:before="0"/>
        <w:jc w:val="center"/>
        <w:rPr>
          <w:rFonts w:ascii="Verdana" w:hAnsi="Verdana"/>
          <w:b/>
          <w:color w:val="auto"/>
          <w:sz w:val="20"/>
          <w:szCs w:val="20"/>
        </w:rPr>
      </w:pPr>
      <w:bookmarkStart w:id="12" w:name="_Toc532592245"/>
      <w:bookmarkStart w:id="13" w:name="_Toc52786289"/>
      <w:r w:rsidRPr="000C2046">
        <w:rPr>
          <w:rFonts w:ascii="Verdana" w:hAnsi="Verdana"/>
          <w:b/>
          <w:color w:val="auto"/>
          <w:sz w:val="20"/>
          <w:szCs w:val="20"/>
        </w:rPr>
        <w:t>§</w:t>
      </w:r>
      <w:r w:rsidR="00D110B6">
        <w:rPr>
          <w:rFonts w:ascii="Verdana" w:hAnsi="Verdana"/>
          <w:b/>
          <w:color w:val="auto"/>
          <w:sz w:val="20"/>
          <w:szCs w:val="20"/>
        </w:rPr>
        <w:t xml:space="preserve"> </w:t>
      </w:r>
      <w:r w:rsidRPr="000C2046">
        <w:rPr>
          <w:rFonts w:ascii="Verdana" w:hAnsi="Verdana"/>
          <w:b/>
          <w:color w:val="auto"/>
          <w:sz w:val="20"/>
          <w:szCs w:val="20"/>
        </w:rPr>
        <w:t>5</w:t>
      </w:r>
      <w:r w:rsidRPr="000C2046">
        <w:rPr>
          <w:rFonts w:ascii="Verdana" w:hAnsi="Verdana"/>
          <w:b/>
          <w:color w:val="auto"/>
          <w:sz w:val="20"/>
          <w:szCs w:val="20"/>
        </w:rPr>
        <w:br/>
      </w:r>
      <w:r w:rsidR="000F6074" w:rsidRPr="000C2046">
        <w:rPr>
          <w:rFonts w:ascii="Verdana" w:hAnsi="Verdana"/>
          <w:b/>
          <w:color w:val="auto"/>
          <w:sz w:val="20"/>
          <w:szCs w:val="20"/>
        </w:rPr>
        <w:t>Podmioty zobowiązane</w:t>
      </w:r>
      <w:bookmarkEnd w:id="12"/>
      <w:bookmarkEnd w:id="13"/>
      <w:r w:rsidR="008C5599" w:rsidRPr="000C2046">
        <w:rPr>
          <w:rFonts w:ascii="Verdana" w:hAnsi="Verdana"/>
          <w:b/>
          <w:color w:val="auto"/>
          <w:sz w:val="20"/>
          <w:szCs w:val="20"/>
        </w:rPr>
        <w:br/>
      </w:r>
    </w:p>
    <w:p w14:paraId="76E88D3A" w14:textId="77777777" w:rsidR="000F6074" w:rsidRPr="000C2046" w:rsidRDefault="000F6074" w:rsidP="0031278F">
      <w:pPr>
        <w:pStyle w:val="Akapitzlist"/>
        <w:numPr>
          <w:ilvl w:val="0"/>
          <w:numId w:val="23"/>
        </w:numPr>
        <w:spacing w:after="0"/>
        <w:contextualSpacing w:val="0"/>
        <w:rPr>
          <w:rFonts w:ascii="Verdana" w:eastAsiaTheme="majorEastAsia" w:hAnsi="Verdana"/>
        </w:rPr>
      </w:pPr>
      <w:r w:rsidRPr="000C2046">
        <w:rPr>
          <w:rFonts w:ascii="Verdana" w:eastAsiaTheme="majorEastAsia" w:hAnsi="Verdana"/>
        </w:rPr>
        <w:t>Podmiotami zobowiązanymi do przekazywania informa</w:t>
      </w:r>
      <w:r w:rsidR="0089518A" w:rsidRPr="000C2046">
        <w:rPr>
          <w:rFonts w:ascii="Verdana" w:eastAsiaTheme="majorEastAsia" w:hAnsi="Verdana"/>
        </w:rPr>
        <w:t xml:space="preserve">cji o schematach podatkowych są: </w:t>
      </w:r>
    </w:p>
    <w:p w14:paraId="527EED7E" w14:textId="77777777" w:rsidR="0089518A" w:rsidRPr="000C2046" w:rsidRDefault="0089518A" w:rsidP="0031278F">
      <w:pPr>
        <w:pStyle w:val="Akapitzlist"/>
        <w:numPr>
          <w:ilvl w:val="0"/>
          <w:numId w:val="10"/>
        </w:numPr>
        <w:spacing w:after="0"/>
        <w:contextualSpacing w:val="0"/>
        <w:rPr>
          <w:rFonts w:ascii="Verdana" w:hAnsi="Verdana"/>
        </w:rPr>
      </w:pPr>
      <w:r w:rsidRPr="000C2046">
        <w:rPr>
          <w:rFonts w:ascii="Verdana" w:hAnsi="Verdana"/>
        </w:rPr>
        <w:t>Promotor,</w:t>
      </w:r>
    </w:p>
    <w:p w14:paraId="6A69EBB0" w14:textId="77777777" w:rsidR="0089518A" w:rsidRPr="000C2046" w:rsidRDefault="0089518A" w:rsidP="0031278F">
      <w:pPr>
        <w:pStyle w:val="Akapitzlist"/>
        <w:numPr>
          <w:ilvl w:val="0"/>
          <w:numId w:val="10"/>
        </w:numPr>
        <w:spacing w:after="0"/>
        <w:contextualSpacing w:val="0"/>
        <w:rPr>
          <w:rFonts w:ascii="Verdana" w:hAnsi="Verdana"/>
        </w:rPr>
      </w:pPr>
      <w:r w:rsidRPr="000C2046">
        <w:rPr>
          <w:rFonts w:ascii="Verdana" w:hAnsi="Verdana"/>
        </w:rPr>
        <w:t>Korzystający,</w:t>
      </w:r>
    </w:p>
    <w:p w14:paraId="7C83B4DF" w14:textId="77777777" w:rsidR="0030595D" w:rsidRPr="00C921B0" w:rsidRDefault="0030595D" w:rsidP="0031278F">
      <w:pPr>
        <w:pStyle w:val="Akapitzlist"/>
        <w:numPr>
          <w:ilvl w:val="0"/>
          <w:numId w:val="10"/>
        </w:numPr>
        <w:spacing w:after="0"/>
        <w:contextualSpacing w:val="0"/>
        <w:rPr>
          <w:rFonts w:ascii="Verdana" w:hAnsi="Verdana"/>
        </w:rPr>
      </w:pPr>
      <w:r w:rsidRPr="000C2046">
        <w:rPr>
          <w:rFonts w:ascii="Verdana" w:hAnsi="Verdana"/>
        </w:rPr>
        <w:t>Wspomagający</w:t>
      </w:r>
      <w:r w:rsidRPr="00C921B0">
        <w:rPr>
          <w:rFonts w:ascii="Verdana" w:hAnsi="Verdana"/>
        </w:rPr>
        <w:t>.</w:t>
      </w:r>
    </w:p>
    <w:p w14:paraId="63BECB77" w14:textId="77777777" w:rsidR="00466E70" w:rsidRDefault="00466E70" w:rsidP="0031278F">
      <w:pPr>
        <w:spacing w:after="0"/>
        <w:ind w:left="360"/>
        <w:rPr>
          <w:rFonts w:ascii="Verdana" w:hAnsi="Verdana"/>
        </w:rPr>
      </w:pPr>
    </w:p>
    <w:p w14:paraId="29908932" w14:textId="77777777" w:rsidR="00BF3C78" w:rsidRDefault="00BF3C78" w:rsidP="0031278F">
      <w:pPr>
        <w:spacing w:after="0"/>
        <w:ind w:left="360"/>
        <w:rPr>
          <w:rFonts w:ascii="Verdana" w:hAnsi="Verdana"/>
        </w:rPr>
      </w:pPr>
      <w:r w:rsidRPr="00BF3C78">
        <w:rPr>
          <w:rFonts w:ascii="Verdana" w:hAnsi="Verdana"/>
        </w:rPr>
        <w:t xml:space="preserve">W konsekwencji </w:t>
      </w:r>
      <w:r w:rsidR="00165A74">
        <w:rPr>
          <w:rFonts w:ascii="Verdana" w:hAnsi="Verdana"/>
        </w:rPr>
        <w:t>Gmina</w:t>
      </w:r>
      <w:r w:rsidR="00EB4A33" w:rsidRPr="00BF3C78">
        <w:rPr>
          <w:rFonts w:ascii="Verdana" w:hAnsi="Verdana"/>
        </w:rPr>
        <w:t xml:space="preserve"> </w:t>
      </w:r>
      <w:r w:rsidRPr="00BF3C78">
        <w:rPr>
          <w:rFonts w:ascii="Verdana" w:hAnsi="Verdana"/>
        </w:rPr>
        <w:t>może być zobowiązan</w:t>
      </w:r>
      <w:r w:rsidR="00165A74">
        <w:rPr>
          <w:rFonts w:ascii="Verdana" w:hAnsi="Verdana"/>
        </w:rPr>
        <w:t>a</w:t>
      </w:r>
      <w:r w:rsidRPr="00BF3C78">
        <w:rPr>
          <w:rFonts w:ascii="Verdana" w:hAnsi="Verdana"/>
        </w:rPr>
        <w:t xml:space="preserve"> do przekazywania takich informacji jako promotor, korzystający lub wspomagający</w:t>
      </w:r>
      <w:r>
        <w:rPr>
          <w:rFonts w:ascii="Verdana" w:hAnsi="Verdana"/>
        </w:rPr>
        <w:t>.</w:t>
      </w:r>
    </w:p>
    <w:p w14:paraId="28EC0B66" w14:textId="77777777" w:rsidR="00165A74" w:rsidRDefault="00165A74" w:rsidP="0031278F">
      <w:pPr>
        <w:spacing w:after="0"/>
        <w:ind w:left="360"/>
        <w:rPr>
          <w:rFonts w:ascii="Verdana" w:hAnsi="Verdana"/>
        </w:rPr>
      </w:pPr>
    </w:p>
    <w:p w14:paraId="027DFF6E" w14:textId="77777777" w:rsidR="008D6083" w:rsidRDefault="008D6083" w:rsidP="0031278F">
      <w:pPr>
        <w:spacing w:after="0"/>
        <w:ind w:left="360"/>
        <w:rPr>
          <w:rFonts w:ascii="Verdana" w:hAnsi="Verdana"/>
        </w:rPr>
      </w:pPr>
      <w:r>
        <w:rPr>
          <w:rFonts w:ascii="Verdana" w:hAnsi="Verdana"/>
        </w:rPr>
        <w:lastRenderedPageBreak/>
        <w:t>W określonych sytuacjach, do przekazywania i</w:t>
      </w:r>
      <w:r w:rsidR="00466E70">
        <w:rPr>
          <w:rFonts w:ascii="Verdana" w:hAnsi="Verdana"/>
        </w:rPr>
        <w:t>nformacji mogą być zobowiązani p</w:t>
      </w:r>
      <w:r>
        <w:rPr>
          <w:rFonts w:ascii="Verdana" w:hAnsi="Verdana"/>
        </w:rPr>
        <w:t>racownicy odpowiedzialni merytorycznie i funkcjonalnie za specyficzne czynności związane z uzgodnieniem stanowiącym schemat podatkowy.</w:t>
      </w:r>
    </w:p>
    <w:p w14:paraId="36BCDB5B" w14:textId="77777777" w:rsidR="00165A74" w:rsidRPr="00BF3C78" w:rsidRDefault="00165A74" w:rsidP="0031278F">
      <w:pPr>
        <w:spacing w:after="0"/>
        <w:ind w:left="360"/>
        <w:rPr>
          <w:rFonts w:ascii="Verdana" w:hAnsi="Verdana"/>
        </w:rPr>
      </w:pPr>
    </w:p>
    <w:p w14:paraId="0637F4FA" w14:textId="77777777" w:rsidR="00165A74" w:rsidRDefault="000C2046" w:rsidP="0031278F">
      <w:pPr>
        <w:pStyle w:val="Akapitzlist"/>
        <w:numPr>
          <w:ilvl w:val="0"/>
          <w:numId w:val="23"/>
        </w:numPr>
        <w:spacing w:after="0"/>
        <w:contextualSpacing w:val="0"/>
        <w:rPr>
          <w:rFonts w:ascii="Verdana" w:eastAsiaTheme="majorEastAsia" w:hAnsi="Verdana"/>
        </w:rPr>
      </w:pPr>
      <w:r w:rsidRPr="000C2046">
        <w:rPr>
          <w:rFonts w:ascii="Verdana" w:eastAsiaTheme="majorEastAsia" w:hAnsi="Verdana"/>
        </w:rPr>
        <w:t xml:space="preserve">Wzorce identyfikowania </w:t>
      </w:r>
      <w:r w:rsidR="00790738">
        <w:rPr>
          <w:rFonts w:ascii="Verdana" w:eastAsiaTheme="majorEastAsia" w:hAnsi="Verdana"/>
        </w:rPr>
        <w:t xml:space="preserve">ról </w:t>
      </w:r>
      <w:r w:rsidR="00790738" w:rsidRPr="004C2329">
        <w:rPr>
          <w:rFonts w:ascii="Verdana" w:eastAsiaTheme="majorEastAsia" w:hAnsi="Verdana"/>
        </w:rPr>
        <w:t>poszczególnych osób</w:t>
      </w:r>
      <w:r w:rsidR="00165A74">
        <w:rPr>
          <w:rFonts w:ascii="Verdana" w:eastAsiaTheme="majorEastAsia" w:hAnsi="Verdana"/>
        </w:rPr>
        <w:t xml:space="preserve"> </w:t>
      </w:r>
      <w:r w:rsidR="00790738" w:rsidRPr="004C2329">
        <w:rPr>
          <w:rFonts w:ascii="Verdana" w:eastAsiaTheme="majorEastAsia" w:hAnsi="Verdana"/>
        </w:rPr>
        <w:t>/</w:t>
      </w:r>
      <w:r w:rsidR="00165A74">
        <w:rPr>
          <w:rFonts w:ascii="Verdana" w:eastAsiaTheme="majorEastAsia" w:hAnsi="Verdana"/>
        </w:rPr>
        <w:t xml:space="preserve"> </w:t>
      </w:r>
      <w:r w:rsidR="00790738" w:rsidRPr="004C2329">
        <w:rPr>
          <w:rFonts w:ascii="Verdana" w:eastAsiaTheme="majorEastAsia" w:hAnsi="Verdana"/>
        </w:rPr>
        <w:t>podmiotów</w:t>
      </w:r>
      <w:r w:rsidR="00790738">
        <w:rPr>
          <w:rFonts w:ascii="Verdana" w:eastAsiaTheme="majorEastAsia" w:hAnsi="Verdana"/>
        </w:rPr>
        <w:t xml:space="preserve"> w ramach </w:t>
      </w:r>
      <w:r w:rsidRPr="000C2046">
        <w:rPr>
          <w:rFonts w:ascii="Verdana" w:eastAsiaTheme="majorEastAsia" w:hAnsi="Verdana"/>
        </w:rPr>
        <w:t>schematów podatkowych zostały przedstawione w Załączniku nr 2</w:t>
      </w:r>
      <w:r>
        <w:rPr>
          <w:rFonts w:ascii="Verdana" w:eastAsiaTheme="majorEastAsia" w:hAnsi="Verdana"/>
        </w:rPr>
        <w:t xml:space="preserve"> pkt C</w:t>
      </w:r>
      <w:r w:rsidR="00EA555D">
        <w:rPr>
          <w:rFonts w:ascii="Verdana" w:eastAsiaTheme="majorEastAsia" w:hAnsi="Verdana"/>
        </w:rPr>
        <w:t xml:space="preserve"> do niniejszej Procedury</w:t>
      </w:r>
      <w:r w:rsidRPr="000C2046">
        <w:rPr>
          <w:rFonts w:ascii="Verdana" w:eastAsiaTheme="majorEastAsia" w:hAnsi="Verdana"/>
        </w:rPr>
        <w:t>.</w:t>
      </w:r>
    </w:p>
    <w:p w14:paraId="2BBDC6CE" w14:textId="77777777" w:rsidR="000C2046" w:rsidRPr="000C2046" w:rsidRDefault="000C2046" w:rsidP="0031278F">
      <w:pPr>
        <w:pStyle w:val="Akapitzlist"/>
        <w:spacing w:after="0"/>
        <w:ind w:left="360"/>
        <w:contextualSpacing w:val="0"/>
        <w:rPr>
          <w:rFonts w:ascii="Verdana" w:eastAsiaTheme="majorEastAsia" w:hAnsi="Verdana"/>
        </w:rPr>
      </w:pPr>
      <w:r w:rsidRPr="000C2046">
        <w:rPr>
          <w:rFonts w:ascii="Verdana" w:eastAsiaTheme="majorEastAsia" w:hAnsi="Verdana"/>
        </w:rPr>
        <w:t xml:space="preserve"> </w:t>
      </w:r>
    </w:p>
    <w:p w14:paraId="2A809837" w14:textId="77777777" w:rsidR="00B306C5" w:rsidRPr="000C2046" w:rsidRDefault="0089518A" w:rsidP="0031278F">
      <w:pPr>
        <w:pStyle w:val="Nagwek1"/>
        <w:spacing w:before="0"/>
        <w:jc w:val="center"/>
        <w:rPr>
          <w:rFonts w:ascii="Verdana" w:hAnsi="Verdana"/>
          <w:b/>
          <w:color w:val="auto"/>
          <w:sz w:val="24"/>
          <w:szCs w:val="24"/>
          <w:highlight w:val="yellow"/>
        </w:rPr>
      </w:pPr>
      <w:bookmarkStart w:id="14" w:name="_Toc532592246"/>
      <w:bookmarkStart w:id="15" w:name="_Toc52786290"/>
      <w:r w:rsidRPr="000C2046">
        <w:rPr>
          <w:rFonts w:ascii="Verdana" w:hAnsi="Verdana"/>
          <w:b/>
          <w:color w:val="auto"/>
          <w:sz w:val="24"/>
          <w:szCs w:val="24"/>
        </w:rPr>
        <w:t>Rozdział II</w:t>
      </w:r>
      <w:r w:rsidR="008C5599" w:rsidRPr="000C2046">
        <w:rPr>
          <w:rFonts w:ascii="Verdana" w:hAnsi="Verdana"/>
          <w:b/>
          <w:color w:val="auto"/>
          <w:sz w:val="24"/>
          <w:szCs w:val="24"/>
        </w:rPr>
        <w:br/>
      </w:r>
      <w:r w:rsidRPr="000C2046">
        <w:rPr>
          <w:rFonts w:ascii="Verdana" w:hAnsi="Verdana"/>
          <w:b/>
          <w:color w:val="auto"/>
          <w:sz w:val="24"/>
          <w:szCs w:val="24"/>
        </w:rPr>
        <w:t xml:space="preserve">Identyfikacja schematów podatkowych </w:t>
      </w:r>
      <w:r w:rsidR="00DF60EB" w:rsidRPr="000C2046">
        <w:rPr>
          <w:rFonts w:ascii="Verdana" w:hAnsi="Verdana"/>
          <w:b/>
          <w:color w:val="auto"/>
          <w:sz w:val="24"/>
          <w:szCs w:val="24"/>
        </w:rPr>
        <w:br/>
      </w:r>
      <w:r w:rsidRPr="000C2046">
        <w:rPr>
          <w:rFonts w:ascii="Verdana" w:hAnsi="Verdana"/>
          <w:b/>
          <w:color w:val="auto"/>
          <w:sz w:val="24"/>
          <w:szCs w:val="24"/>
        </w:rPr>
        <w:t>(„raportowanie wewnętrzne”)</w:t>
      </w:r>
      <w:bookmarkEnd w:id="14"/>
      <w:bookmarkEnd w:id="15"/>
      <w:r w:rsidR="00B306C5" w:rsidRPr="000C2046">
        <w:rPr>
          <w:rFonts w:ascii="Verdana" w:hAnsi="Verdana"/>
          <w:b/>
          <w:color w:val="auto"/>
          <w:sz w:val="24"/>
          <w:szCs w:val="24"/>
          <w:highlight w:val="yellow"/>
        </w:rPr>
        <w:br/>
      </w:r>
    </w:p>
    <w:p w14:paraId="225C457B" w14:textId="77777777" w:rsidR="00E81E60" w:rsidRPr="000C2046" w:rsidRDefault="003D3019" w:rsidP="0031278F">
      <w:pPr>
        <w:pStyle w:val="Nagwek2"/>
        <w:spacing w:before="0"/>
        <w:jc w:val="center"/>
        <w:rPr>
          <w:rFonts w:ascii="Verdana" w:eastAsia="Times New Roman" w:hAnsi="Verdana"/>
          <w:b/>
          <w:color w:val="auto"/>
          <w:sz w:val="20"/>
          <w:szCs w:val="20"/>
          <w:highlight w:val="yellow"/>
        </w:rPr>
      </w:pPr>
      <w:bookmarkStart w:id="16" w:name="_Toc532592247"/>
      <w:bookmarkStart w:id="17" w:name="_Toc52786291"/>
      <w:r w:rsidRPr="000C2046">
        <w:rPr>
          <w:rFonts w:ascii="Verdana" w:hAnsi="Verdana"/>
          <w:b/>
          <w:color w:val="auto"/>
          <w:sz w:val="20"/>
          <w:szCs w:val="20"/>
        </w:rPr>
        <w:t>§</w:t>
      </w:r>
      <w:r w:rsidR="00D110B6">
        <w:rPr>
          <w:rFonts w:ascii="Verdana" w:hAnsi="Verdana"/>
          <w:b/>
          <w:color w:val="auto"/>
          <w:sz w:val="20"/>
          <w:szCs w:val="20"/>
        </w:rPr>
        <w:t xml:space="preserve"> </w:t>
      </w:r>
      <w:r w:rsidRPr="000C2046">
        <w:rPr>
          <w:rFonts w:ascii="Verdana" w:hAnsi="Verdana"/>
          <w:b/>
          <w:color w:val="auto"/>
          <w:sz w:val="20"/>
          <w:szCs w:val="20"/>
        </w:rPr>
        <w:t>6</w:t>
      </w:r>
      <w:r w:rsidRPr="000C2046">
        <w:rPr>
          <w:rFonts w:ascii="Verdana" w:hAnsi="Verdana"/>
          <w:b/>
          <w:color w:val="auto"/>
          <w:sz w:val="20"/>
          <w:szCs w:val="20"/>
        </w:rPr>
        <w:br/>
      </w:r>
      <w:r w:rsidR="00B67D1E" w:rsidRPr="000C2046">
        <w:rPr>
          <w:rFonts w:ascii="Verdana" w:hAnsi="Verdana"/>
          <w:b/>
          <w:color w:val="auto"/>
          <w:sz w:val="20"/>
          <w:szCs w:val="20"/>
        </w:rPr>
        <w:t xml:space="preserve">Procedura </w:t>
      </w:r>
      <w:r w:rsidR="00B67D1E" w:rsidRPr="000C2046">
        <w:rPr>
          <w:rFonts w:ascii="Verdana" w:eastAsia="Times New Roman" w:hAnsi="Verdana"/>
          <w:b/>
          <w:color w:val="auto"/>
          <w:sz w:val="20"/>
          <w:szCs w:val="20"/>
        </w:rPr>
        <w:t>wstępnej</w:t>
      </w:r>
      <w:r w:rsidR="00E81E60" w:rsidRPr="000C2046">
        <w:rPr>
          <w:rFonts w:ascii="Verdana" w:eastAsia="Times New Roman" w:hAnsi="Verdana"/>
          <w:b/>
          <w:color w:val="auto"/>
          <w:sz w:val="20"/>
          <w:szCs w:val="20"/>
        </w:rPr>
        <w:t xml:space="preserve"> identyfikacj</w:t>
      </w:r>
      <w:r w:rsidR="00B67D1E" w:rsidRPr="000C2046">
        <w:rPr>
          <w:rFonts w:ascii="Verdana" w:eastAsia="Times New Roman" w:hAnsi="Verdana"/>
          <w:b/>
          <w:color w:val="auto"/>
          <w:sz w:val="20"/>
          <w:szCs w:val="20"/>
        </w:rPr>
        <w:t>i</w:t>
      </w:r>
      <w:bookmarkEnd w:id="16"/>
      <w:bookmarkEnd w:id="17"/>
      <w:r w:rsidR="00B306C5" w:rsidRPr="000C2046">
        <w:rPr>
          <w:rFonts w:ascii="Verdana" w:eastAsia="Times New Roman" w:hAnsi="Verdana"/>
          <w:b/>
          <w:color w:val="auto"/>
          <w:sz w:val="20"/>
          <w:szCs w:val="20"/>
          <w:highlight w:val="yellow"/>
        </w:rPr>
        <w:br/>
      </w:r>
    </w:p>
    <w:p w14:paraId="48E24ECF" w14:textId="29B5A67C" w:rsidR="00E81E60" w:rsidRPr="00ED15DF" w:rsidRDefault="00350B67" w:rsidP="00B23D1E">
      <w:pPr>
        <w:pStyle w:val="Akapitzlist"/>
        <w:numPr>
          <w:ilvl w:val="0"/>
          <w:numId w:val="29"/>
        </w:numPr>
        <w:spacing w:after="0"/>
        <w:contextualSpacing w:val="0"/>
        <w:rPr>
          <w:rFonts w:ascii="Verdana" w:hAnsi="Verdana"/>
        </w:rPr>
      </w:pPr>
      <w:r w:rsidRPr="00ED15DF">
        <w:rPr>
          <w:rFonts w:ascii="Verdana" w:hAnsi="Verdana"/>
        </w:rPr>
        <w:t xml:space="preserve">W ramach wstępnej identyfikacji (raportowania wewnętrznego), </w:t>
      </w:r>
      <w:r w:rsidR="000C2046" w:rsidRPr="00ED15DF">
        <w:rPr>
          <w:rFonts w:ascii="Verdana" w:hAnsi="Verdana"/>
        </w:rPr>
        <w:t xml:space="preserve">Pracownicy </w:t>
      </w:r>
      <w:r w:rsidR="00A00424">
        <w:rPr>
          <w:rFonts w:ascii="Verdana" w:hAnsi="Verdana"/>
          <w:bCs/>
        </w:rPr>
        <w:t>Gminy</w:t>
      </w:r>
      <w:r w:rsidR="00B23D1E">
        <w:rPr>
          <w:rFonts w:ascii="Verdana" w:hAnsi="Verdana"/>
          <w:bCs/>
        </w:rPr>
        <w:t>,</w:t>
      </w:r>
      <w:r w:rsidR="00B23D1E" w:rsidRPr="00B23D1E">
        <w:rPr>
          <w:rFonts w:ascii="Verdana" w:hAnsi="Verdana"/>
          <w:bCs/>
        </w:rPr>
        <w:t xml:space="preserve"> </w:t>
      </w:r>
      <w:r w:rsidR="00BE559E">
        <w:rPr>
          <w:rFonts w:ascii="Verdana" w:hAnsi="Verdana"/>
          <w:bCs/>
        </w:rPr>
        <w:t xml:space="preserve">     </w:t>
      </w:r>
      <w:r w:rsidR="00B23D1E" w:rsidRPr="00B23D1E">
        <w:rPr>
          <w:rFonts w:ascii="Verdana" w:hAnsi="Verdana"/>
          <w:bCs/>
        </w:rPr>
        <w:t xml:space="preserve">w tym także pracownicy funkcjonujących w </w:t>
      </w:r>
      <w:r w:rsidR="00B23D1E">
        <w:rPr>
          <w:rFonts w:ascii="Verdana" w:hAnsi="Verdana"/>
          <w:bCs/>
        </w:rPr>
        <w:t>Gminie</w:t>
      </w:r>
      <w:r w:rsidR="00B23D1E" w:rsidRPr="00B23D1E">
        <w:rPr>
          <w:rFonts w:ascii="Verdana" w:hAnsi="Verdana"/>
          <w:bCs/>
        </w:rPr>
        <w:t xml:space="preserve"> jednostek </w:t>
      </w:r>
      <w:r w:rsidR="00B23D1E">
        <w:rPr>
          <w:rFonts w:ascii="Verdana" w:hAnsi="Verdana"/>
          <w:bCs/>
        </w:rPr>
        <w:t>organizacyjnych</w:t>
      </w:r>
      <w:r w:rsidR="00F464C4" w:rsidRPr="00B23D1E">
        <w:rPr>
          <w:rFonts w:ascii="Verdana" w:hAnsi="Verdana"/>
          <w:bCs/>
        </w:rPr>
        <w:t xml:space="preserve"> </w:t>
      </w:r>
      <w:r w:rsidR="00A634CB" w:rsidRPr="00BC13DD">
        <w:rPr>
          <w:rFonts w:ascii="Verdana" w:hAnsi="Verdana"/>
        </w:rPr>
        <w:t>oraz osoby niebędące pra</w:t>
      </w:r>
      <w:r w:rsidR="00A634CB" w:rsidRPr="002651BB">
        <w:rPr>
          <w:rFonts w:ascii="Verdana" w:hAnsi="Verdana"/>
        </w:rPr>
        <w:t xml:space="preserve">cownikami, które wykonują czynności </w:t>
      </w:r>
      <w:r w:rsidR="00082B9D" w:rsidRPr="002651BB">
        <w:rPr>
          <w:rFonts w:ascii="Verdana" w:hAnsi="Verdana"/>
        </w:rPr>
        <w:t xml:space="preserve">lub </w:t>
      </w:r>
      <w:r w:rsidR="00A634CB" w:rsidRPr="00EB4A33">
        <w:rPr>
          <w:rFonts w:ascii="Verdana" w:hAnsi="Verdana"/>
        </w:rPr>
        <w:t xml:space="preserve">świadczą </w:t>
      </w:r>
      <w:r w:rsidR="00082B9D" w:rsidRPr="00EB4A33">
        <w:rPr>
          <w:rFonts w:ascii="Verdana" w:hAnsi="Verdana"/>
        </w:rPr>
        <w:t xml:space="preserve">usługi wyłącznie na rzecz </w:t>
      </w:r>
      <w:r w:rsidR="00A00424">
        <w:rPr>
          <w:rFonts w:ascii="Verdana" w:hAnsi="Verdana"/>
        </w:rPr>
        <w:t>Gminy</w:t>
      </w:r>
      <w:r w:rsidR="00B23D1E">
        <w:rPr>
          <w:rFonts w:ascii="Verdana" w:hAnsi="Verdana"/>
        </w:rPr>
        <w:t xml:space="preserve">, </w:t>
      </w:r>
      <w:r w:rsidR="00B23D1E" w:rsidRPr="00B23D1E">
        <w:rPr>
          <w:rFonts w:ascii="Verdana" w:hAnsi="Verdana"/>
        </w:rPr>
        <w:t xml:space="preserve">w tym także na rzecz funkcjonujących w </w:t>
      </w:r>
      <w:r w:rsidR="00B23D1E">
        <w:rPr>
          <w:rFonts w:ascii="Verdana" w:hAnsi="Verdana"/>
        </w:rPr>
        <w:t>Gminie</w:t>
      </w:r>
      <w:r w:rsidR="00B23D1E" w:rsidRPr="00B23D1E">
        <w:rPr>
          <w:rFonts w:ascii="Verdana" w:hAnsi="Verdana"/>
        </w:rPr>
        <w:t xml:space="preserve"> jednostek </w:t>
      </w:r>
      <w:r w:rsidR="00B23D1E">
        <w:rPr>
          <w:rFonts w:ascii="Verdana" w:hAnsi="Verdana"/>
        </w:rPr>
        <w:t xml:space="preserve">organizacyjnych </w:t>
      </w:r>
      <w:r w:rsidR="00E81E60" w:rsidRPr="00ED15DF">
        <w:rPr>
          <w:rFonts w:ascii="Verdana" w:hAnsi="Verdana"/>
        </w:rPr>
        <w:t>są zobowi</w:t>
      </w:r>
      <w:r w:rsidR="001D3A2E" w:rsidRPr="00ED15DF">
        <w:rPr>
          <w:rFonts w:ascii="Verdana" w:hAnsi="Verdana"/>
        </w:rPr>
        <w:t>ązani</w:t>
      </w:r>
      <w:r w:rsidR="00DD12DF" w:rsidRPr="00ED15DF">
        <w:rPr>
          <w:rFonts w:ascii="Verdana" w:hAnsi="Verdana"/>
        </w:rPr>
        <w:t xml:space="preserve"> do postępowania zgodnie z procedurą wstępnej identyfikacji opisaną w poniższych punktach. </w:t>
      </w:r>
    </w:p>
    <w:p w14:paraId="2CF62DD9" w14:textId="77777777" w:rsidR="00DD12DF" w:rsidRPr="000C2046" w:rsidRDefault="00DD12DF" w:rsidP="0031278F">
      <w:pPr>
        <w:pStyle w:val="Akapitzlist"/>
        <w:spacing w:after="0"/>
        <w:ind w:left="360"/>
        <w:contextualSpacing w:val="0"/>
        <w:rPr>
          <w:rFonts w:ascii="Verdana" w:hAnsi="Verdana"/>
        </w:rPr>
      </w:pPr>
    </w:p>
    <w:p w14:paraId="7B499EB7" w14:textId="77777777" w:rsidR="00FC4118" w:rsidRPr="000C2046" w:rsidRDefault="00A25A3E" w:rsidP="0031278F">
      <w:pPr>
        <w:pStyle w:val="Akapitzlist"/>
        <w:numPr>
          <w:ilvl w:val="0"/>
          <w:numId w:val="29"/>
        </w:numPr>
        <w:spacing w:after="0"/>
        <w:contextualSpacing w:val="0"/>
        <w:rPr>
          <w:rFonts w:ascii="Verdana" w:hAnsi="Verdana"/>
        </w:rPr>
      </w:pPr>
      <w:r>
        <w:rPr>
          <w:rFonts w:ascii="Verdana" w:hAnsi="Verdana"/>
        </w:rPr>
        <w:t xml:space="preserve">Pracownicy </w:t>
      </w:r>
      <w:r w:rsidR="00B21B56" w:rsidRPr="000C2046">
        <w:rPr>
          <w:rFonts w:ascii="Verdana" w:hAnsi="Verdana"/>
        </w:rPr>
        <w:t>są obowiązani do przekazywania</w:t>
      </w:r>
      <w:r w:rsidR="001D3A2E">
        <w:rPr>
          <w:rFonts w:ascii="Verdana" w:hAnsi="Verdana"/>
        </w:rPr>
        <w:t xml:space="preserve"> </w:t>
      </w:r>
      <w:r w:rsidR="00CB3701">
        <w:rPr>
          <w:rFonts w:ascii="Verdana" w:hAnsi="Verdana"/>
        </w:rPr>
        <w:t xml:space="preserve">do </w:t>
      </w:r>
      <w:r w:rsidR="00CB3701" w:rsidRPr="00CB3701">
        <w:rPr>
          <w:rFonts w:ascii="Verdana" w:hAnsi="Verdana"/>
        </w:rPr>
        <w:t xml:space="preserve">MDR </w:t>
      </w:r>
      <w:r w:rsidR="00D55639">
        <w:rPr>
          <w:rFonts w:ascii="Verdana" w:hAnsi="Verdana"/>
        </w:rPr>
        <w:t>Oficer</w:t>
      </w:r>
      <w:r w:rsidR="00AA1BBA">
        <w:rPr>
          <w:rFonts w:ascii="Verdana" w:hAnsi="Verdana"/>
        </w:rPr>
        <w:t>a</w:t>
      </w:r>
      <w:r w:rsidR="00CB3701" w:rsidRPr="00CB3701">
        <w:rPr>
          <w:rFonts w:ascii="Verdana" w:hAnsi="Verdana"/>
        </w:rPr>
        <w:t xml:space="preserve"> </w:t>
      </w:r>
      <w:r w:rsidR="00E81E60" w:rsidRPr="000C2046">
        <w:rPr>
          <w:rFonts w:ascii="Verdana" w:hAnsi="Verdana"/>
        </w:rPr>
        <w:t>wewnętrzn</w:t>
      </w:r>
      <w:r w:rsidR="00B21B56" w:rsidRPr="000C2046">
        <w:rPr>
          <w:rFonts w:ascii="Verdana" w:hAnsi="Verdana"/>
        </w:rPr>
        <w:t>ych</w:t>
      </w:r>
      <w:r w:rsidR="00E81E60" w:rsidRPr="000C2046">
        <w:rPr>
          <w:rFonts w:ascii="Verdana" w:hAnsi="Verdana"/>
        </w:rPr>
        <w:t xml:space="preserve"> informacj</w:t>
      </w:r>
      <w:r w:rsidR="00B21B56" w:rsidRPr="000C2046">
        <w:rPr>
          <w:rFonts w:ascii="Verdana" w:hAnsi="Verdana"/>
        </w:rPr>
        <w:t>i</w:t>
      </w:r>
      <w:r w:rsidR="00E81E60" w:rsidRPr="000C2046">
        <w:rPr>
          <w:rFonts w:ascii="Verdana" w:hAnsi="Verdana"/>
        </w:rPr>
        <w:t xml:space="preserve"> </w:t>
      </w:r>
      <w:r w:rsidR="00257594" w:rsidRPr="000C2046">
        <w:rPr>
          <w:rFonts w:ascii="Verdana" w:hAnsi="Verdana"/>
        </w:rPr>
        <w:t xml:space="preserve">w szczególności </w:t>
      </w:r>
      <w:r w:rsidR="00FC4118" w:rsidRPr="000C2046">
        <w:rPr>
          <w:rFonts w:ascii="Verdana" w:hAnsi="Verdana"/>
        </w:rPr>
        <w:t xml:space="preserve">o: </w:t>
      </w:r>
    </w:p>
    <w:p w14:paraId="525ADE39" w14:textId="77777777" w:rsidR="008F36BC" w:rsidRPr="000C2046" w:rsidRDefault="008F36BC" w:rsidP="0031278F">
      <w:pPr>
        <w:pStyle w:val="Akapitzlist"/>
        <w:numPr>
          <w:ilvl w:val="0"/>
          <w:numId w:val="31"/>
        </w:numPr>
        <w:spacing w:after="0"/>
        <w:contextualSpacing w:val="0"/>
        <w:rPr>
          <w:rFonts w:ascii="Verdana" w:hAnsi="Verdana"/>
        </w:rPr>
      </w:pPr>
      <w:r w:rsidRPr="000C2046">
        <w:rPr>
          <w:rFonts w:ascii="Verdana" w:hAnsi="Verdana"/>
        </w:rPr>
        <w:t>wdrażaniu nowych rozwiązań</w:t>
      </w:r>
      <w:r w:rsidR="0084583C" w:rsidRPr="000C2046">
        <w:rPr>
          <w:rFonts w:ascii="Verdana" w:hAnsi="Verdana"/>
        </w:rPr>
        <w:t xml:space="preserve"> (np. struktur</w:t>
      </w:r>
      <w:r w:rsidR="00F464C4">
        <w:rPr>
          <w:rFonts w:ascii="Verdana" w:hAnsi="Verdana"/>
        </w:rPr>
        <w:t xml:space="preserve"> organizacyjnych</w:t>
      </w:r>
      <w:r w:rsidR="0084583C" w:rsidRPr="000C2046">
        <w:rPr>
          <w:rFonts w:ascii="Verdana" w:hAnsi="Verdana"/>
        </w:rPr>
        <w:t>)</w:t>
      </w:r>
      <w:r w:rsidRPr="000C2046">
        <w:rPr>
          <w:rFonts w:ascii="Verdana" w:hAnsi="Verdana"/>
        </w:rPr>
        <w:t xml:space="preserve">; </w:t>
      </w:r>
    </w:p>
    <w:p w14:paraId="030C0169" w14:textId="77777777" w:rsidR="008C41A7" w:rsidRDefault="008F36BC" w:rsidP="0031278F">
      <w:pPr>
        <w:pStyle w:val="Akapitzlist"/>
        <w:numPr>
          <w:ilvl w:val="0"/>
          <w:numId w:val="31"/>
        </w:numPr>
        <w:spacing w:after="0"/>
        <w:contextualSpacing w:val="0"/>
        <w:rPr>
          <w:rFonts w:ascii="Verdana" w:hAnsi="Verdana"/>
        </w:rPr>
      </w:pPr>
      <w:r w:rsidRPr="000C2046">
        <w:rPr>
          <w:rFonts w:ascii="Verdana" w:hAnsi="Verdana"/>
        </w:rPr>
        <w:t>n</w:t>
      </w:r>
      <w:r w:rsidR="00257594" w:rsidRPr="000C2046">
        <w:rPr>
          <w:rFonts w:ascii="Verdana" w:hAnsi="Verdana"/>
        </w:rPr>
        <w:t>abyciu lub rozpoczęci</w:t>
      </w:r>
      <w:r w:rsidRPr="000C2046">
        <w:rPr>
          <w:rFonts w:ascii="Verdana" w:hAnsi="Verdana"/>
        </w:rPr>
        <w:t>u nowych inwestycji</w:t>
      </w:r>
      <w:r w:rsidR="0084583C" w:rsidRPr="000C2046">
        <w:rPr>
          <w:rFonts w:ascii="Verdana" w:hAnsi="Verdana"/>
        </w:rPr>
        <w:t>;</w:t>
      </w:r>
    </w:p>
    <w:p w14:paraId="7E9EBE4E" w14:textId="77777777" w:rsidR="003B5E50" w:rsidRPr="005219F5" w:rsidRDefault="003B5E50" w:rsidP="0031278F">
      <w:pPr>
        <w:pStyle w:val="Akapitzlist"/>
        <w:numPr>
          <w:ilvl w:val="0"/>
          <w:numId w:val="31"/>
        </w:numPr>
        <w:spacing w:after="0"/>
        <w:contextualSpacing w:val="0"/>
        <w:rPr>
          <w:rFonts w:ascii="Verdana" w:hAnsi="Verdana"/>
        </w:rPr>
      </w:pPr>
      <w:r w:rsidRPr="005219F5">
        <w:rPr>
          <w:rFonts w:ascii="Verdana" w:hAnsi="Verdana"/>
        </w:rPr>
        <w:t>wprowadzaniu, nabywaniu, sprzedaży nowych produktów lub usług;</w:t>
      </w:r>
    </w:p>
    <w:p w14:paraId="2AF7BA24" w14:textId="38C0BAB7" w:rsidR="000A6000" w:rsidRDefault="000A6000" w:rsidP="0031278F">
      <w:pPr>
        <w:pStyle w:val="Akapitzlist"/>
        <w:numPr>
          <w:ilvl w:val="0"/>
          <w:numId w:val="31"/>
        </w:numPr>
        <w:spacing w:after="0"/>
        <w:contextualSpacing w:val="0"/>
        <w:rPr>
          <w:rFonts w:ascii="Verdana" w:hAnsi="Verdana"/>
        </w:rPr>
      </w:pPr>
      <w:r>
        <w:rPr>
          <w:rFonts w:ascii="Verdana" w:hAnsi="Verdana"/>
        </w:rPr>
        <w:t xml:space="preserve">świadczeniu </w:t>
      </w:r>
      <w:r w:rsidR="00EB047D">
        <w:rPr>
          <w:rFonts w:ascii="Verdana" w:hAnsi="Verdana"/>
        </w:rPr>
        <w:t xml:space="preserve">przez </w:t>
      </w:r>
      <w:r w:rsidR="00A00424">
        <w:rPr>
          <w:rFonts w:ascii="Verdana" w:hAnsi="Verdana"/>
        </w:rPr>
        <w:t>Gminę</w:t>
      </w:r>
      <w:r w:rsidR="00F464C4">
        <w:rPr>
          <w:rFonts w:ascii="Verdana" w:hAnsi="Verdana"/>
        </w:rPr>
        <w:t xml:space="preserve"> </w:t>
      </w:r>
      <w:r w:rsidR="00EB047D">
        <w:rPr>
          <w:rFonts w:ascii="Verdana" w:hAnsi="Verdana"/>
        </w:rPr>
        <w:t xml:space="preserve">lub Pracowników </w:t>
      </w:r>
      <w:r>
        <w:rPr>
          <w:rFonts w:ascii="Verdana" w:hAnsi="Verdana"/>
        </w:rPr>
        <w:t xml:space="preserve">usług doradztwa podatkowego </w:t>
      </w:r>
      <w:r w:rsidR="00BE559E">
        <w:rPr>
          <w:rFonts w:ascii="Verdana" w:hAnsi="Verdana"/>
        </w:rPr>
        <w:t xml:space="preserve">                  </w:t>
      </w:r>
      <w:r>
        <w:rPr>
          <w:rFonts w:ascii="Verdana" w:hAnsi="Verdana"/>
        </w:rPr>
        <w:t xml:space="preserve">lub </w:t>
      </w:r>
      <w:r w:rsidR="00ED15DF">
        <w:rPr>
          <w:rFonts w:ascii="Verdana" w:hAnsi="Verdana"/>
        </w:rPr>
        <w:t xml:space="preserve">usług </w:t>
      </w:r>
      <w:r>
        <w:rPr>
          <w:rFonts w:ascii="Verdana" w:hAnsi="Verdana"/>
        </w:rPr>
        <w:t>zawierających komponenty podatkowe;</w:t>
      </w:r>
    </w:p>
    <w:p w14:paraId="7CACAE99" w14:textId="54C7C5E3" w:rsidR="00790738" w:rsidRPr="000C2046" w:rsidRDefault="00790738" w:rsidP="0031278F">
      <w:pPr>
        <w:pStyle w:val="Akapitzlist"/>
        <w:numPr>
          <w:ilvl w:val="0"/>
          <w:numId w:val="31"/>
        </w:numPr>
        <w:spacing w:after="0"/>
        <w:contextualSpacing w:val="0"/>
        <w:rPr>
          <w:rFonts w:ascii="Verdana" w:hAnsi="Verdana"/>
        </w:rPr>
      </w:pPr>
      <w:r w:rsidRPr="004C2329">
        <w:rPr>
          <w:rFonts w:ascii="Verdana" w:hAnsi="Verdana"/>
        </w:rPr>
        <w:t>istotn</w:t>
      </w:r>
      <w:r w:rsidR="00F6173B">
        <w:rPr>
          <w:rFonts w:ascii="Verdana" w:hAnsi="Verdana"/>
        </w:rPr>
        <w:t>ych</w:t>
      </w:r>
      <w:r w:rsidRPr="004C2329">
        <w:rPr>
          <w:rFonts w:ascii="Verdana" w:hAnsi="Verdana"/>
        </w:rPr>
        <w:t xml:space="preserve"> zmian</w:t>
      </w:r>
      <w:r w:rsidR="00F6173B">
        <w:rPr>
          <w:rFonts w:ascii="Verdana" w:hAnsi="Verdana"/>
        </w:rPr>
        <w:t>ach</w:t>
      </w:r>
      <w:r w:rsidRPr="004C2329">
        <w:rPr>
          <w:rFonts w:ascii="Verdana" w:hAnsi="Verdana"/>
        </w:rPr>
        <w:t xml:space="preserve"> dot</w:t>
      </w:r>
      <w:r w:rsidR="00F6173B">
        <w:rPr>
          <w:rFonts w:ascii="Verdana" w:hAnsi="Verdana"/>
        </w:rPr>
        <w:t>yczących</w:t>
      </w:r>
      <w:r w:rsidRPr="004C2329">
        <w:rPr>
          <w:rFonts w:ascii="Verdana" w:hAnsi="Verdana"/>
        </w:rPr>
        <w:t xml:space="preserve"> transakcji</w:t>
      </w:r>
      <w:r w:rsidR="00A00424">
        <w:rPr>
          <w:rFonts w:ascii="Verdana" w:hAnsi="Verdana"/>
        </w:rPr>
        <w:t xml:space="preserve"> </w:t>
      </w:r>
      <w:r w:rsidRPr="004C2329">
        <w:rPr>
          <w:rFonts w:ascii="Verdana" w:hAnsi="Verdana"/>
        </w:rPr>
        <w:t>/</w:t>
      </w:r>
      <w:r w:rsidR="00A00424">
        <w:rPr>
          <w:rFonts w:ascii="Verdana" w:hAnsi="Verdana"/>
        </w:rPr>
        <w:t xml:space="preserve"> </w:t>
      </w:r>
      <w:r w:rsidRPr="004C2329">
        <w:rPr>
          <w:rFonts w:ascii="Verdana" w:hAnsi="Verdana"/>
        </w:rPr>
        <w:t xml:space="preserve">umów obowiązujących </w:t>
      </w:r>
      <w:r w:rsidR="00BE559E">
        <w:rPr>
          <w:rFonts w:ascii="Verdana" w:hAnsi="Verdana"/>
        </w:rPr>
        <w:t xml:space="preserve">                          </w:t>
      </w:r>
      <w:r w:rsidR="00082B9D">
        <w:rPr>
          <w:rFonts w:ascii="Verdana" w:hAnsi="Verdana"/>
        </w:rPr>
        <w:t xml:space="preserve">lub zawieranych </w:t>
      </w:r>
      <w:r w:rsidRPr="004C2329">
        <w:rPr>
          <w:rFonts w:ascii="Verdana" w:hAnsi="Verdana"/>
        </w:rPr>
        <w:t>w</w:t>
      </w:r>
      <w:r w:rsidR="001C7008" w:rsidRPr="001C7008">
        <w:rPr>
          <w:rFonts w:ascii="Verdana" w:hAnsi="Verdana"/>
          <w:bCs/>
        </w:rPr>
        <w:t xml:space="preserve"> </w:t>
      </w:r>
      <w:r w:rsidR="00A00424">
        <w:rPr>
          <w:rFonts w:ascii="Verdana" w:hAnsi="Verdana"/>
          <w:bCs/>
        </w:rPr>
        <w:t>Gminie</w:t>
      </w:r>
      <w:r>
        <w:rPr>
          <w:rFonts w:ascii="Verdana" w:hAnsi="Verdana"/>
        </w:rPr>
        <w:t>;</w:t>
      </w:r>
    </w:p>
    <w:p w14:paraId="07B31447" w14:textId="77777777" w:rsidR="001A6C6C" w:rsidRDefault="001D3A2E" w:rsidP="0031278F">
      <w:pPr>
        <w:spacing w:after="0"/>
        <w:ind w:left="360"/>
        <w:rPr>
          <w:rFonts w:ascii="Verdana" w:hAnsi="Verdana"/>
        </w:rPr>
      </w:pPr>
      <w:r>
        <w:rPr>
          <w:rFonts w:ascii="Verdana" w:hAnsi="Verdana"/>
        </w:rPr>
        <w:t xml:space="preserve">- </w:t>
      </w:r>
      <w:r w:rsidR="00257594" w:rsidRPr="000C2046">
        <w:rPr>
          <w:rFonts w:ascii="Verdana" w:hAnsi="Verdana"/>
        </w:rPr>
        <w:t>które potencjalnie mogłyby stanowić schemat podatkowy w rozumieniu Ordynacji podatkowej</w:t>
      </w:r>
      <w:r w:rsidR="009C631F" w:rsidRPr="000C2046">
        <w:rPr>
          <w:rFonts w:ascii="Verdana" w:hAnsi="Verdana"/>
        </w:rPr>
        <w:t xml:space="preserve"> (tj. zawierać element podatkowy</w:t>
      </w:r>
      <w:r w:rsidR="009C631F" w:rsidRPr="00EB4A33">
        <w:rPr>
          <w:rFonts w:ascii="Verdana" w:hAnsi="Verdana"/>
        </w:rPr>
        <w:t>)</w:t>
      </w:r>
      <w:r w:rsidR="00F8246D" w:rsidRPr="00F464C4">
        <w:rPr>
          <w:rFonts w:ascii="Verdana" w:hAnsi="Verdana"/>
        </w:rPr>
        <w:t>.</w:t>
      </w:r>
      <w:r w:rsidR="00F8246D">
        <w:rPr>
          <w:rFonts w:ascii="Verdana" w:hAnsi="Verdana"/>
        </w:rPr>
        <w:t xml:space="preserve"> </w:t>
      </w:r>
    </w:p>
    <w:p w14:paraId="7C1DA275" w14:textId="77777777" w:rsidR="00A00424" w:rsidRPr="000C2046" w:rsidRDefault="00A00424" w:rsidP="0031278F">
      <w:pPr>
        <w:spacing w:after="0"/>
        <w:ind w:left="360"/>
        <w:rPr>
          <w:rFonts w:ascii="Verdana" w:hAnsi="Verdana"/>
        </w:rPr>
      </w:pPr>
    </w:p>
    <w:p w14:paraId="17EE6B53" w14:textId="0EFF7347" w:rsidR="008D7F28" w:rsidRDefault="008C41A7" w:rsidP="0031278F">
      <w:pPr>
        <w:spacing w:after="0"/>
        <w:ind w:left="360"/>
        <w:rPr>
          <w:rFonts w:ascii="Verdana" w:hAnsi="Verdana"/>
        </w:rPr>
      </w:pPr>
      <w:r w:rsidRPr="000C2046">
        <w:rPr>
          <w:rFonts w:ascii="Verdana" w:hAnsi="Verdana"/>
        </w:rPr>
        <w:t xml:space="preserve">Dodatkowo, </w:t>
      </w:r>
      <w:r w:rsidR="001D3A2E">
        <w:rPr>
          <w:rFonts w:ascii="Verdana" w:hAnsi="Verdana"/>
        </w:rPr>
        <w:t>Pracownicy</w:t>
      </w:r>
      <w:r w:rsidR="00F464C4">
        <w:rPr>
          <w:rFonts w:ascii="Verdana" w:hAnsi="Verdana"/>
        </w:rPr>
        <w:t xml:space="preserve"> </w:t>
      </w:r>
      <w:r w:rsidRPr="000C2046">
        <w:rPr>
          <w:rFonts w:ascii="Verdana" w:hAnsi="Verdana"/>
        </w:rPr>
        <w:t xml:space="preserve">są obowiązani do informowania </w:t>
      </w:r>
      <w:r w:rsidR="00AA1BBA" w:rsidRPr="00AA1BBA">
        <w:rPr>
          <w:rFonts w:ascii="Verdana" w:hAnsi="Verdana"/>
        </w:rPr>
        <w:t xml:space="preserve">MDR </w:t>
      </w:r>
      <w:r w:rsidR="00D55639">
        <w:rPr>
          <w:rFonts w:ascii="Verdana" w:hAnsi="Verdana"/>
        </w:rPr>
        <w:t>Oficer</w:t>
      </w:r>
      <w:r w:rsidR="00AA1BBA">
        <w:rPr>
          <w:rFonts w:ascii="Verdana" w:hAnsi="Verdana"/>
        </w:rPr>
        <w:t>a</w:t>
      </w:r>
      <w:r w:rsidR="00AA1BBA" w:rsidRPr="00AA1BBA">
        <w:rPr>
          <w:rFonts w:ascii="Verdana" w:hAnsi="Verdana"/>
        </w:rPr>
        <w:t xml:space="preserve"> </w:t>
      </w:r>
      <w:r w:rsidRPr="000C2046">
        <w:rPr>
          <w:rFonts w:ascii="Verdana" w:hAnsi="Verdana"/>
        </w:rPr>
        <w:t xml:space="preserve">o wszystkich działaniach, które wymagają podjęcia współpracy z </w:t>
      </w:r>
      <w:r w:rsidR="00132236">
        <w:rPr>
          <w:rFonts w:ascii="Verdana" w:hAnsi="Verdana"/>
        </w:rPr>
        <w:t xml:space="preserve">podmiotami </w:t>
      </w:r>
      <w:r w:rsidRPr="000C2046">
        <w:rPr>
          <w:rFonts w:ascii="Verdana" w:hAnsi="Verdana"/>
        </w:rPr>
        <w:t xml:space="preserve">zewnętrznymi </w:t>
      </w:r>
      <w:r w:rsidR="00132236">
        <w:rPr>
          <w:rFonts w:ascii="Verdana" w:hAnsi="Verdana"/>
        </w:rPr>
        <w:t xml:space="preserve">świadczącymi usługi doradztwa zawierające komponent podatkowy, w szczególności </w:t>
      </w:r>
      <w:r w:rsidR="00BE559E">
        <w:rPr>
          <w:rFonts w:ascii="Verdana" w:hAnsi="Verdana"/>
        </w:rPr>
        <w:t xml:space="preserve">                     </w:t>
      </w:r>
      <w:r w:rsidR="00132236">
        <w:rPr>
          <w:rFonts w:ascii="Verdana" w:hAnsi="Verdana"/>
        </w:rPr>
        <w:t xml:space="preserve">z </w:t>
      </w:r>
      <w:r w:rsidRPr="000C2046">
        <w:rPr>
          <w:rFonts w:ascii="Verdana" w:hAnsi="Verdana"/>
        </w:rPr>
        <w:t xml:space="preserve">doradcami podatkowymi lub </w:t>
      </w:r>
      <w:r w:rsidRPr="003E127D">
        <w:rPr>
          <w:rFonts w:ascii="Verdana" w:hAnsi="Verdana"/>
        </w:rPr>
        <w:t>kancelariami prawnymi</w:t>
      </w:r>
      <w:r w:rsidR="00132236" w:rsidRPr="003E127D">
        <w:rPr>
          <w:rFonts w:ascii="Verdana" w:hAnsi="Verdana"/>
        </w:rPr>
        <w:t xml:space="preserve">, </w:t>
      </w:r>
      <w:r w:rsidRPr="003E127D">
        <w:rPr>
          <w:rFonts w:ascii="Verdana" w:hAnsi="Verdana"/>
        </w:rPr>
        <w:t>które mogą mieć status promotora.</w:t>
      </w:r>
    </w:p>
    <w:p w14:paraId="30981CB4" w14:textId="77777777" w:rsidR="00A00424" w:rsidRPr="003E127D" w:rsidRDefault="00A00424" w:rsidP="0031278F">
      <w:pPr>
        <w:spacing w:after="0"/>
        <w:ind w:left="360"/>
        <w:rPr>
          <w:rFonts w:ascii="Verdana" w:hAnsi="Verdana"/>
        </w:rPr>
      </w:pPr>
    </w:p>
    <w:p w14:paraId="3DA3174F" w14:textId="77777777" w:rsidR="00150FF9" w:rsidRDefault="001D3A2E" w:rsidP="0031278F">
      <w:pPr>
        <w:pStyle w:val="Akapitzlist"/>
        <w:spacing w:after="0"/>
        <w:ind w:left="360"/>
        <w:contextualSpacing w:val="0"/>
        <w:rPr>
          <w:rFonts w:ascii="Verdana" w:hAnsi="Verdana"/>
        </w:rPr>
      </w:pPr>
      <w:r>
        <w:rPr>
          <w:rFonts w:ascii="Verdana" w:hAnsi="Verdana"/>
        </w:rPr>
        <w:t>Załącznik nr 3</w:t>
      </w:r>
      <w:r w:rsidR="00E81E60" w:rsidRPr="000C2046">
        <w:rPr>
          <w:rFonts w:ascii="Verdana" w:hAnsi="Verdana"/>
        </w:rPr>
        <w:t xml:space="preserve"> do Procedury stanowi wzór wewnętrznej informacji przekazywanej </w:t>
      </w:r>
      <w:r w:rsidR="00DD12DF" w:rsidRPr="000C2046">
        <w:rPr>
          <w:rFonts w:ascii="Verdana" w:hAnsi="Verdana"/>
        </w:rPr>
        <w:br/>
      </w:r>
      <w:r w:rsidRPr="003E127D">
        <w:rPr>
          <w:rFonts w:ascii="Verdana" w:hAnsi="Verdana"/>
        </w:rPr>
        <w:t>przez Pracowników</w:t>
      </w:r>
      <w:r w:rsidR="00E81E60" w:rsidRPr="003E127D">
        <w:rPr>
          <w:rFonts w:ascii="Verdana" w:hAnsi="Verdana"/>
        </w:rPr>
        <w:t xml:space="preserve"> do </w:t>
      </w:r>
      <w:r w:rsidR="006547B7" w:rsidRPr="003E127D">
        <w:rPr>
          <w:rFonts w:ascii="Verdana" w:hAnsi="Verdana"/>
        </w:rPr>
        <w:t xml:space="preserve">MDR </w:t>
      </w:r>
      <w:r w:rsidR="00D55639">
        <w:rPr>
          <w:rFonts w:ascii="Verdana" w:hAnsi="Verdana"/>
        </w:rPr>
        <w:t>Oficer</w:t>
      </w:r>
      <w:r w:rsidR="006547B7" w:rsidRPr="003E127D">
        <w:rPr>
          <w:rFonts w:ascii="Verdana" w:hAnsi="Verdana"/>
        </w:rPr>
        <w:t xml:space="preserve">a </w:t>
      </w:r>
      <w:r w:rsidR="00140179" w:rsidRPr="003E127D">
        <w:rPr>
          <w:rFonts w:ascii="Verdana" w:hAnsi="Verdana"/>
        </w:rPr>
        <w:t xml:space="preserve">(dalej: </w:t>
      </w:r>
      <w:r w:rsidR="00627F9E">
        <w:rPr>
          <w:rFonts w:ascii="Verdana" w:hAnsi="Verdana"/>
        </w:rPr>
        <w:t>„</w:t>
      </w:r>
      <w:r w:rsidR="00140179" w:rsidRPr="00466E70">
        <w:rPr>
          <w:rFonts w:ascii="Verdana" w:hAnsi="Verdana"/>
          <w:b/>
        </w:rPr>
        <w:t>Wewnętrzna informacja</w:t>
      </w:r>
      <w:r w:rsidR="00627F9E">
        <w:rPr>
          <w:rFonts w:ascii="Verdana" w:hAnsi="Verdana"/>
        </w:rPr>
        <w:t>”</w:t>
      </w:r>
      <w:r w:rsidR="00140179" w:rsidRPr="003E127D">
        <w:rPr>
          <w:rFonts w:ascii="Verdana" w:hAnsi="Verdana"/>
        </w:rPr>
        <w:t>)</w:t>
      </w:r>
      <w:r w:rsidR="00E81E60" w:rsidRPr="003E127D">
        <w:rPr>
          <w:rFonts w:ascii="Verdana" w:hAnsi="Verdana"/>
        </w:rPr>
        <w:t>.</w:t>
      </w:r>
    </w:p>
    <w:p w14:paraId="34C1FF8D" w14:textId="77777777" w:rsidR="00627F9E" w:rsidRPr="00627F9E" w:rsidRDefault="00627F9E" w:rsidP="0031278F">
      <w:pPr>
        <w:pStyle w:val="Akapitzlist"/>
        <w:spacing w:after="0"/>
        <w:ind w:left="360"/>
        <w:contextualSpacing w:val="0"/>
        <w:rPr>
          <w:rFonts w:ascii="Verdana" w:hAnsi="Verdana"/>
        </w:rPr>
      </w:pPr>
    </w:p>
    <w:p w14:paraId="11759380" w14:textId="4435F305" w:rsidR="00140179" w:rsidRPr="000C2046" w:rsidRDefault="001D3A2E" w:rsidP="0031278F">
      <w:pPr>
        <w:pStyle w:val="Akapitzlist"/>
        <w:numPr>
          <w:ilvl w:val="0"/>
          <w:numId w:val="30"/>
        </w:numPr>
        <w:spacing w:after="0"/>
        <w:contextualSpacing w:val="0"/>
        <w:rPr>
          <w:rFonts w:ascii="Verdana" w:hAnsi="Verdana"/>
        </w:rPr>
      </w:pPr>
      <w:r w:rsidRPr="00DF265A">
        <w:rPr>
          <w:rFonts w:ascii="Verdana" w:hAnsi="Verdana"/>
        </w:rPr>
        <w:t>Pracownik</w:t>
      </w:r>
      <w:r w:rsidR="008B24F0" w:rsidRPr="00DF265A">
        <w:rPr>
          <w:rFonts w:ascii="Verdana" w:hAnsi="Verdana"/>
        </w:rPr>
        <w:t xml:space="preserve"> powinien </w:t>
      </w:r>
      <w:r w:rsidR="008D7F28" w:rsidRPr="00BC13DD">
        <w:rPr>
          <w:rFonts w:ascii="Verdana" w:hAnsi="Verdana"/>
        </w:rPr>
        <w:t xml:space="preserve">skonsultować się </w:t>
      </w:r>
      <w:r w:rsidR="00432C29" w:rsidRPr="002651BB">
        <w:rPr>
          <w:rFonts w:ascii="Verdana" w:hAnsi="Verdana"/>
        </w:rPr>
        <w:t>z jedną z osób wskazanych w załączniku nr 9</w:t>
      </w:r>
      <w:r w:rsidR="00BE559E">
        <w:rPr>
          <w:rFonts w:ascii="Verdana" w:hAnsi="Verdana"/>
        </w:rPr>
        <w:t xml:space="preserve">               </w:t>
      </w:r>
      <w:r w:rsidR="00432C29" w:rsidRPr="002651BB">
        <w:rPr>
          <w:rFonts w:ascii="Verdana" w:hAnsi="Verdana"/>
        </w:rPr>
        <w:t xml:space="preserve"> </w:t>
      </w:r>
      <w:r w:rsidR="008D7F28" w:rsidRPr="002651BB">
        <w:rPr>
          <w:rFonts w:ascii="Verdana" w:hAnsi="Verdana"/>
        </w:rPr>
        <w:t>i następnie</w:t>
      </w:r>
      <w:r w:rsidR="008D7F28" w:rsidRPr="00DF265A">
        <w:rPr>
          <w:rFonts w:ascii="Verdana" w:hAnsi="Verdana"/>
        </w:rPr>
        <w:t xml:space="preserve"> </w:t>
      </w:r>
      <w:r w:rsidR="008B24F0" w:rsidRPr="00DF265A">
        <w:rPr>
          <w:rFonts w:ascii="Verdana" w:hAnsi="Verdana"/>
        </w:rPr>
        <w:t xml:space="preserve">przekazać </w:t>
      </w:r>
      <w:r w:rsidR="00140179" w:rsidRPr="00DF265A">
        <w:rPr>
          <w:rFonts w:ascii="Verdana" w:hAnsi="Verdana"/>
        </w:rPr>
        <w:t>W</w:t>
      </w:r>
      <w:r w:rsidR="008B24F0" w:rsidRPr="00DF265A">
        <w:rPr>
          <w:rFonts w:ascii="Verdana" w:hAnsi="Verdana"/>
        </w:rPr>
        <w:t xml:space="preserve">ewnętrzną informację </w:t>
      </w:r>
      <w:r w:rsidR="0090147D" w:rsidRPr="00DF265A">
        <w:rPr>
          <w:rFonts w:ascii="Verdana" w:hAnsi="Verdana"/>
        </w:rPr>
        <w:t xml:space="preserve">do </w:t>
      </w:r>
      <w:r w:rsidR="005400F4" w:rsidRPr="00DF265A">
        <w:rPr>
          <w:rFonts w:ascii="Verdana" w:hAnsi="Verdana"/>
        </w:rPr>
        <w:t>MDR Oficera</w:t>
      </w:r>
      <w:r w:rsidR="00DD12DF" w:rsidRPr="00DF265A">
        <w:rPr>
          <w:rFonts w:ascii="Verdana" w:hAnsi="Verdana"/>
        </w:rPr>
        <w:t xml:space="preserve"> </w:t>
      </w:r>
      <w:r w:rsidR="008B24F0" w:rsidRPr="00DF265A">
        <w:rPr>
          <w:rFonts w:ascii="Verdana" w:hAnsi="Verdana"/>
        </w:rPr>
        <w:t>niezwłoc</w:t>
      </w:r>
      <w:r w:rsidR="00140179" w:rsidRPr="00DF265A">
        <w:rPr>
          <w:rFonts w:ascii="Verdana" w:hAnsi="Verdana"/>
        </w:rPr>
        <w:t xml:space="preserve">znie, </w:t>
      </w:r>
      <w:r w:rsidR="00BE559E">
        <w:rPr>
          <w:rFonts w:ascii="Verdana" w:hAnsi="Verdana"/>
        </w:rPr>
        <w:t xml:space="preserve">                   </w:t>
      </w:r>
      <w:r w:rsidR="00140179" w:rsidRPr="00DF265A">
        <w:rPr>
          <w:rFonts w:ascii="Verdana" w:hAnsi="Verdana"/>
        </w:rPr>
        <w:t xml:space="preserve">nie później niż w ciągu </w:t>
      </w:r>
      <w:r w:rsidR="00D02238" w:rsidRPr="00DF265A">
        <w:rPr>
          <w:rFonts w:ascii="Verdana" w:hAnsi="Verdana"/>
        </w:rPr>
        <w:t>2</w:t>
      </w:r>
      <w:r w:rsidR="00140179" w:rsidRPr="00DF265A">
        <w:rPr>
          <w:rFonts w:ascii="Verdana" w:hAnsi="Verdana"/>
        </w:rPr>
        <w:t xml:space="preserve"> dni</w:t>
      </w:r>
      <w:r w:rsidR="00EC74EE">
        <w:rPr>
          <w:rFonts w:ascii="Verdana" w:hAnsi="Verdana"/>
        </w:rPr>
        <w:t xml:space="preserve"> roboczych</w:t>
      </w:r>
      <w:r w:rsidR="00140179" w:rsidRPr="00DF265A">
        <w:rPr>
          <w:rFonts w:ascii="Verdana" w:hAnsi="Verdana"/>
        </w:rPr>
        <w:t xml:space="preserve"> od momentu powzięcia informacji o jed</w:t>
      </w:r>
      <w:r w:rsidR="00167128">
        <w:rPr>
          <w:rFonts w:ascii="Verdana" w:hAnsi="Verdana"/>
        </w:rPr>
        <w:t xml:space="preserve">nym </w:t>
      </w:r>
      <w:r w:rsidR="00BE559E">
        <w:rPr>
          <w:rFonts w:ascii="Verdana" w:hAnsi="Verdana"/>
        </w:rPr>
        <w:t xml:space="preserve">                </w:t>
      </w:r>
      <w:r w:rsidR="00167128">
        <w:rPr>
          <w:rFonts w:ascii="Verdana" w:hAnsi="Verdana"/>
        </w:rPr>
        <w:t>ze zdarzeń określonych w ust.</w:t>
      </w:r>
      <w:r w:rsidR="00140179" w:rsidRPr="000C2046">
        <w:rPr>
          <w:rFonts w:ascii="Verdana" w:hAnsi="Verdana"/>
        </w:rPr>
        <w:t xml:space="preserve"> </w:t>
      </w:r>
      <w:r w:rsidR="00DD12DF" w:rsidRPr="000C2046">
        <w:rPr>
          <w:rFonts w:ascii="Verdana" w:hAnsi="Verdana"/>
        </w:rPr>
        <w:t>2</w:t>
      </w:r>
      <w:r w:rsidR="00140179" w:rsidRPr="000C2046">
        <w:rPr>
          <w:rFonts w:ascii="Verdana" w:hAnsi="Verdana"/>
        </w:rPr>
        <w:t>.</w:t>
      </w:r>
      <w:r w:rsidR="008B24F0" w:rsidRPr="000C2046">
        <w:rPr>
          <w:rFonts w:ascii="Verdana" w:hAnsi="Verdana"/>
        </w:rPr>
        <w:t xml:space="preserve"> </w:t>
      </w:r>
    </w:p>
    <w:p w14:paraId="66A84FB8" w14:textId="77777777" w:rsidR="006E6A1E" w:rsidRPr="000C2046" w:rsidRDefault="006E6A1E" w:rsidP="0031278F">
      <w:pPr>
        <w:pStyle w:val="Akapitzlist"/>
        <w:spacing w:after="0"/>
        <w:ind w:left="360"/>
        <w:contextualSpacing w:val="0"/>
        <w:rPr>
          <w:rFonts w:ascii="Verdana" w:hAnsi="Verdana"/>
        </w:rPr>
      </w:pPr>
    </w:p>
    <w:p w14:paraId="620724DA" w14:textId="77777777" w:rsidR="005217CC" w:rsidRPr="005217CC" w:rsidRDefault="005400F4" w:rsidP="0031278F">
      <w:pPr>
        <w:pStyle w:val="Akapitzlist"/>
        <w:numPr>
          <w:ilvl w:val="0"/>
          <w:numId w:val="30"/>
        </w:numPr>
        <w:spacing w:after="0"/>
        <w:contextualSpacing w:val="0"/>
        <w:rPr>
          <w:rFonts w:ascii="Verdana" w:hAnsi="Verdana"/>
        </w:rPr>
      </w:pPr>
      <w:r w:rsidRPr="000202A8">
        <w:rPr>
          <w:rFonts w:ascii="Verdana" w:hAnsi="Verdana"/>
        </w:rPr>
        <w:t xml:space="preserve">MDR </w:t>
      </w:r>
      <w:r w:rsidR="00D55639">
        <w:rPr>
          <w:rFonts w:ascii="Verdana" w:hAnsi="Verdana"/>
        </w:rPr>
        <w:t>Oficer</w:t>
      </w:r>
      <w:r w:rsidR="006E6A1E" w:rsidRPr="000C2046">
        <w:rPr>
          <w:rFonts w:ascii="Verdana" w:hAnsi="Verdana"/>
        </w:rPr>
        <w:t xml:space="preserve"> sprawdza</w:t>
      </w:r>
      <w:r w:rsidR="00167128">
        <w:rPr>
          <w:rFonts w:ascii="Verdana" w:hAnsi="Verdana"/>
        </w:rPr>
        <w:t>,</w:t>
      </w:r>
      <w:r w:rsidR="006E6A1E" w:rsidRPr="000C2046">
        <w:rPr>
          <w:rFonts w:ascii="Verdana" w:hAnsi="Verdana"/>
        </w:rPr>
        <w:t xml:space="preserve"> czy </w:t>
      </w:r>
      <w:r w:rsidR="001D3A2E">
        <w:rPr>
          <w:rFonts w:ascii="Verdana" w:hAnsi="Verdana"/>
        </w:rPr>
        <w:t>Pracownik</w:t>
      </w:r>
      <w:r w:rsidR="006E18C4">
        <w:rPr>
          <w:rFonts w:ascii="Verdana" w:hAnsi="Verdana"/>
        </w:rPr>
        <w:t xml:space="preserve"> </w:t>
      </w:r>
      <w:r w:rsidR="006E6A1E" w:rsidRPr="000C2046">
        <w:rPr>
          <w:rFonts w:ascii="Verdana" w:hAnsi="Verdana"/>
        </w:rPr>
        <w:t xml:space="preserve">przekazał całą niezbędną dokumentację i w razie potrzeby zgłasza się do niego o jej uzupełnienie. </w:t>
      </w:r>
    </w:p>
    <w:p w14:paraId="471DA553" w14:textId="77777777" w:rsidR="005217CC" w:rsidRPr="005217CC" w:rsidRDefault="005217CC" w:rsidP="0031278F">
      <w:pPr>
        <w:pStyle w:val="Akapitzlist"/>
        <w:spacing w:after="0"/>
        <w:ind w:left="360"/>
        <w:contextualSpacing w:val="0"/>
        <w:rPr>
          <w:rFonts w:ascii="Verdana" w:hAnsi="Verdana"/>
        </w:rPr>
      </w:pPr>
    </w:p>
    <w:p w14:paraId="575C2ABB" w14:textId="244FF60A" w:rsidR="00E81E60" w:rsidRPr="000C2046" w:rsidRDefault="001070E7" w:rsidP="0031278F">
      <w:pPr>
        <w:pStyle w:val="Akapitzlist"/>
        <w:numPr>
          <w:ilvl w:val="0"/>
          <w:numId w:val="30"/>
        </w:numPr>
        <w:spacing w:after="0"/>
        <w:contextualSpacing w:val="0"/>
        <w:rPr>
          <w:rFonts w:ascii="Verdana" w:hAnsi="Verdana"/>
        </w:rPr>
      </w:pPr>
      <w:r w:rsidRPr="000C2046">
        <w:rPr>
          <w:rFonts w:ascii="Verdana" w:hAnsi="Verdana"/>
        </w:rPr>
        <w:t xml:space="preserve">MDR </w:t>
      </w:r>
      <w:r w:rsidR="00D55639">
        <w:rPr>
          <w:rFonts w:ascii="Verdana" w:hAnsi="Verdana"/>
        </w:rPr>
        <w:t>Oficer</w:t>
      </w:r>
      <w:r w:rsidR="00E81E60" w:rsidRPr="000C2046">
        <w:rPr>
          <w:rFonts w:ascii="Verdana" w:hAnsi="Verdana"/>
        </w:rPr>
        <w:t xml:space="preserve"> dokonuje </w:t>
      </w:r>
      <w:r w:rsidR="0021436C" w:rsidRPr="000C2046">
        <w:rPr>
          <w:rFonts w:ascii="Verdana" w:hAnsi="Verdana"/>
        </w:rPr>
        <w:t xml:space="preserve">szczegółowej </w:t>
      </w:r>
      <w:r w:rsidR="00E81E60" w:rsidRPr="000C2046">
        <w:rPr>
          <w:rFonts w:ascii="Verdana" w:hAnsi="Verdana"/>
        </w:rPr>
        <w:t>weryfikacji, czy dan</w:t>
      </w:r>
      <w:r w:rsidR="0084583C" w:rsidRPr="000C2046">
        <w:rPr>
          <w:rFonts w:ascii="Verdana" w:hAnsi="Verdana"/>
        </w:rPr>
        <w:t xml:space="preserve">e uzgodnienie </w:t>
      </w:r>
      <w:r w:rsidR="008C41A7" w:rsidRPr="000C2046">
        <w:rPr>
          <w:rFonts w:ascii="Verdana" w:hAnsi="Verdana"/>
        </w:rPr>
        <w:t xml:space="preserve">stanowi </w:t>
      </w:r>
      <w:r w:rsidR="00DD12DF" w:rsidRPr="000C2046">
        <w:rPr>
          <w:rFonts w:ascii="Verdana" w:hAnsi="Verdana"/>
        </w:rPr>
        <w:t>schemat</w:t>
      </w:r>
      <w:r w:rsidR="00E81E60" w:rsidRPr="000C2046">
        <w:rPr>
          <w:rFonts w:ascii="Verdana" w:hAnsi="Verdana"/>
        </w:rPr>
        <w:t xml:space="preserve"> odpowiada</w:t>
      </w:r>
      <w:r w:rsidR="008C41A7" w:rsidRPr="000C2046">
        <w:rPr>
          <w:rFonts w:ascii="Verdana" w:hAnsi="Verdana"/>
        </w:rPr>
        <w:t>jący</w:t>
      </w:r>
      <w:r w:rsidR="00E81E60" w:rsidRPr="000C2046">
        <w:rPr>
          <w:rFonts w:ascii="Verdana" w:hAnsi="Verdana"/>
        </w:rPr>
        <w:t xml:space="preserve"> definicji schematu podatkowego</w:t>
      </w:r>
      <w:r w:rsidR="001D3A2E">
        <w:rPr>
          <w:rFonts w:ascii="Verdana" w:hAnsi="Verdana"/>
        </w:rPr>
        <w:t xml:space="preserve"> (określonej w Załączniku </w:t>
      </w:r>
      <w:r w:rsidR="00BE559E">
        <w:rPr>
          <w:rFonts w:ascii="Verdana" w:hAnsi="Verdana"/>
        </w:rPr>
        <w:t xml:space="preserve">               </w:t>
      </w:r>
      <w:r w:rsidR="001D3A2E">
        <w:rPr>
          <w:rFonts w:ascii="Verdana" w:hAnsi="Verdana"/>
        </w:rPr>
        <w:t>nr 2</w:t>
      </w:r>
      <w:r w:rsidR="00DD12DF" w:rsidRPr="000C2046">
        <w:rPr>
          <w:rFonts w:ascii="Verdana" w:hAnsi="Verdana"/>
        </w:rPr>
        <w:t xml:space="preserve"> do niniejszej Procedury). </w:t>
      </w:r>
    </w:p>
    <w:p w14:paraId="05E03003" w14:textId="77777777" w:rsidR="001A6C6C" w:rsidRPr="000C2046" w:rsidRDefault="001A6C6C" w:rsidP="0031278F">
      <w:pPr>
        <w:pStyle w:val="Akapitzlist"/>
        <w:spacing w:after="0"/>
        <w:contextualSpacing w:val="0"/>
        <w:rPr>
          <w:rFonts w:ascii="Verdana" w:hAnsi="Verdana"/>
        </w:rPr>
      </w:pPr>
    </w:p>
    <w:p w14:paraId="049EA209" w14:textId="77777777" w:rsidR="00FC2ED8" w:rsidRPr="000C2046" w:rsidRDefault="00E81E60" w:rsidP="0031278F">
      <w:pPr>
        <w:pStyle w:val="Akapitzlist"/>
        <w:numPr>
          <w:ilvl w:val="0"/>
          <w:numId w:val="30"/>
        </w:numPr>
        <w:spacing w:after="0"/>
        <w:contextualSpacing w:val="0"/>
        <w:rPr>
          <w:rFonts w:ascii="Verdana" w:hAnsi="Verdana"/>
        </w:rPr>
      </w:pPr>
      <w:r w:rsidRPr="000C2046">
        <w:rPr>
          <w:rFonts w:ascii="Verdana" w:hAnsi="Verdana"/>
        </w:rPr>
        <w:t>Je</w:t>
      </w:r>
      <w:r w:rsidR="00247353" w:rsidRPr="000C2046">
        <w:rPr>
          <w:rFonts w:ascii="Verdana" w:hAnsi="Verdana"/>
        </w:rPr>
        <w:t>żeli dan</w:t>
      </w:r>
      <w:r w:rsidR="00082B9D">
        <w:rPr>
          <w:rFonts w:ascii="Verdana" w:hAnsi="Verdana"/>
        </w:rPr>
        <w:t xml:space="preserve">e uzgodnienie (np. rozwiązanie, </w:t>
      </w:r>
      <w:r w:rsidR="00247353" w:rsidRPr="000C2046">
        <w:rPr>
          <w:rFonts w:ascii="Verdana" w:hAnsi="Verdana"/>
        </w:rPr>
        <w:t>produkt lub struktura</w:t>
      </w:r>
      <w:r w:rsidR="00082B9D">
        <w:rPr>
          <w:rFonts w:ascii="Verdana" w:hAnsi="Verdana"/>
        </w:rPr>
        <w:t>)</w:t>
      </w:r>
      <w:r w:rsidR="00247353" w:rsidRPr="000C2046">
        <w:rPr>
          <w:rFonts w:ascii="Verdana" w:hAnsi="Verdana"/>
        </w:rPr>
        <w:t xml:space="preserve"> podlega raportowaniu</w:t>
      </w:r>
      <w:r w:rsidR="002002B4" w:rsidRPr="000C2046">
        <w:rPr>
          <w:rFonts w:ascii="Verdana" w:hAnsi="Verdana"/>
        </w:rPr>
        <w:t xml:space="preserve"> (tj. odpowiada definicji schematu podatkowego</w:t>
      </w:r>
      <w:r w:rsidR="00E35EFA">
        <w:rPr>
          <w:rFonts w:ascii="Verdana" w:hAnsi="Verdana"/>
        </w:rPr>
        <w:t xml:space="preserve"> </w:t>
      </w:r>
      <w:r w:rsidR="00E35EFA" w:rsidRPr="008D7F28">
        <w:rPr>
          <w:rFonts w:ascii="Verdana" w:hAnsi="Verdana"/>
        </w:rPr>
        <w:t>podlegającego raportowaniu</w:t>
      </w:r>
      <w:r w:rsidR="002002B4" w:rsidRPr="000C2046">
        <w:rPr>
          <w:rFonts w:ascii="Verdana" w:hAnsi="Verdana"/>
        </w:rPr>
        <w:t>)</w:t>
      </w:r>
      <w:r w:rsidRPr="000C2046">
        <w:rPr>
          <w:rFonts w:ascii="Verdana" w:hAnsi="Verdana"/>
        </w:rPr>
        <w:t>, MDR Oficer ustala, w jakim charakterze wystę</w:t>
      </w:r>
      <w:r w:rsidR="008C41A7" w:rsidRPr="000C2046">
        <w:rPr>
          <w:rFonts w:ascii="Verdana" w:hAnsi="Verdana"/>
        </w:rPr>
        <w:t xml:space="preserve">puje </w:t>
      </w:r>
      <w:r w:rsidR="005E07D2">
        <w:rPr>
          <w:rFonts w:ascii="Verdana" w:hAnsi="Verdana"/>
          <w:bCs/>
        </w:rPr>
        <w:t>Gmina</w:t>
      </w:r>
      <w:r w:rsidR="008620F0">
        <w:rPr>
          <w:rFonts w:ascii="Verdana" w:hAnsi="Verdana"/>
        </w:rPr>
        <w:t xml:space="preserve"> </w:t>
      </w:r>
      <w:r w:rsidR="008C41A7" w:rsidRPr="000C2046">
        <w:rPr>
          <w:rFonts w:ascii="Verdana" w:hAnsi="Verdana"/>
        </w:rPr>
        <w:t>(</w:t>
      </w:r>
      <w:r w:rsidR="003A2DC2">
        <w:rPr>
          <w:rFonts w:ascii="Verdana" w:hAnsi="Verdana"/>
        </w:rPr>
        <w:t xml:space="preserve">a także </w:t>
      </w:r>
      <w:r w:rsidR="00082B9D">
        <w:rPr>
          <w:rFonts w:ascii="Verdana" w:hAnsi="Verdana"/>
        </w:rPr>
        <w:t>potencjaln</w:t>
      </w:r>
      <w:r w:rsidR="005E07D2">
        <w:rPr>
          <w:rFonts w:ascii="Verdana" w:hAnsi="Verdana"/>
        </w:rPr>
        <w:t>i</w:t>
      </w:r>
      <w:r w:rsidR="00082B9D">
        <w:rPr>
          <w:rFonts w:ascii="Verdana" w:hAnsi="Verdana"/>
        </w:rPr>
        <w:t xml:space="preserve">e </w:t>
      </w:r>
      <w:r w:rsidR="00DF265A">
        <w:rPr>
          <w:rFonts w:ascii="Verdana" w:hAnsi="Verdana"/>
        </w:rPr>
        <w:t>Pracownicy</w:t>
      </w:r>
      <w:r w:rsidR="00082B9D">
        <w:rPr>
          <w:rFonts w:ascii="Verdana" w:hAnsi="Verdana"/>
        </w:rPr>
        <w:t xml:space="preserve"> </w:t>
      </w:r>
      <w:r w:rsidR="00082B9D" w:rsidRPr="00BC13DD">
        <w:rPr>
          <w:rFonts w:ascii="Verdana" w:hAnsi="Verdana"/>
        </w:rPr>
        <w:t xml:space="preserve">oraz </w:t>
      </w:r>
      <w:r w:rsidR="008C41A7" w:rsidRPr="002651BB">
        <w:rPr>
          <w:rFonts w:ascii="Verdana" w:hAnsi="Verdana"/>
        </w:rPr>
        <w:t>osoby fizyczne sprawujące określone funkcje</w:t>
      </w:r>
      <w:r w:rsidR="003A2DC2" w:rsidRPr="002651BB">
        <w:rPr>
          <w:rFonts w:ascii="Verdana" w:hAnsi="Verdana"/>
        </w:rPr>
        <w:t xml:space="preserve"> w</w:t>
      </w:r>
      <w:r w:rsidR="00DE73EA" w:rsidRPr="002651BB">
        <w:rPr>
          <w:rFonts w:ascii="Verdana" w:hAnsi="Verdana"/>
        </w:rPr>
        <w:t xml:space="preserve"> </w:t>
      </w:r>
      <w:r w:rsidR="005E07D2">
        <w:rPr>
          <w:rFonts w:ascii="Verdana" w:hAnsi="Verdana"/>
          <w:bCs/>
        </w:rPr>
        <w:t>Gminie</w:t>
      </w:r>
      <w:r w:rsidR="008C41A7" w:rsidRPr="000C2046">
        <w:rPr>
          <w:rFonts w:ascii="Verdana" w:hAnsi="Verdana"/>
        </w:rPr>
        <w:t>)</w:t>
      </w:r>
      <w:r w:rsidR="00FC2ED8" w:rsidRPr="000C2046">
        <w:rPr>
          <w:rFonts w:ascii="Verdana" w:hAnsi="Verdana"/>
        </w:rPr>
        <w:t>, tj.</w:t>
      </w:r>
      <w:r w:rsidR="00DD12DF" w:rsidRPr="000C2046">
        <w:rPr>
          <w:rFonts w:ascii="Verdana" w:hAnsi="Verdana"/>
        </w:rPr>
        <w:t xml:space="preserve">: </w:t>
      </w:r>
    </w:p>
    <w:p w14:paraId="54BAD68F" w14:textId="77777777" w:rsidR="00FC2ED8" w:rsidRPr="000C2046" w:rsidRDefault="00FC2ED8" w:rsidP="0031278F">
      <w:pPr>
        <w:pStyle w:val="Akapitzlist"/>
        <w:numPr>
          <w:ilvl w:val="0"/>
          <w:numId w:val="32"/>
        </w:numPr>
        <w:spacing w:after="0"/>
        <w:contextualSpacing w:val="0"/>
        <w:rPr>
          <w:rFonts w:ascii="Verdana" w:hAnsi="Verdana"/>
        </w:rPr>
      </w:pPr>
      <w:r w:rsidRPr="000C2046">
        <w:rPr>
          <w:rFonts w:ascii="Verdana" w:hAnsi="Verdana"/>
        </w:rPr>
        <w:t>Promotora;</w:t>
      </w:r>
    </w:p>
    <w:p w14:paraId="1EC61AFF" w14:textId="77777777" w:rsidR="00FC2ED8" w:rsidRPr="000C2046" w:rsidRDefault="006E6A1E" w:rsidP="0031278F">
      <w:pPr>
        <w:pStyle w:val="Akapitzlist"/>
        <w:numPr>
          <w:ilvl w:val="0"/>
          <w:numId w:val="32"/>
        </w:numPr>
        <w:spacing w:after="0"/>
        <w:contextualSpacing w:val="0"/>
        <w:rPr>
          <w:rFonts w:ascii="Verdana" w:hAnsi="Verdana"/>
        </w:rPr>
      </w:pPr>
      <w:r w:rsidRPr="000C2046">
        <w:rPr>
          <w:rFonts w:ascii="Verdana" w:hAnsi="Verdana"/>
        </w:rPr>
        <w:t xml:space="preserve">Korzystającego; </w:t>
      </w:r>
    </w:p>
    <w:p w14:paraId="31066375" w14:textId="77777777" w:rsidR="006E6A1E" w:rsidRPr="000C2046" w:rsidRDefault="00FC2ED8" w:rsidP="0031278F">
      <w:pPr>
        <w:pStyle w:val="Akapitzlist"/>
        <w:numPr>
          <w:ilvl w:val="0"/>
          <w:numId w:val="32"/>
        </w:numPr>
        <w:spacing w:after="0"/>
        <w:contextualSpacing w:val="0"/>
        <w:rPr>
          <w:rFonts w:ascii="Verdana" w:hAnsi="Verdana"/>
        </w:rPr>
      </w:pPr>
      <w:r w:rsidRPr="000C2046">
        <w:rPr>
          <w:rFonts w:ascii="Verdana" w:hAnsi="Verdana"/>
        </w:rPr>
        <w:t>W</w:t>
      </w:r>
      <w:r w:rsidR="00E81E60" w:rsidRPr="000C2046">
        <w:rPr>
          <w:rFonts w:ascii="Verdana" w:hAnsi="Verdana"/>
        </w:rPr>
        <w:t>spomagając</w:t>
      </w:r>
      <w:r w:rsidRPr="000C2046">
        <w:rPr>
          <w:rFonts w:ascii="Verdana" w:hAnsi="Verdana"/>
        </w:rPr>
        <w:t>ego</w:t>
      </w:r>
      <w:r w:rsidR="006E6A1E" w:rsidRPr="000C2046">
        <w:rPr>
          <w:rFonts w:ascii="Verdana" w:hAnsi="Verdana"/>
        </w:rPr>
        <w:t xml:space="preserve"> lub</w:t>
      </w:r>
    </w:p>
    <w:p w14:paraId="5D224988" w14:textId="77777777" w:rsidR="00E81E60" w:rsidRPr="000C2046" w:rsidRDefault="00E40B19" w:rsidP="0031278F">
      <w:pPr>
        <w:pStyle w:val="Akapitzlist"/>
        <w:numPr>
          <w:ilvl w:val="0"/>
          <w:numId w:val="32"/>
        </w:numPr>
        <w:spacing w:after="0"/>
        <w:contextualSpacing w:val="0"/>
        <w:rPr>
          <w:rFonts w:ascii="Verdana" w:hAnsi="Verdana"/>
        </w:rPr>
      </w:pPr>
      <w:r>
        <w:rPr>
          <w:rFonts w:ascii="Verdana" w:hAnsi="Verdana"/>
        </w:rPr>
        <w:t>Promotora lub korzystającego z</w:t>
      </w:r>
      <w:r w:rsidR="006E6A1E" w:rsidRPr="000C2046">
        <w:rPr>
          <w:rFonts w:ascii="Verdana" w:hAnsi="Verdana"/>
        </w:rPr>
        <w:t>lecającego wspomagającemu wykonanie określonych czynności</w:t>
      </w:r>
      <w:r w:rsidR="00FC2ED8" w:rsidRPr="000C2046">
        <w:rPr>
          <w:rFonts w:ascii="Verdana" w:hAnsi="Verdana"/>
        </w:rPr>
        <w:t xml:space="preserve">. </w:t>
      </w:r>
      <w:r w:rsidR="00E81E60" w:rsidRPr="000C2046">
        <w:rPr>
          <w:rFonts w:ascii="Verdana" w:hAnsi="Verdana"/>
        </w:rPr>
        <w:t xml:space="preserve"> </w:t>
      </w:r>
    </w:p>
    <w:p w14:paraId="076BD1EF" w14:textId="77777777" w:rsidR="001A6C6C" w:rsidRPr="000C2046" w:rsidRDefault="001A6C6C" w:rsidP="0031278F">
      <w:pPr>
        <w:pStyle w:val="Akapitzlist"/>
        <w:spacing w:after="0"/>
        <w:contextualSpacing w:val="0"/>
        <w:rPr>
          <w:rFonts w:ascii="Verdana" w:hAnsi="Verdana"/>
        </w:rPr>
      </w:pPr>
    </w:p>
    <w:p w14:paraId="4E616409" w14:textId="77777777" w:rsidR="00DD12DF" w:rsidRPr="00DF265A" w:rsidRDefault="00DD12DF" w:rsidP="0031278F">
      <w:pPr>
        <w:pStyle w:val="Akapitzlist"/>
        <w:numPr>
          <w:ilvl w:val="0"/>
          <w:numId w:val="30"/>
        </w:numPr>
        <w:spacing w:after="0"/>
        <w:contextualSpacing w:val="0"/>
        <w:rPr>
          <w:rFonts w:ascii="Verdana" w:hAnsi="Verdana"/>
        </w:rPr>
      </w:pPr>
      <w:r w:rsidRPr="00DF265A">
        <w:rPr>
          <w:rFonts w:ascii="Verdana" w:hAnsi="Verdana"/>
        </w:rPr>
        <w:t xml:space="preserve">Następnie, MDR </w:t>
      </w:r>
      <w:r w:rsidR="00D55639">
        <w:rPr>
          <w:rFonts w:ascii="Verdana" w:hAnsi="Verdana"/>
        </w:rPr>
        <w:t>Oficer</w:t>
      </w:r>
      <w:r w:rsidRPr="00DF265A">
        <w:rPr>
          <w:rFonts w:ascii="Verdana" w:hAnsi="Verdana"/>
        </w:rPr>
        <w:t xml:space="preserve"> ustala</w:t>
      </w:r>
      <w:r w:rsidR="005E07D2">
        <w:rPr>
          <w:rFonts w:ascii="Verdana" w:hAnsi="Verdana"/>
        </w:rPr>
        <w:t>,</w:t>
      </w:r>
      <w:r w:rsidRPr="00DF265A">
        <w:rPr>
          <w:rFonts w:ascii="Verdana" w:hAnsi="Verdana"/>
        </w:rPr>
        <w:t xml:space="preserve"> czy dany schemat jest: </w:t>
      </w:r>
    </w:p>
    <w:p w14:paraId="09479F8A" w14:textId="77777777" w:rsidR="00955294" w:rsidRPr="00BC13DD" w:rsidRDefault="00955294" w:rsidP="0031278F">
      <w:pPr>
        <w:pStyle w:val="Akapitzlist"/>
        <w:numPr>
          <w:ilvl w:val="0"/>
          <w:numId w:val="33"/>
        </w:numPr>
        <w:spacing w:after="0"/>
        <w:contextualSpacing w:val="0"/>
        <w:rPr>
          <w:rFonts w:ascii="Verdana" w:hAnsi="Verdana"/>
        </w:rPr>
      </w:pPr>
      <w:r w:rsidRPr="00BC13DD">
        <w:rPr>
          <w:rFonts w:ascii="Verdana" w:hAnsi="Verdana"/>
        </w:rPr>
        <w:t xml:space="preserve">schematem transgranicznym; </w:t>
      </w:r>
    </w:p>
    <w:p w14:paraId="1BC024B0" w14:textId="77777777" w:rsidR="008102BF" w:rsidRPr="00DF265A" w:rsidRDefault="00082B9D" w:rsidP="0031278F">
      <w:pPr>
        <w:pStyle w:val="Akapitzlist"/>
        <w:numPr>
          <w:ilvl w:val="0"/>
          <w:numId w:val="33"/>
        </w:numPr>
        <w:spacing w:after="0"/>
        <w:contextualSpacing w:val="0"/>
        <w:rPr>
          <w:rFonts w:ascii="Verdana" w:hAnsi="Verdana"/>
        </w:rPr>
      </w:pPr>
      <w:r w:rsidRPr="002651BB">
        <w:rPr>
          <w:rFonts w:ascii="Verdana" w:hAnsi="Verdana"/>
        </w:rPr>
        <w:t>schematem i</w:t>
      </w:r>
      <w:r w:rsidR="008102BF" w:rsidRPr="002651BB">
        <w:rPr>
          <w:rFonts w:ascii="Verdana" w:hAnsi="Verdana"/>
        </w:rPr>
        <w:t>nnym niż schemat transgraniczny</w:t>
      </w:r>
      <w:r w:rsidR="002E58D5" w:rsidRPr="00DF265A">
        <w:rPr>
          <w:rFonts w:ascii="Verdana" w:hAnsi="Verdana"/>
        </w:rPr>
        <w:t xml:space="preserve"> (tzw. schemat</w:t>
      </w:r>
      <w:r w:rsidRPr="00DF265A">
        <w:rPr>
          <w:rFonts w:ascii="Verdana" w:hAnsi="Verdana"/>
        </w:rPr>
        <w:t xml:space="preserve">em </w:t>
      </w:r>
      <w:r w:rsidR="002E58D5" w:rsidRPr="00DF265A">
        <w:rPr>
          <w:rFonts w:ascii="Verdana" w:hAnsi="Verdana"/>
        </w:rPr>
        <w:t>krajowy</w:t>
      </w:r>
      <w:r w:rsidRPr="00DF265A">
        <w:rPr>
          <w:rFonts w:ascii="Verdana" w:hAnsi="Verdana"/>
        </w:rPr>
        <w:t>m</w:t>
      </w:r>
      <w:r w:rsidR="002E58D5" w:rsidRPr="00DF265A">
        <w:rPr>
          <w:rFonts w:ascii="Verdana" w:hAnsi="Verdana"/>
        </w:rPr>
        <w:t>)</w:t>
      </w:r>
      <w:r w:rsidR="008102BF" w:rsidRPr="00DF265A">
        <w:rPr>
          <w:rFonts w:ascii="Verdana" w:hAnsi="Verdana"/>
        </w:rPr>
        <w:t xml:space="preserve"> </w:t>
      </w:r>
    </w:p>
    <w:p w14:paraId="354C2637" w14:textId="77777777" w:rsidR="00955294" w:rsidRPr="00DF265A" w:rsidRDefault="00955294" w:rsidP="0031278F">
      <w:pPr>
        <w:spacing w:after="0"/>
        <w:ind w:left="360"/>
        <w:rPr>
          <w:rFonts w:ascii="Verdana" w:hAnsi="Verdana"/>
        </w:rPr>
      </w:pPr>
      <w:r w:rsidRPr="00DF265A">
        <w:rPr>
          <w:rFonts w:ascii="Verdana" w:hAnsi="Verdana"/>
        </w:rPr>
        <w:t>i kwalifikuje go jako</w:t>
      </w:r>
      <w:r w:rsidR="00F6173B" w:rsidRPr="00DF265A">
        <w:rPr>
          <w:rFonts w:ascii="Verdana" w:hAnsi="Verdana"/>
        </w:rPr>
        <w:t>, jako:</w:t>
      </w:r>
      <w:r w:rsidRPr="00DF265A">
        <w:rPr>
          <w:rFonts w:ascii="Verdana" w:hAnsi="Verdana"/>
        </w:rPr>
        <w:t xml:space="preserve"> </w:t>
      </w:r>
    </w:p>
    <w:p w14:paraId="4562E140" w14:textId="77777777" w:rsidR="00DD12DF" w:rsidRPr="00DF265A" w:rsidRDefault="00DD12DF" w:rsidP="0031278F">
      <w:pPr>
        <w:pStyle w:val="Akapitzlist"/>
        <w:numPr>
          <w:ilvl w:val="0"/>
          <w:numId w:val="44"/>
        </w:numPr>
        <w:spacing w:after="0"/>
        <w:contextualSpacing w:val="0"/>
        <w:rPr>
          <w:rFonts w:ascii="Verdana" w:hAnsi="Verdana"/>
        </w:rPr>
      </w:pPr>
      <w:r w:rsidRPr="00DF265A">
        <w:rPr>
          <w:rFonts w:ascii="Verdana" w:hAnsi="Verdana"/>
        </w:rPr>
        <w:t>s</w:t>
      </w:r>
      <w:r w:rsidR="00955294" w:rsidRPr="00DF265A">
        <w:rPr>
          <w:rFonts w:ascii="Verdana" w:hAnsi="Verdana"/>
        </w:rPr>
        <w:t>chemat</w:t>
      </w:r>
      <w:r w:rsidRPr="00DF265A">
        <w:rPr>
          <w:rFonts w:ascii="Verdana" w:hAnsi="Verdana"/>
        </w:rPr>
        <w:t xml:space="preserve"> standaryzowany</w:t>
      </w:r>
      <w:r w:rsidR="00955294" w:rsidRPr="00DF265A">
        <w:rPr>
          <w:rFonts w:ascii="Verdana" w:hAnsi="Verdana"/>
        </w:rPr>
        <w:t xml:space="preserve"> (tj. powtarzalny – możliwy</w:t>
      </w:r>
      <w:r w:rsidRPr="00DF265A">
        <w:rPr>
          <w:rFonts w:ascii="Verdana" w:hAnsi="Verdana"/>
        </w:rPr>
        <w:t xml:space="preserve"> do wdrożenia lub udostępnienia u więcej niż jednego podmiotu bez konieczności zmiany istotnych założeń schematu, w szczególności dotyczących rodzaju czynności podejmowanych lub planowanych w ramach schematu); </w:t>
      </w:r>
    </w:p>
    <w:p w14:paraId="7D6822D9" w14:textId="77777777" w:rsidR="002C1973" w:rsidRPr="00DF265A" w:rsidRDefault="00955294" w:rsidP="0031278F">
      <w:pPr>
        <w:pStyle w:val="Akapitzlist"/>
        <w:numPr>
          <w:ilvl w:val="0"/>
          <w:numId w:val="44"/>
        </w:numPr>
        <w:spacing w:after="0"/>
        <w:contextualSpacing w:val="0"/>
        <w:rPr>
          <w:rFonts w:ascii="Verdana" w:hAnsi="Verdana"/>
        </w:rPr>
      </w:pPr>
      <w:r w:rsidRPr="00DF265A">
        <w:rPr>
          <w:rFonts w:ascii="Verdana" w:hAnsi="Verdana"/>
        </w:rPr>
        <w:t xml:space="preserve">schemat </w:t>
      </w:r>
      <w:r w:rsidR="008102BF" w:rsidRPr="00DF265A">
        <w:rPr>
          <w:rFonts w:ascii="Verdana" w:hAnsi="Verdana"/>
        </w:rPr>
        <w:t xml:space="preserve">inny niż </w:t>
      </w:r>
      <w:r w:rsidR="00BF3C78">
        <w:rPr>
          <w:rFonts w:ascii="Verdana" w:hAnsi="Verdana"/>
        </w:rPr>
        <w:t xml:space="preserve">wskazany w </w:t>
      </w:r>
      <w:r w:rsidR="00697DCC">
        <w:rPr>
          <w:rFonts w:ascii="Verdana" w:hAnsi="Verdana"/>
        </w:rPr>
        <w:t xml:space="preserve">lit. </w:t>
      </w:r>
      <w:r w:rsidR="00BF3C78">
        <w:rPr>
          <w:rFonts w:ascii="Verdana" w:hAnsi="Verdana"/>
        </w:rPr>
        <w:t>a</w:t>
      </w:r>
      <w:r w:rsidR="00BF3C78" w:rsidRPr="00DF265A" w:rsidDel="00BF3C78">
        <w:rPr>
          <w:rFonts w:ascii="Verdana" w:hAnsi="Verdana"/>
        </w:rPr>
        <w:t xml:space="preserve"> </w:t>
      </w:r>
      <w:r w:rsidRPr="00DF265A">
        <w:rPr>
          <w:rFonts w:ascii="Verdana" w:hAnsi="Verdana"/>
        </w:rPr>
        <w:t>(</w:t>
      </w:r>
      <w:r w:rsidR="002E58D5" w:rsidRPr="00DF265A">
        <w:rPr>
          <w:rFonts w:ascii="Verdana" w:hAnsi="Verdana"/>
        </w:rPr>
        <w:t>tzw. schemat niestandaryzowany</w:t>
      </w:r>
      <w:r w:rsidR="002C1973" w:rsidRPr="00DF265A">
        <w:rPr>
          <w:rFonts w:ascii="Verdana" w:hAnsi="Verdana"/>
        </w:rPr>
        <w:t xml:space="preserve">). </w:t>
      </w:r>
    </w:p>
    <w:p w14:paraId="1F0DCD6E" w14:textId="77777777" w:rsidR="00284ED6" w:rsidRPr="000C2046" w:rsidRDefault="00284ED6" w:rsidP="0031278F">
      <w:pPr>
        <w:pStyle w:val="Akapitzlist"/>
        <w:spacing w:after="0"/>
        <w:contextualSpacing w:val="0"/>
        <w:rPr>
          <w:rFonts w:ascii="Verdana" w:hAnsi="Verdana"/>
        </w:rPr>
      </w:pPr>
    </w:p>
    <w:p w14:paraId="6F8EAC55" w14:textId="77777777" w:rsidR="009722E5" w:rsidRPr="000C2046" w:rsidRDefault="00955294" w:rsidP="0031278F">
      <w:pPr>
        <w:pStyle w:val="Akapitzlist"/>
        <w:numPr>
          <w:ilvl w:val="0"/>
          <w:numId w:val="30"/>
        </w:numPr>
        <w:spacing w:after="0"/>
        <w:contextualSpacing w:val="0"/>
        <w:rPr>
          <w:rFonts w:ascii="Verdana" w:hAnsi="Verdana"/>
        </w:rPr>
      </w:pPr>
      <w:r w:rsidRPr="000C2046">
        <w:rPr>
          <w:rFonts w:ascii="Verdana" w:hAnsi="Verdana"/>
        </w:rPr>
        <w:t xml:space="preserve">Jeżeli dany schemat podatkowy będzie dotyczył korzystającego i będzie schematem krajowym, MDR </w:t>
      </w:r>
      <w:r w:rsidR="00D55639">
        <w:rPr>
          <w:rFonts w:ascii="Verdana" w:hAnsi="Verdana"/>
        </w:rPr>
        <w:t>Oficer</w:t>
      </w:r>
      <w:r w:rsidRPr="000C2046">
        <w:rPr>
          <w:rFonts w:ascii="Verdana" w:hAnsi="Verdana"/>
        </w:rPr>
        <w:t xml:space="preserve"> identyfikuje</w:t>
      </w:r>
      <w:r w:rsidR="005E07D2">
        <w:rPr>
          <w:rFonts w:ascii="Verdana" w:hAnsi="Verdana"/>
        </w:rPr>
        <w:t>,</w:t>
      </w:r>
      <w:r w:rsidRPr="000C2046">
        <w:rPr>
          <w:rFonts w:ascii="Verdana" w:hAnsi="Verdana"/>
        </w:rPr>
        <w:t xml:space="preserve"> czy korzystający spełnia kryterium </w:t>
      </w:r>
      <w:r w:rsidR="00A27FDB" w:rsidRPr="000C2046">
        <w:rPr>
          <w:rFonts w:ascii="Verdana" w:hAnsi="Verdana"/>
        </w:rPr>
        <w:t>kwalifikowanego</w:t>
      </w:r>
      <w:r w:rsidR="00A27FDB">
        <w:rPr>
          <w:rFonts w:ascii="Verdana" w:hAnsi="Verdana"/>
        </w:rPr>
        <w:t xml:space="preserve"> </w:t>
      </w:r>
      <w:r w:rsidRPr="000C2046">
        <w:rPr>
          <w:rFonts w:ascii="Verdana" w:hAnsi="Verdana"/>
        </w:rPr>
        <w:t>korzystającego (</w:t>
      </w:r>
      <w:r w:rsidRPr="00B95509">
        <w:rPr>
          <w:rFonts w:ascii="Verdana" w:hAnsi="Verdana"/>
        </w:rPr>
        <w:t xml:space="preserve">tj. czy spełnia warunki określone w pkt </w:t>
      </w:r>
      <w:r w:rsidR="0032005A" w:rsidRPr="00B95509">
        <w:rPr>
          <w:rFonts w:ascii="Verdana" w:hAnsi="Verdana"/>
        </w:rPr>
        <w:t>1</w:t>
      </w:r>
      <w:r w:rsidR="0032005A">
        <w:rPr>
          <w:rFonts w:ascii="Verdana" w:hAnsi="Verdana"/>
        </w:rPr>
        <w:t>7</w:t>
      </w:r>
      <w:r w:rsidR="0032005A" w:rsidRPr="00B95509">
        <w:rPr>
          <w:rFonts w:ascii="Verdana" w:hAnsi="Verdana"/>
        </w:rPr>
        <w:t xml:space="preserve"> </w:t>
      </w:r>
      <w:r w:rsidRPr="00B95509">
        <w:rPr>
          <w:rFonts w:ascii="Verdana" w:hAnsi="Verdana"/>
        </w:rPr>
        <w:t>Załącznik</w:t>
      </w:r>
      <w:r w:rsidR="00005779" w:rsidRPr="00B95509">
        <w:rPr>
          <w:rFonts w:ascii="Verdana" w:hAnsi="Verdana"/>
        </w:rPr>
        <w:t>a</w:t>
      </w:r>
      <w:r w:rsidRPr="00B95509">
        <w:rPr>
          <w:rFonts w:ascii="Verdana" w:hAnsi="Verdana"/>
        </w:rPr>
        <w:t xml:space="preserve"> nr 1 do niniejszej Procedury</w:t>
      </w:r>
      <w:r w:rsidRPr="000C2046">
        <w:rPr>
          <w:rFonts w:ascii="Verdana" w:hAnsi="Verdana"/>
        </w:rPr>
        <w:t xml:space="preserve">). </w:t>
      </w:r>
      <w:r w:rsidR="00B608B9" w:rsidRPr="000C2046">
        <w:rPr>
          <w:rFonts w:ascii="Verdana" w:hAnsi="Verdana"/>
        </w:rPr>
        <w:t xml:space="preserve">Jeśli kryterium </w:t>
      </w:r>
      <w:r w:rsidR="00AD31A2">
        <w:rPr>
          <w:rFonts w:ascii="Verdana" w:hAnsi="Verdana"/>
        </w:rPr>
        <w:t>to</w:t>
      </w:r>
      <w:r w:rsidR="00AD31A2" w:rsidRPr="000C2046">
        <w:rPr>
          <w:rFonts w:ascii="Verdana" w:hAnsi="Verdana"/>
        </w:rPr>
        <w:t xml:space="preserve"> </w:t>
      </w:r>
      <w:r w:rsidR="00B608B9" w:rsidRPr="000C2046">
        <w:rPr>
          <w:rFonts w:ascii="Verdana" w:hAnsi="Verdana"/>
        </w:rPr>
        <w:t xml:space="preserve">nie będzie spełnione, obowiązek raportowania nie powstanie. </w:t>
      </w:r>
    </w:p>
    <w:p w14:paraId="4F761BA2" w14:textId="77777777" w:rsidR="0030595D" w:rsidRPr="000C2046" w:rsidRDefault="0030595D" w:rsidP="0031278F">
      <w:pPr>
        <w:pStyle w:val="Akapitzlist"/>
        <w:spacing w:after="0"/>
        <w:ind w:left="360"/>
        <w:contextualSpacing w:val="0"/>
        <w:rPr>
          <w:rFonts w:ascii="Verdana" w:hAnsi="Verdana"/>
        </w:rPr>
      </w:pPr>
    </w:p>
    <w:p w14:paraId="010EFF48" w14:textId="77777777" w:rsidR="009722E5" w:rsidRDefault="0073414D" w:rsidP="0031278F">
      <w:pPr>
        <w:pStyle w:val="Akapitzlist"/>
        <w:numPr>
          <w:ilvl w:val="0"/>
          <w:numId w:val="30"/>
        </w:numPr>
        <w:spacing w:after="0"/>
        <w:contextualSpacing w:val="0"/>
        <w:rPr>
          <w:rFonts w:ascii="Verdana" w:hAnsi="Verdana"/>
        </w:rPr>
      </w:pPr>
      <w:r w:rsidRPr="000C2046">
        <w:rPr>
          <w:rFonts w:ascii="Verdana" w:hAnsi="Verdana"/>
        </w:rPr>
        <w:t xml:space="preserve">W oparciu o powyższe założenia, MDR </w:t>
      </w:r>
      <w:r w:rsidR="00D55639">
        <w:rPr>
          <w:rFonts w:ascii="Verdana" w:hAnsi="Verdana"/>
        </w:rPr>
        <w:t>Oficer</w:t>
      </w:r>
      <w:r w:rsidR="0030595D" w:rsidRPr="000C2046">
        <w:rPr>
          <w:rFonts w:ascii="Verdana" w:hAnsi="Verdana"/>
        </w:rPr>
        <w:t xml:space="preserve"> sprawuje nadzór nad dopełnienie</w:t>
      </w:r>
      <w:r w:rsidR="00FB5564" w:rsidRPr="000C2046">
        <w:rPr>
          <w:rFonts w:ascii="Verdana" w:hAnsi="Verdana"/>
        </w:rPr>
        <w:t>m</w:t>
      </w:r>
      <w:r w:rsidR="0030595D" w:rsidRPr="000C2046">
        <w:rPr>
          <w:rFonts w:ascii="Verdana" w:hAnsi="Verdana"/>
        </w:rPr>
        <w:t xml:space="preserve"> obowiązków określonych </w:t>
      </w:r>
      <w:r w:rsidRPr="000C2046">
        <w:rPr>
          <w:rFonts w:ascii="Verdana" w:hAnsi="Verdana"/>
        </w:rPr>
        <w:t xml:space="preserve">w </w:t>
      </w:r>
      <w:r w:rsidR="009722E5" w:rsidRPr="000C2046">
        <w:rPr>
          <w:rFonts w:ascii="Verdana" w:hAnsi="Verdana"/>
        </w:rPr>
        <w:t xml:space="preserve">Rozdziale III niniejszej Procedury. </w:t>
      </w:r>
    </w:p>
    <w:p w14:paraId="37641013" w14:textId="77777777" w:rsidR="002651BB" w:rsidRPr="002651BB" w:rsidRDefault="002651BB" w:rsidP="0031278F">
      <w:pPr>
        <w:pStyle w:val="Akapitzlist"/>
        <w:spacing w:after="0"/>
        <w:contextualSpacing w:val="0"/>
        <w:rPr>
          <w:rFonts w:ascii="Verdana" w:hAnsi="Verdana"/>
        </w:rPr>
      </w:pPr>
    </w:p>
    <w:p w14:paraId="14C9751C" w14:textId="25D91EE8" w:rsidR="002651BB" w:rsidRPr="002651BB" w:rsidRDefault="002651BB" w:rsidP="0031278F">
      <w:pPr>
        <w:pStyle w:val="Akapitzlist"/>
        <w:numPr>
          <w:ilvl w:val="0"/>
          <w:numId w:val="30"/>
        </w:numPr>
        <w:spacing w:after="0"/>
        <w:contextualSpacing w:val="0"/>
        <w:rPr>
          <w:rFonts w:ascii="Verdana" w:hAnsi="Verdana"/>
        </w:rPr>
      </w:pPr>
      <w:r w:rsidRPr="002651BB">
        <w:rPr>
          <w:rFonts w:ascii="Verdana" w:hAnsi="Verdana"/>
        </w:rPr>
        <w:t xml:space="preserve">W przypadku jakichkolwiek wątpliwości co </w:t>
      </w:r>
      <w:r w:rsidR="005E07D2">
        <w:rPr>
          <w:rFonts w:ascii="Verdana" w:hAnsi="Verdana"/>
        </w:rPr>
        <w:t>do wyników p</w:t>
      </w:r>
      <w:r w:rsidRPr="002651BB">
        <w:rPr>
          <w:rFonts w:ascii="Verdana" w:hAnsi="Verdana"/>
        </w:rPr>
        <w:t>rocedury wst</w:t>
      </w:r>
      <w:r>
        <w:rPr>
          <w:rFonts w:ascii="Verdana" w:hAnsi="Verdana"/>
        </w:rPr>
        <w:t xml:space="preserve">ępnej identyfikacji, MDR </w:t>
      </w:r>
      <w:r w:rsidRPr="002651BB">
        <w:rPr>
          <w:rFonts w:ascii="Verdana" w:hAnsi="Verdana"/>
        </w:rPr>
        <w:t>Oficer powinien je wyjaśniać z</w:t>
      </w:r>
      <w:r w:rsidR="005B6357">
        <w:rPr>
          <w:rFonts w:ascii="Verdana" w:hAnsi="Verdana"/>
        </w:rPr>
        <w:t>e Skarbnikiem</w:t>
      </w:r>
      <w:r w:rsidRPr="002651BB">
        <w:rPr>
          <w:rFonts w:ascii="Verdana" w:hAnsi="Verdana"/>
        </w:rPr>
        <w:t xml:space="preserve"> i sprawującym nad nim nadzór na podstawie §</w:t>
      </w:r>
      <w:r w:rsidR="00EA555D">
        <w:rPr>
          <w:rFonts w:ascii="Verdana" w:hAnsi="Verdana"/>
        </w:rPr>
        <w:t xml:space="preserve"> </w:t>
      </w:r>
      <w:r w:rsidRPr="002651BB">
        <w:rPr>
          <w:rFonts w:ascii="Verdana" w:hAnsi="Verdana"/>
        </w:rPr>
        <w:t>22 niniejszej Procedury.</w:t>
      </w:r>
    </w:p>
    <w:p w14:paraId="0F9E67B3" w14:textId="77777777" w:rsidR="009722E5" w:rsidRPr="000C2046" w:rsidRDefault="009722E5" w:rsidP="0031278F">
      <w:pPr>
        <w:pStyle w:val="Akapitzlist"/>
        <w:spacing w:after="0"/>
        <w:ind w:left="360"/>
        <w:contextualSpacing w:val="0"/>
        <w:rPr>
          <w:rFonts w:ascii="Verdana" w:hAnsi="Verdana"/>
        </w:rPr>
      </w:pPr>
    </w:p>
    <w:p w14:paraId="4AFCFE2A" w14:textId="53CD11F1" w:rsidR="00DF60EB" w:rsidRPr="008B6071" w:rsidRDefault="00FB5564" w:rsidP="0031278F">
      <w:pPr>
        <w:pStyle w:val="Akapitzlist"/>
        <w:numPr>
          <w:ilvl w:val="0"/>
          <w:numId w:val="30"/>
        </w:numPr>
        <w:shd w:val="clear" w:color="auto" w:fill="FFFFFF" w:themeFill="background1"/>
        <w:spacing w:after="0"/>
        <w:contextualSpacing w:val="0"/>
        <w:rPr>
          <w:rFonts w:ascii="Verdana" w:hAnsi="Verdana"/>
          <w:bCs/>
        </w:rPr>
      </w:pPr>
      <w:r w:rsidRPr="000C2046">
        <w:rPr>
          <w:rFonts w:ascii="Verdana" w:hAnsi="Verdana"/>
        </w:rPr>
        <w:t xml:space="preserve">MDR </w:t>
      </w:r>
      <w:r w:rsidR="00D55639">
        <w:rPr>
          <w:rFonts w:ascii="Verdana" w:hAnsi="Verdana"/>
        </w:rPr>
        <w:t>Oficer</w:t>
      </w:r>
      <w:r w:rsidRPr="000C2046">
        <w:rPr>
          <w:rFonts w:ascii="Verdana" w:hAnsi="Verdana"/>
        </w:rPr>
        <w:t xml:space="preserve"> zobowiązany jest informować o każdym zidentyfikowanym s</w:t>
      </w:r>
      <w:r w:rsidR="00662002">
        <w:rPr>
          <w:rFonts w:ascii="Verdana" w:hAnsi="Verdana"/>
        </w:rPr>
        <w:t xml:space="preserve">chemacie </w:t>
      </w:r>
      <w:r w:rsidR="00BE559E">
        <w:rPr>
          <w:rFonts w:ascii="Verdana" w:hAnsi="Verdana"/>
        </w:rPr>
        <w:t>Skarbnika</w:t>
      </w:r>
      <w:r w:rsidR="008B6071">
        <w:rPr>
          <w:rFonts w:ascii="Verdana" w:hAnsi="Verdana"/>
          <w:bCs/>
        </w:rPr>
        <w:t>.</w:t>
      </w:r>
    </w:p>
    <w:p w14:paraId="66AF7DAD" w14:textId="77777777" w:rsidR="00FB5564" w:rsidRPr="000C2046" w:rsidRDefault="00FB5564" w:rsidP="0031278F">
      <w:pPr>
        <w:pStyle w:val="Akapitzlist"/>
        <w:spacing w:after="0"/>
        <w:contextualSpacing w:val="0"/>
        <w:rPr>
          <w:rFonts w:ascii="Verdana" w:hAnsi="Verdana"/>
        </w:rPr>
      </w:pPr>
    </w:p>
    <w:p w14:paraId="75754FAE" w14:textId="77777777" w:rsidR="00E81E60" w:rsidRPr="000C2046" w:rsidRDefault="0011072F" w:rsidP="0031278F">
      <w:pPr>
        <w:pStyle w:val="Nagwek2"/>
        <w:spacing w:before="0"/>
        <w:jc w:val="center"/>
        <w:rPr>
          <w:rFonts w:ascii="Verdana" w:hAnsi="Verdana"/>
          <w:b/>
          <w:color w:val="auto"/>
          <w:sz w:val="20"/>
          <w:szCs w:val="20"/>
          <w:highlight w:val="yellow"/>
        </w:rPr>
      </w:pPr>
      <w:bookmarkStart w:id="18" w:name="_Toc532592248"/>
      <w:bookmarkStart w:id="19" w:name="_Toc52786292"/>
      <w:r w:rsidRPr="000C2046">
        <w:rPr>
          <w:rFonts w:ascii="Verdana" w:hAnsi="Verdana" w:cstheme="minorHAnsi"/>
          <w:b/>
          <w:color w:val="auto"/>
          <w:sz w:val="20"/>
          <w:szCs w:val="20"/>
        </w:rPr>
        <w:t>§</w:t>
      </w:r>
      <w:r w:rsidR="00D110B6">
        <w:rPr>
          <w:rFonts w:ascii="Verdana" w:hAnsi="Verdana" w:cstheme="minorHAnsi"/>
          <w:b/>
          <w:color w:val="auto"/>
          <w:sz w:val="20"/>
          <w:szCs w:val="20"/>
        </w:rPr>
        <w:t xml:space="preserve"> </w:t>
      </w:r>
      <w:r w:rsidR="003D3019" w:rsidRPr="000C2046">
        <w:rPr>
          <w:rFonts w:ascii="Verdana" w:hAnsi="Verdana"/>
          <w:b/>
          <w:color w:val="auto"/>
          <w:sz w:val="20"/>
          <w:szCs w:val="20"/>
        </w:rPr>
        <w:t>7</w:t>
      </w:r>
      <w:r w:rsidR="003D3019" w:rsidRPr="000C2046">
        <w:rPr>
          <w:rFonts w:ascii="Verdana" w:hAnsi="Verdana"/>
          <w:b/>
          <w:color w:val="auto"/>
          <w:sz w:val="20"/>
          <w:szCs w:val="20"/>
        </w:rPr>
        <w:br/>
      </w:r>
      <w:r w:rsidR="00E81E60" w:rsidRPr="000C2046">
        <w:rPr>
          <w:rFonts w:ascii="Verdana" w:hAnsi="Verdana"/>
          <w:b/>
          <w:color w:val="auto"/>
          <w:sz w:val="20"/>
          <w:szCs w:val="20"/>
        </w:rPr>
        <w:t xml:space="preserve">Obowiązki </w:t>
      </w:r>
      <w:r w:rsidR="0095298B">
        <w:rPr>
          <w:rFonts w:ascii="Verdana" w:hAnsi="Verdana"/>
          <w:b/>
          <w:color w:val="auto"/>
          <w:sz w:val="20"/>
          <w:szCs w:val="20"/>
        </w:rPr>
        <w:t xml:space="preserve">Pracowników </w:t>
      </w:r>
      <w:r w:rsidR="00EC5B37" w:rsidRPr="000C2046">
        <w:rPr>
          <w:rFonts w:ascii="Verdana" w:hAnsi="Verdana"/>
          <w:b/>
          <w:color w:val="auto"/>
          <w:sz w:val="20"/>
          <w:szCs w:val="20"/>
        </w:rPr>
        <w:t>w ramach procedury wstępnej identyfikacji</w:t>
      </w:r>
      <w:bookmarkEnd w:id="18"/>
      <w:bookmarkEnd w:id="19"/>
      <w:r w:rsidR="00B306C5" w:rsidRPr="000C2046">
        <w:rPr>
          <w:rFonts w:ascii="Verdana" w:hAnsi="Verdana"/>
          <w:b/>
          <w:color w:val="auto"/>
          <w:sz w:val="20"/>
          <w:szCs w:val="20"/>
          <w:highlight w:val="yellow"/>
        </w:rPr>
        <w:br/>
      </w:r>
    </w:p>
    <w:p w14:paraId="307EAD63" w14:textId="77777777" w:rsidR="0095298B" w:rsidRPr="000C2046" w:rsidRDefault="0095298B" w:rsidP="0031278F">
      <w:pPr>
        <w:pStyle w:val="Akapitzlist"/>
        <w:numPr>
          <w:ilvl w:val="0"/>
          <w:numId w:val="34"/>
        </w:numPr>
        <w:spacing w:after="0"/>
        <w:contextualSpacing w:val="0"/>
        <w:rPr>
          <w:rFonts w:ascii="Verdana" w:hAnsi="Verdana"/>
        </w:rPr>
      </w:pPr>
      <w:bookmarkStart w:id="20" w:name="_Ref531770729"/>
      <w:r>
        <w:rPr>
          <w:rFonts w:ascii="Verdana" w:hAnsi="Verdana"/>
        </w:rPr>
        <w:t>Pracownicy</w:t>
      </w:r>
      <w:r w:rsidRPr="000C2046">
        <w:rPr>
          <w:rFonts w:ascii="Verdana" w:hAnsi="Verdana"/>
        </w:rPr>
        <w:t xml:space="preserve"> są obowiązani do przekazywania Wewnętrznej informacji o zdarzeniach określonych w </w:t>
      </w:r>
      <w:r w:rsidR="00A6409D" w:rsidRPr="004C2329">
        <w:rPr>
          <w:rFonts w:ascii="Verdana" w:hAnsi="Verdana" w:cstheme="minorHAnsi"/>
        </w:rPr>
        <w:t xml:space="preserve">§ </w:t>
      </w:r>
      <w:r w:rsidR="00A6409D">
        <w:rPr>
          <w:rFonts w:ascii="Verdana" w:hAnsi="Verdana"/>
        </w:rPr>
        <w:t xml:space="preserve">6 </w:t>
      </w:r>
      <w:r w:rsidR="004F6CFA">
        <w:rPr>
          <w:rFonts w:ascii="Verdana" w:hAnsi="Verdana"/>
        </w:rPr>
        <w:t>ust.</w:t>
      </w:r>
      <w:r w:rsidRPr="000C2046">
        <w:rPr>
          <w:rFonts w:ascii="Verdana" w:hAnsi="Verdana"/>
        </w:rPr>
        <w:t xml:space="preserve"> 2 </w:t>
      </w:r>
      <w:r w:rsidR="00EA555D">
        <w:rPr>
          <w:rFonts w:ascii="Verdana" w:hAnsi="Verdana"/>
        </w:rPr>
        <w:t xml:space="preserve">Procedury </w:t>
      </w:r>
      <w:r w:rsidR="00DF265A">
        <w:rPr>
          <w:rFonts w:ascii="Verdana" w:hAnsi="Verdana"/>
        </w:rPr>
        <w:t>na zasadach określonych w niniejszym Rozdziale</w:t>
      </w:r>
      <w:r w:rsidRPr="000C2046">
        <w:rPr>
          <w:rFonts w:ascii="Verdana" w:hAnsi="Verdana"/>
        </w:rPr>
        <w:t xml:space="preserve">. </w:t>
      </w:r>
    </w:p>
    <w:p w14:paraId="06CE8D74" w14:textId="77777777" w:rsidR="0095298B" w:rsidRPr="000C2046" w:rsidRDefault="0095298B" w:rsidP="0031278F">
      <w:pPr>
        <w:pStyle w:val="Akapitzlist"/>
        <w:spacing w:after="0"/>
        <w:ind w:left="360"/>
        <w:contextualSpacing w:val="0"/>
        <w:rPr>
          <w:rFonts w:ascii="Verdana" w:hAnsi="Verdana"/>
        </w:rPr>
      </w:pPr>
    </w:p>
    <w:p w14:paraId="3D15507D" w14:textId="77777777" w:rsidR="0095298B" w:rsidRPr="000C2046" w:rsidRDefault="0095298B" w:rsidP="0031278F">
      <w:pPr>
        <w:pStyle w:val="Akapitzlist"/>
        <w:numPr>
          <w:ilvl w:val="0"/>
          <w:numId w:val="34"/>
        </w:numPr>
        <w:spacing w:after="0"/>
        <w:contextualSpacing w:val="0"/>
        <w:rPr>
          <w:rFonts w:ascii="Verdana" w:hAnsi="Verdana"/>
        </w:rPr>
      </w:pPr>
      <w:r w:rsidRPr="000C2046">
        <w:rPr>
          <w:rFonts w:ascii="Verdana" w:hAnsi="Verdana"/>
        </w:rPr>
        <w:t xml:space="preserve">W przypadku jakichkolwiek wątpliwości co do treści Wewnętrznej Informacji, </w:t>
      </w:r>
      <w:r w:rsidRPr="000C2046">
        <w:rPr>
          <w:rFonts w:ascii="Verdana" w:hAnsi="Verdana"/>
        </w:rPr>
        <w:br/>
      </w:r>
      <w:r>
        <w:rPr>
          <w:rFonts w:ascii="Verdana" w:hAnsi="Verdana"/>
        </w:rPr>
        <w:t>Pracownik</w:t>
      </w:r>
      <w:r w:rsidRPr="000C2046">
        <w:rPr>
          <w:rFonts w:ascii="Verdana" w:hAnsi="Verdana"/>
        </w:rPr>
        <w:t xml:space="preserve"> powinien je wyjaśniać </w:t>
      </w:r>
      <w:r w:rsidRPr="00D84FB7">
        <w:rPr>
          <w:rFonts w:ascii="Verdana" w:hAnsi="Verdana"/>
        </w:rPr>
        <w:t xml:space="preserve">z </w:t>
      </w:r>
      <w:r w:rsidR="0037136D" w:rsidRPr="00727D60">
        <w:rPr>
          <w:rFonts w:ascii="Verdana" w:hAnsi="Verdana"/>
        </w:rPr>
        <w:t xml:space="preserve">MDR </w:t>
      </w:r>
      <w:r w:rsidR="00D55639">
        <w:rPr>
          <w:rFonts w:ascii="Verdana" w:hAnsi="Verdana"/>
        </w:rPr>
        <w:t>Oficer</w:t>
      </w:r>
      <w:r w:rsidR="0037136D" w:rsidRPr="00727D60">
        <w:rPr>
          <w:rFonts w:ascii="Verdana" w:hAnsi="Verdana"/>
        </w:rPr>
        <w:t>em</w:t>
      </w:r>
      <w:r w:rsidRPr="00727D60">
        <w:rPr>
          <w:rFonts w:ascii="Verdana" w:hAnsi="Verdana"/>
        </w:rPr>
        <w:t>.</w:t>
      </w:r>
      <w:r w:rsidRPr="000C2046">
        <w:rPr>
          <w:rFonts w:ascii="Verdana" w:hAnsi="Verdana"/>
        </w:rPr>
        <w:t xml:space="preserve"> </w:t>
      </w:r>
    </w:p>
    <w:p w14:paraId="75BDB1D6" w14:textId="77777777" w:rsidR="0095298B" w:rsidRPr="000C2046" w:rsidRDefault="0095298B" w:rsidP="0031278F">
      <w:pPr>
        <w:pStyle w:val="Akapitzlist"/>
        <w:spacing w:after="0"/>
        <w:ind w:left="360"/>
        <w:contextualSpacing w:val="0"/>
        <w:rPr>
          <w:rFonts w:ascii="Verdana" w:hAnsi="Verdana"/>
        </w:rPr>
      </w:pPr>
    </w:p>
    <w:p w14:paraId="095C4433" w14:textId="77777777" w:rsidR="0037136D" w:rsidRPr="0037136D" w:rsidRDefault="0095298B" w:rsidP="0031278F">
      <w:pPr>
        <w:pStyle w:val="Akapitzlist"/>
        <w:numPr>
          <w:ilvl w:val="0"/>
          <w:numId w:val="34"/>
        </w:numPr>
        <w:spacing w:after="0"/>
        <w:contextualSpacing w:val="0"/>
        <w:rPr>
          <w:rFonts w:ascii="Verdana" w:hAnsi="Verdana"/>
          <w:b/>
        </w:rPr>
      </w:pPr>
      <w:r>
        <w:rPr>
          <w:rFonts w:ascii="Verdana" w:hAnsi="Verdana"/>
        </w:rPr>
        <w:t>Pracownicy</w:t>
      </w:r>
      <w:r w:rsidRPr="000C2046">
        <w:rPr>
          <w:rFonts w:ascii="Verdana" w:hAnsi="Verdana"/>
        </w:rPr>
        <w:t xml:space="preserve"> odpowiadają za kompletność dokumentacji przekazywanej do </w:t>
      </w:r>
      <w:r w:rsidR="00515EAD" w:rsidRPr="00515EAD">
        <w:rPr>
          <w:rFonts w:ascii="Verdana" w:hAnsi="Verdana"/>
        </w:rPr>
        <w:t xml:space="preserve">MDR </w:t>
      </w:r>
      <w:r w:rsidR="00D55639">
        <w:rPr>
          <w:rFonts w:ascii="Verdana" w:hAnsi="Verdana"/>
        </w:rPr>
        <w:t>Oficer</w:t>
      </w:r>
      <w:r w:rsidR="00515EAD">
        <w:rPr>
          <w:rFonts w:ascii="Verdana" w:hAnsi="Verdana"/>
        </w:rPr>
        <w:t>a</w:t>
      </w:r>
      <w:r w:rsidRPr="000C2046">
        <w:rPr>
          <w:rFonts w:ascii="Verdana" w:hAnsi="Verdana"/>
        </w:rPr>
        <w:t xml:space="preserve">. </w:t>
      </w:r>
    </w:p>
    <w:p w14:paraId="33B109E8" w14:textId="77777777" w:rsidR="0037136D" w:rsidRPr="0037136D" w:rsidRDefault="0037136D" w:rsidP="0031278F">
      <w:pPr>
        <w:pStyle w:val="Akapitzlist"/>
        <w:spacing w:after="0"/>
        <w:ind w:left="360"/>
        <w:contextualSpacing w:val="0"/>
        <w:rPr>
          <w:rFonts w:ascii="Verdana" w:hAnsi="Verdana"/>
          <w:b/>
        </w:rPr>
      </w:pPr>
    </w:p>
    <w:p w14:paraId="29D5D7A8" w14:textId="77777777" w:rsidR="0095298B" w:rsidRPr="00331F95" w:rsidRDefault="0095298B" w:rsidP="0031278F">
      <w:pPr>
        <w:pStyle w:val="Akapitzlist"/>
        <w:numPr>
          <w:ilvl w:val="0"/>
          <w:numId w:val="34"/>
        </w:numPr>
        <w:spacing w:after="0"/>
        <w:contextualSpacing w:val="0"/>
        <w:rPr>
          <w:rFonts w:ascii="Verdana" w:hAnsi="Verdana"/>
        </w:rPr>
      </w:pPr>
      <w:r w:rsidRPr="00331F95">
        <w:rPr>
          <w:rFonts w:ascii="Verdana" w:hAnsi="Verdana"/>
        </w:rPr>
        <w:t xml:space="preserve">Każdy </w:t>
      </w:r>
      <w:r w:rsidR="00477229">
        <w:rPr>
          <w:rFonts w:ascii="Verdana" w:hAnsi="Verdana"/>
        </w:rPr>
        <w:t>P</w:t>
      </w:r>
      <w:r w:rsidRPr="00331F95">
        <w:rPr>
          <w:rFonts w:ascii="Verdana" w:hAnsi="Verdana"/>
        </w:rPr>
        <w:t>racownik zachowując należytą staranność zobowiązany jest do:</w:t>
      </w:r>
      <w:bookmarkEnd w:id="20"/>
    </w:p>
    <w:p w14:paraId="0BBF21B9" w14:textId="77777777" w:rsidR="0095298B" w:rsidRPr="00331F95" w:rsidRDefault="0095298B" w:rsidP="0031278F">
      <w:pPr>
        <w:pStyle w:val="Akapitzlist"/>
        <w:numPr>
          <w:ilvl w:val="0"/>
          <w:numId w:val="89"/>
        </w:numPr>
        <w:spacing w:after="0"/>
        <w:ind w:left="851" w:hanging="425"/>
        <w:contextualSpacing w:val="0"/>
        <w:rPr>
          <w:rFonts w:ascii="Verdana" w:eastAsiaTheme="majorEastAsia" w:hAnsi="Verdana"/>
        </w:rPr>
      </w:pPr>
      <w:bookmarkStart w:id="21" w:name="_Ref531773338"/>
      <w:r w:rsidRPr="00331F95">
        <w:rPr>
          <w:rFonts w:ascii="Verdana" w:eastAsiaTheme="majorEastAsia" w:hAnsi="Verdana"/>
        </w:rPr>
        <w:t>poznania treści i stosowania Procedury,</w:t>
      </w:r>
      <w:bookmarkEnd w:id="21"/>
    </w:p>
    <w:p w14:paraId="3E7D79F1" w14:textId="2A9EAF75" w:rsidR="0095298B" w:rsidRPr="00331F95" w:rsidRDefault="0095298B" w:rsidP="0031278F">
      <w:pPr>
        <w:pStyle w:val="Akapitzlist"/>
        <w:numPr>
          <w:ilvl w:val="0"/>
          <w:numId w:val="89"/>
        </w:numPr>
        <w:spacing w:after="0"/>
        <w:ind w:left="851" w:hanging="425"/>
        <w:contextualSpacing w:val="0"/>
        <w:rPr>
          <w:rFonts w:ascii="Verdana" w:eastAsiaTheme="majorEastAsia" w:hAnsi="Verdana"/>
        </w:rPr>
      </w:pPr>
      <w:r w:rsidRPr="00331F95">
        <w:rPr>
          <w:rFonts w:ascii="Verdana" w:eastAsiaTheme="majorEastAsia" w:hAnsi="Verdana"/>
        </w:rPr>
        <w:t xml:space="preserve">posiadania wiedzy o schematach podatkowych w zakresie określonym </w:t>
      </w:r>
      <w:r w:rsidR="00BE559E">
        <w:rPr>
          <w:rFonts w:ascii="Verdana" w:eastAsiaTheme="majorEastAsia" w:hAnsi="Verdana"/>
        </w:rPr>
        <w:t xml:space="preserve">                        </w:t>
      </w:r>
      <w:r w:rsidRPr="00331F95">
        <w:rPr>
          <w:rFonts w:ascii="Verdana" w:eastAsiaTheme="majorEastAsia" w:hAnsi="Verdana"/>
        </w:rPr>
        <w:t xml:space="preserve">w Procedurze, w tym </w:t>
      </w:r>
      <w:r w:rsidR="000B5FAC">
        <w:rPr>
          <w:rFonts w:ascii="Verdana" w:eastAsiaTheme="majorEastAsia" w:hAnsi="Verdana"/>
        </w:rPr>
        <w:t xml:space="preserve">zapoznania się z materiałami </w:t>
      </w:r>
      <w:r w:rsidR="000B5FAC" w:rsidRPr="00331F95">
        <w:rPr>
          <w:rFonts w:ascii="Verdana" w:eastAsiaTheme="majorEastAsia" w:hAnsi="Verdana"/>
        </w:rPr>
        <w:t>o schematach podatkowyc</w:t>
      </w:r>
      <w:r w:rsidR="000B5FAC">
        <w:rPr>
          <w:rFonts w:ascii="Verdana" w:eastAsiaTheme="majorEastAsia" w:hAnsi="Verdana"/>
        </w:rPr>
        <w:t xml:space="preserve">h </w:t>
      </w:r>
      <w:r w:rsidR="00147CF3">
        <w:rPr>
          <w:rFonts w:ascii="Verdana" w:eastAsiaTheme="majorEastAsia" w:hAnsi="Verdana"/>
        </w:rPr>
        <w:t xml:space="preserve">oraz dotyczącymi </w:t>
      </w:r>
      <w:r w:rsidR="00350B67">
        <w:rPr>
          <w:rFonts w:ascii="Verdana" w:eastAsiaTheme="majorEastAsia" w:hAnsi="Verdana"/>
        </w:rPr>
        <w:t xml:space="preserve">stosowania </w:t>
      </w:r>
      <w:r w:rsidR="00147CF3">
        <w:rPr>
          <w:rFonts w:ascii="Verdana" w:eastAsiaTheme="majorEastAsia" w:hAnsi="Verdana"/>
        </w:rPr>
        <w:t xml:space="preserve">Procedury </w:t>
      </w:r>
      <w:r w:rsidR="000B5FAC">
        <w:rPr>
          <w:rFonts w:ascii="Verdana" w:eastAsiaTheme="majorEastAsia" w:hAnsi="Verdana"/>
        </w:rPr>
        <w:t xml:space="preserve">udostępnianymi przez </w:t>
      </w:r>
      <w:r w:rsidR="004F6CFA">
        <w:rPr>
          <w:rFonts w:ascii="Verdana" w:eastAsiaTheme="majorEastAsia" w:hAnsi="Verdana"/>
        </w:rPr>
        <w:t>Gminę</w:t>
      </w:r>
      <w:r w:rsidR="008620F0">
        <w:rPr>
          <w:rFonts w:ascii="Verdana" w:eastAsiaTheme="majorEastAsia" w:hAnsi="Verdana"/>
        </w:rPr>
        <w:t xml:space="preserve"> </w:t>
      </w:r>
      <w:r w:rsidR="00350B67">
        <w:rPr>
          <w:rFonts w:ascii="Verdana" w:eastAsiaTheme="majorEastAsia" w:hAnsi="Verdana"/>
        </w:rPr>
        <w:t>drogą mailową</w:t>
      </w:r>
      <w:r w:rsidRPr="00331F95">
        <w:rPr>
          <w:rFonts w:ascii="Verdana" w:eastAsiaTheme="majorEastAsia" w:hAnsi="Verdana"/>
        </w:rPr>
        <w:t>,</w:t>
      </w:r>
    </w:p>
    <w:p w14:paraId="6EBBF42E" w14:textId="77777777" w:rsidR="0095298B" w:rsidRDefault="0095298B" w:rsidP="0031278F">
      <w:pPr>
        <w:pStyle w:val="Akapitzlist"/>
        <w:numPr>
          <w:ilvl w:val="0"/>
          <w:numId w:val="89"/>
        </w:numPr>
        <w:spacing w:after="0"/>
        <w:ind w:left="851" w:hanging="425"/>
        <w:contextualSpacing w:val="0"/>
        <w:rPr>
          <w:rFonts w:ascii="Verdana" w:eastAsiaTheme="majorEastAsia" w:hAnsi="Verdana"/>
        </w:rPr>
      </w:pPr>
      <w:r w:rsidRPr="00331F95">
        <w:rPr>
          <w:rFonts w:ascii="Verdana" w:eastAsiaTheme="majorEastAsia" w:hAnsi="Verdana"/>
        </w:rPr>
        <w:t>identyfikowania, zgodnie z załącznikiem nr 2</w:t>
      </w:r>
      <w:r w:rsidR="004F6CFA">
        <w:rPr>
          <w:rFonts w:ascii="Verdana" w:eastAsiaTheme="majorEastAsia" w:hAnsi="Verdana"/>
        </w:rPr>
        <w:t xml:space="preserve"> do niniejszej Procedury</w:t>
      </w:r>
      <w:r w:rsidRPr="00331F95">
        <w:rPr>
          <w:rFonts w:ascii="Verdana" w:eastAsiaTheme="majorEastAsia" w:hAnsi="Verdana"/>
        </w:rPr>
        <w:t xml:space="preserve">: </w:t>
      </w:r>
      <w:r w:rsidRPr="00D7214A">
        <w:rPr>
          <w:rFonts w:ascii="Verdana" w:eastAsiaTheme="majorEastAsia" w:hAnsi="Verdana"/>
          <w:i/>
        </w:rPr>
        <w:t>Wzorce identyfikowania schematów podatkowych</w:t>
      </w:r>
      <w:r w:rsidRPr="00331F95">
        <w:rPr>
          <w:rFonts w:ascii="Verdana" w:eastAsiaTheme="majorEastAsia" w:hAnsi="Verdana"/>
        </w:rPr>
        <w:t>, czy czynności, w których uczestniczy m</w:t>
      </w:r>
      <w:r>
        <w:rPr>
          <w:rFonts w:ascii="Verdana" w:eastAsiaTheme="majorEastAsia" w:hAnsi="Verdana"/>
        </w:rPr>
        <w:t>ogą stanowić schematy podatkowe.</w:t>
      </w:r>
    </w:p>
    <w:p w14:paraId="3B937C8D" w14:textId="77777777" w:rsidR="0095298B" w:rsidRPr="00331F95" w:rsidRDefault="0095298B" w:rsidP="0031278F">
      <w:pPr>
        <w:pStyle w:val="Akapitzlist"/>
        <w:spacing w:after="0"/>
        <w:ind w:left="851"/>
        <w:contextualSpacing w:val="0"/>
        <w:rPr>
          <w:rFonts w:ascii="Verdana" w:eastAsiaTheme="majorEastAsia" w:hAnsi="Verdana"/>
        </w:rPr>
      </w:pPr>
    </w:p>
    <w:p w14:paraId="241E002C" w14:textId="77777777" w:rsidR="0095298B" w:rsidRDefault="0095298B" w:rsidP="0031278F">
      <w:pPr>
        <w:pStyle w:val="Akapitzlist"/>
        <w:numPr>
          <w:ilvl w:val="0"/>
          <w:numId w:val="34"/>
        </w:numPr>
        <w:spacing w:after="0"/>
        <w:contextualSpacing w:val="0"/>
        <w:rPr>
          <w:rFonts w:ascii="Verdana" w:hAnsi="Verdana"/>
        </w:rPr>
      </w:pPr>
      <w:bookmarkStart w:id="22" w:name="_Ref531771006"/>
      <w:r w:rsidRPr="00331F95">
        <w:rPr>
          <w:rFonts w:ascii="Verdana" w:hAnsi="Verdana"/>
        </w:rPr>
        <w:t xml:space="preserve">Należyta staranność, o której mowa w punkcie </w:t>
      </w:r>
      <w:r>
        <w:rPr>
          <w:rFonts w:ascii="Verdana" w:hAnsi="Verdana"/>
        </w:rPr>
        <w:t>powyżej</w:t>
      </w:r>
      <w:r w:rsidRPr="00331F95">
        <w:rPr>
          <w:rFonts w:ascii="Verdana" w:hAnsi="Verdana"/>
        </w:rPr>
        <w:t xml:space="preserve">, stanowi staranność ogólnie wymaganą w dokonywanych czynnościach przy uwzględnieniu zawodowego charakteru działalności, obszaru specjalizacji oraz przedmiotu wykonywanych czynności przez danego </w:t>
      </w:r>
      <w:r w:rsidR="00147CF3">
        <w:rPr>
          <w:rFonts w:ascii="Verdana" w:hAnsi="Verdana"/>
        </w:rPr>
        <w:t>P</w:t>
      </w:r>
      <w:r w:rsidRPr="00331F95">
        <w:rPr>
          <w:rFonts w:ascii="Verdana" w:hAnsi="Verdana"/>
        </w:rPr>
        <w:t>racownika.</w:t>
      </w:r>
      <w:bookmarkEnd w:id="22"/>
    </w:p>
    <w:p w14:paraId="2DF94E62" w14:textId="77777777" w:rsidR="0095298B" w:rsidRPr="00331F95" w:rsidRDefault="0095298B" w:rsidP="0031278F">
      <w:pPr>
        <w:pStyle w:val="Akapitzlist"/>
        <w:spacing w:after="0"/>
        <w:ind w:left="360"/>
        <w:contextualSpacing w:val="0"/>
        <w:rPr>
          <w:rFonts w:ascii="Verdana" w:hAnsi="Verdana"/>
        </w:rPr>
      </w:pPr>
    </w:p>
    <w:p w14:paraId="5040DA7F" w14:textId="77777777" w:rsidR="0095298B" w:rsidRPr="00331F95" w:rsidRDefault="0095298B" w:rsidP="0031278F">
      <w:pPr>
        <w:pStyle w:val="Akapitzlist"/>
        <w:numPr>
          <w:ilvl w:val="0"/>
          <w:numId w:val="34"/>
        </w:numPr>
        <w:spacing w:after="0"/>
        <w:contextualSpacing w:val="0"/>
        <w:rPr>
          <w:rFonts w:ascii="Verdana" w:hAnsi="Verdana"/>
        </w:rPr>
      </w:pPr>
      <w:bookmarkStart w:id="23" w:name="_Ref531780162"/>
      <w:r w:rsidRPr="00331F95">
        <w:rPr>
          <w:rFonts w:ascii="Verdana" w:hAnsi="Verdana"/>
        </w:rPr>
        <w:t>Pracownik jest zobowiązany do zachowania należytej staranności w szczególności biorąc pod uwagę:</w:t>
      </w:r>
      <w:bookmarkEnd w:id="23"/>
    </w:p>
    <w:p w14:paraId="630B0C42" w14:textId="77777777" w:rsidR="0095298B" w:rsidRPr="00331F95" w:rsidRDefault="0095298B" w:rsidP="0031278F">
      <w:pPr>
        <w:pStyle w:val="Akapitzlist"/>
        <w:numPr>
          <w:ilvl w:val="0"/>
          <w:numId w:val="90"/>
        </w:numPr>
        <w:spacing w:after="0"/>
        <w:ind w:left="851" w:hanging="425"/>
        <w:contextualSpacing w:val="0"/>
        <w:rPr>
          <w:rFonts w:ascii="Verdana" w:eastAsiaTheme="majorEastAsia" w:hAnsi="Verdana"/>
        </w:rPr>
      </w:pPr>
      <w:r w:rsidRPr="00331F95">
        <w:rPr>
          <w:rFonts w:ascii="Verdana" w:eastAsiaTheme="majorEastAsia" w:hAnsi="Verdana"/>
        </w:rPr>
        <w:t xml:space="preserve">swój zakres zadań, kompetencji i uprawnień, a także zakres zadań, kompetencji i uprawnień jednostki organizacyjnej </w:t>
      </w:r>
      <w:r w:rsidR="004F6CFA">
        <w:rPr>
          <w:rFonts w:ascii="Verdana" w:eastAsiaTheme="majorEastAsia" w:hAnsi="Verdana"/>
        </w:rPr>
        <w:t>Gminy</w:t>
      </w:r>
      <w:r w:rsidRPr="00331F95">
        <w:rPr>
          <w:rFonts w:ascii="Verdana" w:eastAsiaTheme="majorEastAsia" w:hAnsi="Verdana"/>
        </w:rPr>
        <w:t>,</w:t>
      </w:r>
    </w:p>
    <w:p w14:paraId="39E21CD0" w14:textId="77777777" w:rsidR="0095298B" w:rsidRPr="00331F95" w:rsidRDefault="0095298B" w:rsidP="0031278F">
      <w:pPr>
        <w:pStyle w:val="Akapitzlist"/>
        <w:numPr>
          <w:ilvl w:val="0"/>
          <w:numId w:val="90"/>
        </w:numPr>
        <w:spacing w:after="0"/>
        <w:ind w:left="851" w:hanging="425"/>
        <w:contextualSpacing w:val="0"/>
        <w:rPr>
          <w:rFonts w:ascii="Verdana" w:eastAsiaTheme="majorEastAsia" w:hAnsi="Verdana"/>
        </w:rPr>
      </w:pPr>
      <w:r w:rsidRPr="00331F95">
        <w:rPr>
          <w:rFonts w:ascii="Verdana" w:eastAsiaTheme="majorEastAsia" w:hAnsi="Verdana"/>
        </w:rPr>
        <w:t>wykształcenie i kwalifikacje wymagane do zajmowania określonego stanowiska,</w:t>
      </w:r>
    </w:p>
    <w:p w14:paraId="3278336D" w14:textId="77777777" w:rsidR="0095298B" w:rsidRPr="00331F95" w:rsidRDefault="0095298B" w:rsidP="0031278F">
      <w:pPr>
        <w:pStyle w:val="Akapitzlist"/>
        <w:numPr>
          <w:ilvl w:val="0"/>
          <w:numId w:val="90"/>
        </w:numPr>
        <w:spacing w:after="0"/>
        <w:ind w:left="851" w:hanging="425"/>
        <w:contextualSpacing w:val="0"/>
        <w:rPr>
          <w:rFonts w:ascii="Verdana" w:eastAsiaTheme="majorEastAsia" w:hAnsi="Verdana"/>
        </w:rPr>
      </w:pPr>
      <w:r w:rsidRPr="00331F95">
        <w:rPr>
          <w:rFonts w:ascii="Verdana" w:eastAsiaTheme="majorEastAsia" w:hAnsi="Verdana"/>
        </w:rPr>
        <w:t>własną praktykę i doświadczenie życiowe (z życia prywatnego i zawodowego),</w:t>
      </w:r>
    </w:p>
    <w:p w14:paraId="4859AA99" w14:textId="77777777" w:rsidR="0095298B" w:rsidRPr="00331F95" w:rsidRDefault="0095298B" w:rsidP="0031278F">
      <w:pPr>
        <w:pStyle w:val="Akapitzlist"/>
        <w:numPr>
          <w:ilvl w:val="0"/>
          <w:numId w:val="90"/>
        </w:numPr>
        <w:spacing w:after="0"/>
        <w:ind w:left="851" w:hanging="425"/>
        <w:contextualSpacing w:val="0"/>
        <w:rPr>
          <w:rFonts w:ascii="Verdana" w:eastAsiaTheme="majorEastAsia" w:hAnsi="Verdana"/>
        </w:rPr>
      </w:pPr>
      <w:r w:rsidRPr="00331F95">
        <w:rPr>
          <w:rFonts w:ascii="Verdana" w:eastAsiaTheme="majorEastAsia" w:hAnsi="Verdana"/>
        </w:rPr>
        <w:t>zakres informacji (w tym opinii podatkowych lub prawnych, interpretacji przepisów prawa podatkowego) przekazywanych przez inne podmioty,</w:t>
      </w:r>
    </w:p>
    <w:p w14:paraId="32F28CCB" w14:textId="77777777" w:rsidR="0095298B" w:rsidRPr="00331F95" w:rsidRDefault="0095298B" w:rsidP="0031278F">
      <w:pPr>
        <w:pStyle w:val="Akapitzlist"/>
        <w:numPr>
          <w:ilvl w:val="0"/>
          <w:numId w:val="90"/>
        </w:numPr>
        <w:spacing w:after="0"/>
        <w:ind w:left="851" w:hanging="425"/>
        <w:contextualSpacing w:val="0"/>
        <w:rPr>
          <w:rFonts w:ascii="Verdana" w:eastAsiaTheme="majorEastAsia" w:hAnsi="Verdana"/>
        </w:rPr>
      </w:pPr>
      <w:r w:rsidRPr="00331F95">
        <w:rPr>
          <w:rFonts w:ascii="Verdana" w:eastAsiaTheme="majorEastAsia" w:hAnsi="Verdana"/>
        </w:rPr>
        <w:t xml:space="preserve">cele i cechy (w tym wartość, strony) czynności, w których bierze udział, w tym </w:t>
      </w:r>
      <w:r w:rsidR="00AA430D">
        <w:rPr>
          <w:rFonts w:ascii="Verdana" w:eastAsiaTheme="majorEastAsia" w:hAnsi="Verdana"/>
        </w:rPr>
        <w:t>ich</w:t>
      </w:r>
      <w:r w:rsidR="00AA430D" w:rsidRPr="00331F95">
        <w:rPr>
          <w:rFonts w:ascii="Verdana" w:eastAsiaTheme="majorEastAsia" w:hAnsi="Verdana"/>
        </w:rPr>
        <w:t xml:space="preserve"> </w:t>
      </w:r>
      <w:r w:rsidRPr="00331F95">
        <w:rPr>
          <w:rFonts w:ascii="Verdana" w:eastAsiaTheme="majorEastAsia" w:hAnsi="Verdana"/>
        </w:rPr>
        <w:t>typowość lub nietypowość (niestandardowość),</w:t>
      </w:r>
    </w:p>
    <w:p w14:paraId="1E102017" w14:textId="77777777" w:rsidR="0095298B" w:rsidRPr="00331F95" w:rsidRDefault="0095298B" w:rsidP="0031278F">
      <w:pPr>
        <w:pStyle w:val="Akapitzlist"/>
        <w:numPr>
          <w:ilvl w:val="0"/>
          <w:numId w:val="90"/>
        </w:numPr>
        <w:spacing w:after="0"/>
        <w:ind w:left="851" w:hanging="425"/>
        <w:contextualSpacing w:val="0"/>
        <w:rPr>
          <w:rFonts w:ascii="Verdana" w:eastAsiaTheme="majorEastAsia" w:hAnsi="Verdana"/>
        </w:rPr>
      </w:pPr>
      <w:r w:rsidRPr="00331F95">
        <w:rPr>
          <w:rFonts w:ascii="Verdana" w:eastAsiaTheme="majorEastAsia" w:hAnsi="Verdana"/>
        </w:rPr>
        <w:t>zwyczaje i praktykę co do czynności, w których bierze udział,</w:t>
      </w:r>
    </w:p>
    <w:p w14:paraId="6BABCBC0" w14:textId="77777777" w:rsidR="0095298B" w:rsidRPr="00D7214A" w:rsidRDefault="0095298B" w:rsidP="0031278F">
      <w:pPr>
        <w:pStyle w:val="Akapitzlist"/>
        <w:numPr>
          <w:ilvl w:val="0"/>
          <w:numId w:val="90"/>
        </w:numPr>
        <w:spacing w:after="0"/>
        <w:ind w:left="851" w:hanging="425"/>
        <w:contextualSpacing w:val="0"/>
        <w:rPr>
          <w:rFonts w:ascii="Verdana" w:eastAsiaTheme="majorEastAsia" w:hAnsi="Verdana"/>
          <w:i/>
        </w:rPr>
      </w:pPr>
      <w:r w:rsidRPr="00331F95">
        <w:rPr>
          <w:rFonts w:ascii="Verdana" w:eastAsiaTheme="majorEastAsia" w:hAnsi="Verdana"/>
        </w:rPr>
        <w:t>przesłanki wskazujące na podwyższone ryzyko wystąpienia schematu podatkowego określone w załączniku nr 2</w:t>
      </w:r>
      <w:r w:rsidR="00986804">
        <w:rPr>
          <w:rFonts w:ascii="Verdana" w:eastAsiaTheme="majorEastAsia" w:hAnsi="Verdana"/>
        </w:rPr>
        <w:t xml:space="preserve"> do niniejszej Procedury</w:t>
      </w:r>
      <w:r w:rsidRPr="00331F95">
        <w:rPr>
          <w:rFonts w:ascii="Verdana" w:eastAsiaTheme="majorEastAsia" w:hAnsi="Verdana"/>
        </w:rPr>
        <w:t xml:space="preserve">: </w:t>
      </w:r>
      <w:r w:rsidRPr="00D7214A">
        <w:rPr>
          <w:rFonts w:ascii="Verdana" w:eastAsiaTheme="majorEastAsia" w:hAnsi="Verdana"/>
          <w:i/>
        </w:rPr>
        <w:t xml:space="preserve">Wzorce identyfikowania schematów podatkowych, </w:t>
      </w:r>
    </w:p>
    <w:p w14:paraId="38B463D6" w14:textId="77777777" w:rsidR="0095298B" w:rsidRPr="00331F95" w:rsidRDefault="0095298B" w:rsidP="0031278F">
      <w:pPr>
        <w:pStyle w:val="Akapitzlist"/>
        <w:numPr>
          <w:ilvl w:val="0"/>
          <w:numId w:val="90"/>
        </w:numPr>
        <w:spacing w:after="0"/>
        <w:ind w:left="851" w:hanging="425"/>
        <w:contextualSpacing w:val="0"/>
        <w:rPr>
          <w:rFonts w:ascii="Verdana" w:eastAsiaTheme="majorEastAsia" w:hAnsi="Verdana"/>
        </w:rPr>
      </w:pPr>
      <w:r w:rsidRPr="00331F95">
        <w:rPr>
          <w:rFonts w:ascii="Verdana" w:eastAsiaTheme="majorEastAsia" w:hAnsi="Verdana"/>
        </w:rPr>
        <w:t xml:space="preserve">materiały informacyjne i szkoleniowe przygotowywane przez </w:t>
      </w:r>
      <w:r w:rsidR="00495621">
        <w:rPr>
          <w:rFonts w:ascii="Verdana" w:eastAsiaTheme="majorEastAsia" w:hAnsi="Verdana"/>
          <w:bCs/>
        </w:rPr>
        <w:t>Gminę</w:t>
      </w:r>
      <w:r w:rsidRPr="00331F95">
        <w:rPr>
          <w:rFonts w:ascii="Verdana" w:eastAsiaTheme="majorEastAsia" w:hAnsi="Verdana"/>
        </w:rPr>
        <w:t>,</w:t>
      </w:r>
    </w:p>
    <w:p w14:paraId="7B66CF8C" w14:textId="77777777" w:rsidR="006C6A2F" w:rsidRDefault="0095298B" w:rsidP="0031278F">
      <w:pPr>
        <w:pStyle w:val="Akapitzlist"/>
        <w:numPr>
          <w:ilvl w:val="0"/>
          <w:numId w:val="90"/>
        </w:numPr>
        <w:spacing w:after="0"/>
        <w:ind w:left="851" w:hanging="425"/>
        <w:contextualSpacing w:val="0"/>
        <w:rPr>
          <w:rFonts w:ascii="Verdana" w:eastAsiaTheme="majorEastAsia" w:hAnsi="Verdana"/>
        </w:rPr>
      </w:pPr>
      <w:r w:rsidRPr="00331F95">
        <w:rPr>
          <w:rFonts w:ascii="Verdana" w:eastAsiaTheme="majorEastAsia" w:hAnsi="Verdana"/>
        </w:rPr>
        <w:t>powszechnie obowiązujące przepisy prawa.</w:t>
      </w:r>
    </w:p>
    <w:p w14:paraId="323520A7" w14:textId="77777777" w:rsidR="00495621" w:rsidRPr="0095298B" w:rsidRDefault="00495621" w:rsidP="0031278F">
      <w:pPr>
        <w:pStyle w:val="Akapitzlist"/>
        <w:spacing w:after="0"/>
        <w:ind w:left="851"/>
        <w:contextualSpacing w:val="0"/>
        <w:rPr>
          <w:rFonts w:ascii="Verdana" w:eastAsiaTheme="majorEastAsia" w:hAnsi="Verdana"/>
        </w:rPr>
      </w:pPr>
    </w:p>
    <w:p w14:paraId="3B3264A2" w14:textId="77777777" w:rsidR="00E81E60" w:rsidRPr="00350B67" w:rsidRDefault="0011072F" w:rsidP="0031278F">
      <w:pPr>
        <w:pStyle w:val="Nagwek2"/>
        <w:spacing w:before="0"/>
        <w:jc w:val="center"/>
        <w:rPr>
          <w:rFonts w:ascii="Verdana" w:hAnsi="Verdana"/>
          <w:b/>
          <w:color w:val="auto"/>
          <w:sz w:val="20"/>
          <w:szCs w:val="20"/>
          <w:highlight w:val="yellow"/>
          <w:lang w:val="en-US"/>
        </w:rPr>
      </w:pPr>
      <w:bookmarkStart w:id="24" w:name="_Toc532592249"/>
      <w:bookmarkStart w:id="25" w:name="_Toc52786293"/>
      <w:r w:rsidRPr="00350B67">
        <w:rPr>
          <w:rFonts w:ascii="Verdana" w:hAnsi="Verdana" w:cstheme="minorHAnsi"/>
          <w:b/>
          <w:color w:val="auto"/>
          <w:sz w:val="20"/>
          <w:szCs w:val="20"/>
          <w:lang w:val="en-US"/>
        </w:rPr>
        <w:t>§</w:t>
      </w:r>
      <w:r w:rsidR="00D110B6">
        <w:rPr>
          <w:rFonts w:ascii="Verdana" w:hAnsi="Verdana" w:cstheme="minorHAnsi"/>
          <w:b/>
          <w:color w:val="auto"/>
          <w:sz w:val="20"/>
          <w:szCs w:val="20"/>
          <w:lang w:val="en-US"/>
        </w:rPr>
        <w:t xml:space="preserve"> </w:t>
      </w:r>
      <w:r w:rsidR="009A3C88" w:rsidRPr="00350B67">
        <w:rPr>
          <w:rFonts w:ascii="Verdana" w:hAnsi="Verdana"/>
          <w:b/>
          <w:color w:val="auto"/>
          <w:sz w:val="20"/>
          <w:szCs w:val="20"/>
          <w:lang w:val="en-US"/>
        </w:rPr>
        <w:t>8</w:t>
      </w:r>
      <w:r w:rsidR="00827A7C" w:rsidRPr="00350B67">
        <w:rPr>
          <w:rFonts w:ascii="Verdana" w:hAnsi="Verdana"/>
          <w:b/>
          <w:color w:val="auto"/>
          <w:sz w:val="20"/>
          <w:szCs w:val="20"/>
          <w:lang w:val="en-US"/>
        </w:rPr>
        <w:br/>
      </w:r>
      <w:bookmarkStart w:id="26" w:name="_Toc532592250"/>
      <w:bookmarkEnd w:id="24"/>
      <w:r w:rsidR="00E81E60" w:rsidRPr="00350B67">
        <w:rPr>
          <w:rFonts w:ascii="Verdana" w:hAnsi="Verdana"/>
          <w:b/>
          <w:color w:val="auto"/>
          <w:sz w:val="20"/>
          <w:szCs w:val="20"/>
          <w:lang w:val="en-US"/>
        </w:rPr>
        <w:t xml:space="preserve">MDR </w:t>
      </w:r>
      <w:bookmarkEnd w:id="26"/>
      <w:r w:rsidR="00D55639" w:rsidRPr="002C3FE1">
        <w:rPr>
          <w:rFonts w:ascii="Verdana" w:hAnsi="Verdana"/>
          <w:b/>
          <w:color w:val="auto"/>
          <w:sz w:val="20"/>
          <w:szCs w:val="20"/>
        </w:rPr>
        <w:t>Oficer</w:t>
      </w:r>
      <w:bookmarkEnd w:id="25"/>
      <w:r w:rsidR="00B306C5" w:rsidRPr="00350B67">
        <w:rPr>
          <w:rFonts w:ascii="Verdana" w:hAnsi="Verdana"/>
          <w:b/>
          <w:color w:val="auto"/>
          <w:sz w:val="20"/>
          <w:szCs w:val="20"/>
          <w:highlight w:val="yellow"/>
          <w:lang w:val="en-US"/>
        </w:rPr>
        <w:br/>
      </w:r>
    </w:p>
    <w:p w14:paraId="174B7D03" w14:textId="77777777" w:rsidR="00E81E60" w:rsidRPr="000C2046" w:rsidRDefault="00E81E60" w:rsidP="0031278F">
      <w:pPr>
        <w:pStyle w:val="Akapitzlist"/>
        <w:numPr>
          <w:ilvl w:val="0"/>
          <w:numId w:val="36"/>
        </w:numPr>
        <w:spacing w:after="0"/>
        <w:contextualSpacing w:val="0"/>
        <w:rPr>
          <w:rFonts w:ascii="Verdana" w:hAnsi="Verdana"/>
        </w:rPr>
      </w:pPr>
      <w:r w:rsidRPr="000C2046">
        <w:rPr>
          <w:rFonts w:ascii="Verdana" w:hAnsi="Verdana"/>
        </w:rPr>
        <w:t xml:space="preserve">W </w:t>
      </w:r>
      <w:r w:rsidR="00883E6A">
        <w:rPr>
          <w:rFonts w:ascii="Verdana" w:hAnsi="Verdana"/>
        </w:rPr>
        <w:t xml:space="preserve">strukturach </w:t>
      </w:r>
      <w:r w:rsidR="00495621">
        <w:rPr>
          <w:rFonts w:ascii="Verdana" w:hAnsi="Verdana"/>
          <w:bCs/>
        </w:rPr>
        <w:t>Gminy</w:t>
      </w:r>
      <w:r w:rsidR="008620F0">
        <w:rPr>
          <w:rFonts w:ascii="Verdana" w:hAnsi="Verdana"/>
          <w:bCs/>
        </w:rPr>
        <w:t xml:space="preserve"> </w:t>
      </w:r>
      <w:r w:rsidRPr="000C2046">
        <w:rPr>
          <w:rFonts w:ascii="Verdana" w:hAnsi="Verdana"/>
        </w:rPr>
        <w:t xml:space="preserve">wyznaczana jest osoba, do </w:t>
      </w:r>
      <w:r w:rsidRPr="00883E6A">
        <w:rPr>
          <w:rFonts w:ascii="Verdana" w:hAnsi="Verdana"/>
        </w:rPr>
        <w:t xml:space="preserve">której przekazywane są </w:t>
      </w:r>
      <w:r w:rsidR="000512C1">
        <w:rPr>
          <w:rFonts w:ascii="Verdana" w:hAnsi="Verdana"/>
        </w:rPr>
        <w:t>W</w:t>
      </w:r>
      <w:r w:rsidRPr="00883E6A">
        <w:rPr>
          <w:rFonts w:ascii="Verdana" w:hAnsi="Verdana"/>
        </w:rPr>
        <w:t xml:space="preserve">ewnętrzne informacje </w:t>
      </w:r>
      <w:r w:rsidRPr="00D84FB7">
        <w:rPr>
          <w:rFonts w:ascii="Verdana" w:hAnsi="Verdana"/>
        </w:rPr>
        <w:t xml:space="preserve">od </w:t>
      </w:r>
      <w:r w:rsidR="000512C1">
        <w:rPr>
          <w:rFonts w:ascii="Verdana" w:hAnsi="Verdana"/>
        </w:rPr>
        <w:t>P</w:t>
      </w:r>
      <w:r w:rsidR="00883E6A" w:rsidRPr="00883E6A">
        <w:rPr>
          <w:rFonts w:ascii="Verdana" w:hAnsi="Verdana"/>
        </w:rPr>
        <w:t xml:space="preserve">racowników </w:t>
      </w:r>
      <w:r w:rsidRPr="00883E6A">
        <w:rPr>
          <w:rFonts w:ascii="Verdana" w:hAnsi="Verdana"/>
        </w:rPr>
        <w:t xml:space="preserve">(tzw. MDR </w:t>
      </w:r>
      <w:r w:rsidR="00D55639">
        <w:rPr>
          <w:rFonts w:ascii="Verdana" w:hAnsi="Verdana"/>
        </w:rPr>
        <w:t>Oficer</w:t>
      </w:r>
      <w:r w:rsidRPr="00883E6A">
        <w:rPr>
          <w:rFonts w:ascii="Verdana" w:hAnsi="Verdana"/>
        </w:rPr>
        <w:t>).</w:t>
      </w:r>
    </w:p>
    <w:p w14:paraId="46078D9E" w14:textId="77777777" w:rsidR="00FB5564" w:rsidRPr="000C2046" w:rsidRDefault="00FB5564" w:rsidP="0031278F">
      <w:pPr>
        <w:pStyle w:val="Akapitzlist"/>
        <w:spacing w:after="0"/>
        <w:ind w:left="360"/>
        <w:contextualSpacing w:val="0"/>
        <w:rPr>
          <w:rFonts w:ascii="Verdana" w:hAnsi="Verdana"/>
        </w:rPr>
      </w:pPr>
    </w:p>
    <w:p w14:paraId="2AD0C2B6" w14:textId="4DE14736" w:rsidR="00FB5564" w:rsidRPr="00816E68" w:rsidRDefault="00CB5174" w:rsidP="0031278F">
      <w:pPr>
        <w:pStyle w:val="Akapitzlist"/>
        <w:numPr>
          <w:ilvl w:val="0"/>
          <w:numId w:val="36"/>
        </w:numPr>
        <w:spacing w:after="0"/>
        <w:contextualSpacing w:val="0"/>
        <w:rPr>
          <w:rFonts w:ascii="Verdana" w:hAnsi="Verdana"/>
        </w:rPr>
      </w:pPr>
      <w:r w:rsidRPr="00816E68">
        <w:rPr>
          <w:rFonts w:ascii="Verdana" w:hAnsi="Verdana"/>
        </w:rPr>
        <w:t xml:space="preserve">MDR </w:t>
      </w:r>
      <w:r w:rsidR="00D55639" w:rsidRPr="00816E68">
        <w:rPr>
          <w:rFonts w:ascii="Verdana" w:hAnsi="Verdana"/>
        </w:rPr>
        <w:t>Oficer</w:t>
      </w:r>
      <w:r w:rsidRPr="00816E68">
        <w:rPr>
          <w:rFonts w:ascii="Verdana" w:hAnsi="Verdana"/>
        </w:rPr>
        <w:t xml:space="preserve"> powoływany jest przez </w:t>
      </w:r>
      <w:r w:rsidR="00B55F6C">
        <w:rPr>
          <w:rFonts w:ascii="Verdana" w:hAnsi="Verdana"/>
        </w:rPr>
        <w:t>Wójta</w:t>
      </w:r>
      <w:r w:rsidR="00B55F6C" w:rsidRPr="00816E68">
        <w:rPr>
          <w:rFonts w:ascii="Verdana" w:hAnsi="Verdana"/>
        </w:rPr>
        <w:t xml:space="preserve"> </w:t>
      </w:r>
      <w:r w:rsidRPr="00816E68">
        <w:rPr>
          <w:rFonts w:ascii="Verdana" w:hAnsi="Verdana"/>
        </w:rPr>
        <w:t xml:space="preserve">na podstawie </w:t>
      </w:r>
      <w:r w:rsidR="00816E68" w:rsidRPr="005219F5">
        <w:rPr>
          <w:rFonts w:ascii="Verdana" w:hAnsi="Verdana"/>
        </w:rPr>
        <w:t>zarządzenia</w:t>
      </w:r>
      <w:r w:rsidRPr="00816E68">
        <w:rPr>
          <w:rFonts w:ascii="Verdana" w:hAnsi="Verdana"/>
        </w:rPr>
        <w:t>, które</w:t>
      </w:r>
      <w:r w:rsidR="00816E68" w:rsidRPr="005219F5">
        <w:rPr>
          <w:rFonts w:ascii="Verdana" w:hAnsi="Verdana"/>
        </w:rPr>
        <w:t>go</w:t>
      </w:r>
      <w:r w:rsidRPr="00816E68">
        <w:rPr>
          <w:rFonts w:ascii="Verdana" w:hAnsi="Verdana"/>
        </w:rPr>
        <w:t xml:space="preserve"> wzór znajduje się w</w:t>
      </w:r>
      <w:r w:rsidR="00E81E60" w:rsidRPr="00816E68">
        <w:rPr>
          <w:rFonts w:ascii="Verdana" w:hAnsi="Verdana"/>
        </w:rPr>
        <w:t xml:space="preserve"> Załączniku nr </w:t>
      </w:r>
      <w:r w:rsidR="001E5F02" w:rsidRPr="00816E68">
        <w:rPr>
          <w:rFonts w:ascii="Verdana" w:hAnsi="Verdana"/>
        </w:rPr>
        <w:t>4</w:t>
      </w:r>
      <w:r w:rsidR="00E81E60" w:rsidRPr="00816E68">
        <w:rPr>
          <w:rFonts w:ascii="Verdana" w:hAnsi="Verdana"/>
        </w:rPr>
        <w:t xml:space="preserve"> do </w:t>
      </w:r>
      <w:r w:rsidRPr="00816E68">
        <w:rPr>
          <w:rFonts w:ascii="Verdana" w:hAnsi="Verdana"/>
        </w:rPr>
        <w:t xml:space="preserve">niniejszej </w:t>
      </w:r>
      <w:r w:rsidR="00E81E60" w:rsidRPr="00816E68">
        <w:rPr>
          <w:rFonts w:ascii="Verdana" w:hAnsi="Verdana"/>
        </w:rPr>
        <w:t>Procedury</w:t>
      </w:r>
      <w:r w:rsidRPr="00816E68">
        <w:rPr>
          <w:rFonts w:ascii="Verdana" w:hAnsi="Verdana"/>
        </w:rPr>
        <w:t>.</w:t>
      </w:r>
    </w:p>
    <w:p w14:paraId="25CA9191" w14:textId="77777777" w:rsidR="00FB5564" w:rsidRPr="000C2046" w:rsidRDefault="00FB5564" w:rsidP="0031278F">
      <w:pPr>
        <w:pStyle w:val="Akapitzlist"/>
        <w:spacing w:after="0"/>
        <w:ind w:left="360"/>
        <w:contextualSpacing w:val="0"/>
        <w:rPr>
          <w:rFonts w:ascii="Verdana" w:hAnsi="Verdana"/>
        </w:rPr>
      </w:pPr>
    </w:p>
    <w:p w14:paraId="673F2C28" w14:textId="77777777" w:rsidR="000428CA" w:rsidRPr="000C2046" w:rsidRDefault="004C5DE2" w:rsidP="0031278F">
      <w:pPr>
        <w:pStyle w:val="Akapitzlist"/>
        <w:numPr>
          <w:ilvl w:val="0"/>
          <w:numId w:val="36"/>
        </w:numPr>
        <w:spacing w:after="0"/>
        <w:contextualSpacing w:val="0"/>
        <w:rPr>
          <w:rFonts w:ascii="Verdana" w:hAnsi="Verdana"/>
        </w:rPr>
      </w:pPr>
      <w:r w:rsidRPr="000C2046">
        <w:rPr>
          <w:rFonts w:ascii="Verdana" w:hAnsi="Verdana"/>
        </w:rPr>
        <w:t xml:space="preserve">MDR </w:t>
      </w:r>
      <w:r w:rsidR="00D55639">
        <w:rPr>
          <w:rFonts w:ascii="Verdana" w:hAnsi="Verdana"/>
        </w:rPr>
        <w:t>Oficer</w:t>
      </w:r>
      <w:r w:rsidRPr="000C2046">
        <w:rPr>
          <w:rFonts w:ascii="Verdana" w:hAnsi="Verdana"/>
        </w:rPr>
        <w:t xml:space="preserve"> </w:t>
      </w:r>
      <w:r w:rsidR="000428CA" w:rsidRPr="000C2046">
        <w:rPr>
          <w:rFonts w:ascii="Verdana" w:hAnsi="Verdana"/>
        </w:rPr>
        <w:t>jest osobą odpowiedzialną za poprawne wdrażanie i stosowanie niniejszej Procedury.</w:t>
      </w:r>
    </w:p>
    <w:p w14:paraId="7D8DFB7B" w14:textId="77777777" w:rsidR="00FB5564" w:rsidRPr="000C2046" w:rsidRDefault="00FB5564" w:rsidP="0031278F">
      <w:pPr>
        <w:pStyle w:val="Akapitzlist"/>
        <w:spacing w:after="0"/>
        <w:ind w:left="360"/>
        <w:contextualSpacing w:val="0"/>
        <w:rPr>
          <w:rFonts w:ascii="Verdana" w:hAnsi="Verdana"/>
        </w:rPr>
      </w:pPr>
    </w:p>
    <w:p w14:paraId="4AF58EAD" w14:textId="77777777" w:rsidR="000428CA" w:rsidRPr="000C2046" w:rsidRDefault="000428CA" w:rsidP="0031278F">
      <w:pPr>
        <w:pStyle w:val="Akapitzlist"/>
        <w:numPr>
          <w:ilvl w:val="0"/>
          <w:numId w:val="36"/>
        </w:numPr>
        <w:spacing w:after="0"/>
        <w:contextualSpacing w:val="0"/>
        <w:rPr>
          <w:rFonts w:ascii="Verdana" w:hAnsi="Verdana"/>
        </w:rPr>
      </w:pPr>
      <w:r w:rsidRPr="000C2046">
        <w:rPr>
          <w:rFonts w:ascii="Verdana" w:hAnsi="Verdana"/>
        </w:rPr>
        <w:t xml:space="preserve">Do obowiązków MDR </w:t>
      </w:r>
      <w:r w:rsidR="00D55639">
        <w:rPr>
          <w:rFonts w:ascii="Verdana" w:hAnsi="Verdana"/>
        </w:rPr>
        <w:t>Oficer</w:t>
      </w:r>
      <w:r w:rsidRPr="000C2046">
        <w:rPr>
          <w:rFonts w:ascii="Verdana" w:hAnsi="Verdana"/>
        </w:rPr>
        <w:t xml:space="preserve">a należą w szczególności: </w:t>
      </w:r>
    </w:p>
    <w:p w14:paraId="496F5964" w14:textId="77777777" w:rsidR="000428CA" w:rsidRPr="000C2046" w:rsidRDefault="004C303A" w:rsidP="0031278F">
      <w:pPr>
        <w:pStyle w:val="Akapitzlist"/>
        <w:numPr>
          <w:ilvl w:val="0"/>
          <w:numId w:val="37"/>
        </w:numPr>
        <w:spacing w:after="0"/>
        <w:contextualSpacing w:val="0"/>
        <w:rPr>
          <w:rFonts w:ascii="Verdana" w:hAnsi="Verdana"/>
        </w:rPr>
      </w:pPr>
      <w:r w:rsidRPr="000C2046">
        <w:rPr>
          <w:rFonts w:ascii="Verdana" w:hAnsi="Verdana"/>
        </w:rPr>
        <w:lastRenderedPageBreak/>
        <w:t xml:space="preserve">wykonywanie obowiązków w ramach procedury wewnętrznej identyfikacji </w:t>
      </w:r>
      <w:r w:rsidRPr="000C2046">
        <w:rPr>
          <w:rFonts w:ascii="Verdana" w:hAnsi="Verdana"/>
        </w:rPr>
        <w:br/>
        <w:t xml:space="preserve">i sprawowanie nadzoru nad jej przebiegiem; </w:t>
      </w:r>
    </w:p>
    <w:p w14:paraId="4FC5234D" w14:textId="77777777" w:rsidR="00A63866" w:rsidRDefault="004C303A" w:rsidP="0031278F">
      <w:pPr>
        <w:pStyle w:val="Akapitzlist"/>
        <w:numPr>
          <w:ilvl w:val="0"/>
          <w:numId w:val="37"/>
        </w:numPr>
        <w:spacing w:after="0"/>
        <w:contextualSpacing w:val="0"/>
        <w:rPr>
          <w:rFonts w:ascii="Verdana" w:hAnsi="Verdana"/>
        </w:rPr>
      </w:pPr>
      <w:r w:rsidRPr="000C2046">
        <w:rPr>
          <w:rFonts w:ascii="Verdana" w:hAnsi="Verdana"/>
        </w:rPr>
        <w:t>wykonywanie obowiązków w ramach raportowania do organów podatkowych</w:t>
      </w:r>
      <w:r w:rsidR="00790738">
        <w:rPr>
          <w:rFonts w:ascii="Verdana" w:hAnsi="Verdana"/>
        </w:rPr>
        <w:t xml:space="preserve"> na podstawie pełnomocnictwa</w:t>
      </w:r>
      <w:r w:rsidR="006E18C4">
        <w:rPr>
          <w:rFonts w:ascii="Verdana" w:hAnsi="Verdana"/>
        </w:rPr>
        <w:t xml:space="preserve"> udzielonego przez </w:t>
      </w:r>
      <w:r w:rsidR="00495621">
        <w:rPr>
          <w:rFonts w:ascii="Verdana" w:hAnsi="Verdana"/>
          <w:bCs/>
        </w:rPr>
        <w:t>Gminę</w:t>
      </w:r>
      <w:r w:rsidR="00275CCF">
        <w:rPr>
          <w:rFonts w:ascii="Verdana" w:hAnsi="Verdana"/>
          <w:bCs/>
        </w:rPr>
        <w:t xml:space="preserve"> </w:t>
      </w:r>
      <w:r w:rsidR="00C40AF8">
        <w:rPr>
          <w:rFonts w:ascii="Verdana" w:hAnsi="Verdana"/>
          <w:bCs/>
        </w:rPr>
        <w:t xml:space="preserve">i / lub Pracowników zobowiązanych do raportowania (przy czym udzielenie pełnomocnictwa MDR </w:t>
      </w:r>
      <w:r w:rsidR="00D55639">
        <w:rPr>
          <w:rFonts w:ascii="Verdana" w:hAnsi="Verdana"/>
          <w:bCs/>
        </w:rPr>
        <w:t>Oficer</w:t>
      </w:r>
      <w:r w:rsidR="00C40AF8">
        <w:rPr>
          <w:rFonts w:ascii="Verdana" w:hAnsi="Verdana"/>
          <w:bCs/>
        </w:rPr>
        <w:t xml:space="preserve">owi przez Pracowników jak również raportowanie schematów przez MDR </w:t>
      </w:r>
      <w:r w:rsidR="00D55639">
        <w:rPr>
          <w:rFonts w:ascii="Verdana" w:hAnsi="Verdana"/>
          <w:bCs/>
        </w:rPr>
        <w:t>Oficer</w:t>
      </w:r>
      <w:r w:rsidR="00C40AF8">
        <w:rPr>
          <w:rFonts w:ascii="Verdana" w:hAnsi="Verdana"/>
          <w:bCs/>
        </w:rPr>
        <w:t>a w ich imieniu jest dobrowolne i pozostaje w gestii poszczególnych Pracowników),</w:t>
      </w:r>
      <w:r w:rsidR="003B5DA3">
        <w:rPr>
          <w:rFonts w:ascii="Verdana" w:hAnsi="Verdana"/>
          <w:bCs/>
        </w:rPr>
        <w:t xml:space="preserve"> </w:t>
      </w:r>
      <w:r w:rsidR="006E18C4">
        <w:rPr>
          <w:rFonts w:ascii="Verdana" w:hAnsi="Verdana"/>
        </w:rPr>
        <w:t xml:space="preserve">bez względu na rolę jaką </w:t>
      </w:r>
      <w:r w:rsidR="00495621">
        <w:rPr>
          <w:rFonts w:ascii="Verdana" w:hAnsi="Verdana"/>
          <w:bCs/>
        </w:rPr>
        <w:t>Gmina</w:t>
      </w:r>
      <w:r w:rsidR="00275CCF">
        <w:rPr>
          <w:rFonts w:ascii="Verdana" w:hAnsi="Verdana"/>
          <w:bCs/>
        </w:rPr>
        <w:t xml:space="preserve"> </w:t>
      </w:r>
      <w:r w:rsidR="006E18C4">
        <w:rPr>
          <w:rFonts w:ascii="Verdana" w:hAnsi="Verdana"/>
        </w:rPr>
        <w:t xml:space="preserve">/ </w:t>
      </w:r>
      <w:r w:rsidR="008D6083">
        <w:rPr>
          <w:rFonts w:ascii="Verdana" w:hAnsi="Verdana"/>
        </w:rPr>
        <w:t>Pracownik</w:t>
      </w:r>
      <w:r w:rsidR="004741F9">
        <w:rPr>
          <w:rFonts w:ascii="Verdana" w:hAnsi="Verdana"/>
          <w:bCs/>
        </w:rPr>
        <w:t xml:space="preserve"> </w:t>
      </w:r>
      <w:r w:rsidR="006E18C4">
        <w:rPr>
          <w:rFonts w:ascii="Verdana" w:hAnsi="Verdana"/>
        </w:rPr>
        <w:t>pełni w danym schemacie</w:t>
      </w:r>
      <w:r w:rsidR="00C40AF8">
        <w:rPr>
          <w:rFonts w:ascii="Verdana" w:hAnsi="Verdana"/>
        </w:rPr>
        <w:t>, oraz</w:t>
      </w:r>
      <w:r w:rsidRPr="000C2046">
        <w:rPr>
          <w:rFonts w:ascii="Verdana" w:hAnsi="Verdana"/>
        </w:rPr>
        <w:t xml:space="preserve"> sprawowanie nadzoru nad przebiegiem</w:t>
      </w:r>
      <w:r w:rsidR="00D22AEF">
        <w:rPr>
          <w:rFonts w:ascii="Verdana" w:hAnsi="Verdana"/>
        </w:rPr>
        <w:t xml:space="preserve"> </w:t>
      </w:r>
      <w:r w:rsidR="00C40AF8">
        <w:rPr>
          <w:rFonts w:ascii="Verdana" w:hAnsi="Verdana"/>
        </w:rPr>
        <w:t>procesu raportowania</w:t>
      </w:r>
      <w:r w:rsidRPr="000C2046">
        <w:rPr>
          <w:rFonts w:ascii="Verdana" w:hAnsi="Verdana"/>
        </w:rPr>
        <w:t xml:space="preserve">; </w:t>
      </w:r>
    </w:p>
    <w:p w14:paraId="58E80FDF" w14:textId="77777777" w:rsidR="004C303A" w:rsidRPr="000C2046" w:rsidRDefault="00A63866" w:rsidP="0031278F">
      <w:pPr>
        <w:pStyle w:val="Akapitzlist"/>
        <w:numPr>
          <w:ilvl w:val="0"/>
          <w:numId w:val="37"/>
        </w:numPr>
        <w:spacing w:after="0"/>
        <w:contextualSpacing w:val="0"/>
        <w:rPr>
          <w:rFonts w:ascii="Verdana" w:hAnsi="Verdana"/>
        </w:rPr>
      </w:pPr>
      <w:r w:rsidRPr="004C2329">
        <w:rPr>
          <w:rFonts w:ascii="Verdana" w:hAnsi="Verdana"/>
        </w:rPr>
        <w:t xml:space="preserve">przekazywanie </w:t>
      </w:r>
      <w:r w:rsidR="008D6083">
        <w:rPr>
          <w:rFonts w:ascii="Verdana" w:hAnsi="Verdana"/>
        </w:rPr>
        <w:t xml:space="preserve">w imieniu </w:t>
      </w:r>
      <w:r w:rsidR="00495621">
        <w:rPr>
          <w:rFonts w:ascii="Verdana" w:hAnsi="Verdana"/>
        </w:rPr>
        <w:t>Gminy</w:t>
      </w:r>
      <w:r w:rsidR="008D6083">
        <w:rPr>
          <w:rFonts w:ascii="Verdana" w:hAnsi="Verdana"/>
        </w:rPr>
        <w:t xml:space="preserve"> i / lub Pracowników </w:t>
      </w:r>
      <w:r w:rsidRPr="004C2329">
        <w:rPr>
          <w:rFonts w:ascii="Verdana" w:hAnsi="Verdana"/>
        </w:rPr>
        <w:t>informacji innym podmiotom, zgodnie z wymogami przepisów prawa</w:t>
      </w:r>
      <w:r w:rsidR="008D6083" w:rsidRPr="008D6083">
        <w:rPr>
          <w:rFonts w:ascii="Verdana" w:hAnsi="Verdana"/>
        </w:rPr>
        <w:t xml:space="preserve"> </w:t>
      </w:r>
      <w:r w:rsidR="008D6083">
        <w:rPr>
          <w:rFonts w:ascii="Verdana" w:hAnsi="Verdana"/>
        </w:rPr>
        <w:t>na podstawie właściwego pełnomocnictwa</w:t>
      </w:r>
      <w:r>
        <w:rPr>
          <w:rFonts w:ascii="Verdana" w:hAnsi="Verdana"/>
        </w:rPr>
        <w:t>;</w:t>
      </w:r>
    </w:p>
    <w:p w14:paraId="59B5C21D" w14:textId="77777777" w:rsidR="004C303A" w:rsidRPr="000C2046" w:rsidRDefault="004C303A" w:rsidP="0031278F">
      <w:pPr>
        <w:pStyle w:val="Akapitzlist"/>
        <w:numPr>
          <w:ilvl w:val="0"/>
          <w:numId w:val="37"/>
        </w:numPr>
        <w:spacing w:after="0"/>
        <w:contextualSpacing w:val="0"/>
        <w:rPr>
          <w:rFonts w:ascii="Verdana" w:hAnsi="Verdana"/>
        </w:rPr>
      </w:pPr>
      <w:r w:rsidRPr="000C2046">
        <w:rPr>
          <w:rFonts w:ascii="Verdana" w:hAnsi="Verdana"/>
        </w:rPr>
        <w:t>prowadzenie zestawienia schematów podatkowych i odpowiedniego zabezpiecze</w:t>
      </w:r>
      <w:r w:rsidR="00A63866">
        <w:rPr>
          <w:rFonts w:ascii="Verdana" w:hAnsi="Verdana"/>
        </w:rPr>
        <w:t>n</w:t>
      </w:r>
      <w:r w:rsidRPr="000C2046">
        <w:rPr>
          <w:rFonts w:ascii="Verdana" w:hAnsi="Verdana"/>
        </w:rPr>
        <w:t xml:space="preserve">ia </w:t>
      </w:r>
    </w:p>
    <w:p w14:paraId="2CE4C627" w14:textId="77777777" w:rsidR="00A63866" w:rsidRPr="004C2329" w:rsidRDefault="004C303A" w:rsidP="0031278F">
      <w:pPr>
        <w:pStyle w:val="Akapitzlist"/>
        <w:spacing w:after="0"/>
        <w:contextualSpacing w:val="0"/>
        <w:rPr>
          <w:rFonts w:ascii="Verdana" w:hAnsi="Verdana"/>
        </w:rPr>
      </w:pPr>
      <w:r w:rsidRPr="000C2046">
        <w:rPr>
          <w:rFonts w:ascii="Verdana" w:hAnsi="Verdana"/>
        </w:rPr>
        <w:t>i przechowywania dokumentów oraz informacji dotyczących tych schematów;</w:t>
      </w:r>
    </w:p>
    <w:p w14:paraId="5F92840F" w14:textId="77777777" w:rsidR="00A63866" w:rsidRPr="001C5ED9" w:rsidRDefault="00A63866" w:rsidP="0031278F">
      <w:pPr>
        <w:pStyle w:val="Akapitzlist"/>
        <w:numPr>
          <w:ilvl w:val="0"/>
          <w:numId w:val="37"/>
        </w:numPr>
        <w:spacing w:after="0"/>
        <w:contextualSpacing w:val="0"/>
        <w:rPr>
          <w:rFonts w:ascii="Verdana" w:hAnsi="Verdana"/>
        </w:rPr>
      </w:pPr>
      <w:r w:rsidRPr="001C5ED9">
        <w:rPr>
          <w:rFonts w:ascii="Verdana" w:hAnsi="Verdana"/>
        </w:rPr>
        <w:t xml:space="preserve">identyfikacja i wyznaczenie </w:t>
      </w:r>
      <w:r w:rsidR="00147CF3" w:rsidRPr="001C5ED9">
        <w:rPr>
          <w:rFonts w:ascii="Verdana" w:hAnsi="Verdana"/>
        </w:rPr>
        <w:t>P</w:t>
      </w:r>
      <w:r w:rsidRPr="001C5ED9">
        <w:rPr>
          <w:rFonts w:ascii="Verdana" w:hAnsi="Verdana"/>
        </w:rPr>
        <w:t>racowników</w:t>
      </w:r>
      <w:r w:rsidR="00147CF3" w:rsidRPr="001C5ED9">
        <w:rPr>
          <w:rFonts w:ascii="Verdana" w:hAnsi="Verdana"/>
        </w:rPr>
        <w:t>,</w:t>
      </w:r>
      <w:r w:rsidRPr="001C5ED9">
        <w:rPr>
          <w:rFonts w:ascii="Verdana" w:hAnsi="Verdana"/>
        </w:rPr>
        <w:t xml:space="preserve"> </w:t>
      </w:r>
      <w:r w:rsidR="00147CF3" w:rsidRPr="001C5ED9">
        <w:rPr>
          <w:rFonts w:ascii="Verdana" w:hAnsi="Verdana"/>
        </w:rPr>
        <w:t xml:space="preserve">którzy ze względu na charakter wykonywanych czynności </w:t>
      </w:r>
      <w:r w:rsidR="00147CF3" w:rsidRPr="00CB39B1">
        <w:rPr>
          <w:rFonts w:ascii="Verdana" w:hAnsi="Verdana"/>
        </w:rPr>
        <w:t xml:space="preserve">mogą mieć styczność z uzgodnieniami potencjalnie stanowiącymi schematy podatkowe, i w związku z tym </w:t>
      </w:r>
      <w:r w:rsidR="00147CF3" w:rsidRPr="00FA3882">
        <w:rPr>
          <w:rFonts w:ascii="Verdana" w:hAnsi="Verdana"/>
        </w:rPr>
        <w:t>są zobowiązani uczestniczyć w okresowych szkoleniach z zakresu identyfikacji schematów podatkowych</w:t>
      </w:r>
      <w:r w:rsidR="00147CF3" w:rsidRPr="001C5ED9">
        <w:rPr>
          <w:rFonts w:ascii="Verdana" w:hAnsi="Verdana"/>
        </w:rPr>
        <w:t xml:space="preserve"> oraz stosowania Procedury organizowanych w </w:t>
      </w:r>
      <w:r w:rsidR="00495621">
        <w:rPr>
          <w:rFonts w:ascii="Verdana" w:hAnsi="Verdana"/>
        </w:rPr>
        <w:t>Gminie</w:t>
      </w:r>
      <w:r w:rsidR="00147CF3" w:rsidRPr="001C5ED9">
        <w:rPr>
          <w:rFonts w:ascii="Verdana" w:hAnsi="Verdana"/>
        </w:rPr>
        <w:t>;</w:t>
      </w:r>
    </w:p>
    <w:p w14:paraId="12E10EA4" w14:textId="24BDDC78" w:rsidR="004C303A" w:rsidRPr="000C2046" w:rsidRDefault="004C303A" w:rsidP="0031278F">
      <w:pPr>
        <w:pStyle w:val="Akapitzlist"/>
        <w:numPr>
          <w:ilvl w:val="0"/>
          <w:numId w:val="37"/>
        </w:numPr>
        <w:spacing w:after="0"/>
        <w:contextualSpacing w:val="0"/>
        <w:rPr>
          <w:rFonts w:ascii="Verdana" w:hAnsi="Verdana"/>
        </w:rPr>
      </w:pPr>
      <w:r w:rsidRPr="000C2046">
        <w:rPr>
          <w:rFonts w:ascii="Verdana" w:hAnsi="Verdana"/>
        </w:rPr>
        <w:t>wykonywanie obowiązków w zakresie szkoleń</w:t>
      </w:r>
      <w:r w:rsidR="00147CF3">
        <w:rPr>
          <w:rFonts w:ascii="Verdana" w:hAnsi="Verdana"/>
        </w:rPr>
        <w:t xml:space="preserve"> </w:t>
      </w:r>
      <w:r w:rsidR="000B5FAC" w:rsidRPr="000B5FAC">
        <w:rPr>
          <w:rFonts w:ascii="Verdana" w:hAnsi="Verdana"/>
        </w:rPr>
        <w:t xml:space="preserve">oraz </w:t>
      </w:r>
      <w:r w:rsidR="000B5FAC">
        <w:rPr>
          <w:rFonts w:ascii="Verdana" w:hAnsi="Verdana"/>
        </w:rPr>
        <w:t xml:space="preserve">dystrybucji </w:t>
      </w:r>
      <w:r w:rsidR="000B5FAC" w:rsidRPr="000B5FAC">
        <w:rPr>
          <w:rFonts w:ascii="Verdana" w:hAnsi="Verdana"/>
        </w:rPr>
        <w:t>materiał</w:t>
      </w:r>
      <w:r w:rsidR="000B5FAC">
        <w:rPr>
          <w:rFonts w:ascii="Verdana" w:hAnsi="Verdana"/>
        </w:rPr>
        <w:t>ów</w:t>
      </w:r>
      <w:r w:rsidR="000B5FAC" w:rsidRPr="000B5FAC">
        <w:rPr>
          <w:rFonts w:ascii="Verdana" w:hAnsi="Verdana"/>
        </w:rPr>
        <w:t xml:space="preserve"> </w:t>
      </w:r>
      <w:r w:rsidR="00BE559E">
        <w:rPr>
          <w:rFonts w:ascii="Verdana" w:hAnsi="Verdana"/>
        </w:rPr>
        <w:t xml:space="preserve">                     </w:t>
      </w:r>
      <w:r w:rsidR="000B5FAC" w:rsidRPr="000B5FAC">
        <w:rPr>
          <w:rFonts w:ascii="Verdana" w:hAnsi="Verdana"/>
        </w:rPr>
        <w:t xml:space="preserve">o schematach podatkowych </w:t>
      </w:r>
      <w:r w:rsidR="00350B67">
        <w:rPr>
          <w:rFonts w:ascii="Verdana" w:hAnsi="Verdana"/>
        </w:rPr>
        <w:t xml:space="preserve">i stosowaniu Procedury </w:t>
      </w:r>
      <w:r w:rsidR="001C5ED9" w:rsidRPr="00350B67">
        <w:rPr>
          <w:rFonts w:ascii="Verdana" w:hAnsi="Verdana"/>
        </w:rPr>
        <w:t>poprzez</w:t>
      </w:r>
      <w:r w:rsidR="00381BF2">
        <w:rPr>
          <w:rFonts w:ascii="Verdana" w:hAnsi="Verdana"/>
        </w:rPr>
        <w:t xml:space="preserve"> </w:t>
      </w:r>
      <w:r w:rsidR="003B30B7">
        <w:rPr>
          <w:rFonts w:ascii="Verdana" w:eastAsiaTheme="majorEastAsia" w:hAnsi="Verdana"/>
        </w:rPr>
        <w:t>komunikację mailową</w:t>
      </w:r>
      <w:r w:rsidRPr="000C2046">
        <w:rPr>
          <w:rFonts w:ascii="Verdana" w:hAnsi="Verdana"/>
        </w:rPr>
        <w:t xml:space="preserve">; </w:t>
      </w:r>
    </w:p>
    <w:p w14:paraId="5EFB5F3A" w14:textId="77777777" w:rsidR="004C303A" w:rsidRDefault="004C303A" w:rsidP="0031278F">
      <w:pPr>
        <w:pStyle w:val="Akapitzlist"/>
        <w:numPr>
          <w:ilvl w:val="0"/>
          <w:numId w:val="37"/>
        </w:numPr>
        <w:spacing w:after="0"/>
        <w:contextualSpacing w:val="0"/>
        <w:rPr>
          <w:rFonts w:ascii="Verdana" w:hAnsi="Verdana"/>
        </w:rPr>
      </w:pPr>
      <w:r w:rsidRPr="000C2046">
        <w:rPr>
          <w:rFonts w:ascii="Verdana" w:hAnsi="Verdana"/>
        </w:rPr>
        <w:t>inne obowiązki określone w niniejszej Procedurze.</w:t>
      </w:r>
    </w:p>
    <w:p w14:paraId="6C811001" w14:textId="77777777" w:rsidR="00FB5564" w:rsidRDefault="00FB5564" w:rsidP="0031278F">
      <w:pPr>
        <w:pStyle w:val="Akapitzlist"/>
        <w:spacing w:after="0"/>
        <w:contextualSpacing w:val="0"/>
        <w:rPr>
          <w:rFonts w:ascii="Verdana" w:hAnsi="Verdana"/>
        </w:rPr>
      </w:pPr>
    </w:p>
    <w:p w14:paraId="2E4FF1B2" w14:textId="061FC301" w:rsidR="002C61BC" w:rsidRDefault="002C61BC" w:rsidP="0031278F">
      <w:pPr>
        <w:pStyle w:val="Akapitzlist"/>
        <w:numPr>
          <w:ilvl w:val="0"/>
          <w:numId w:val="36"/>
        </w:numPr>
        <w:spacing w:after="0"/>
        <w:contextualSpacing w:val="0"/>
        <w:rPr>
          <w:rFonts w:ascii="Verdana" w:hAnsi="Verdana"/>
        </w:rPr>
      </w:pPr>
      <w:r>
        <w:rPr>
          <w:rFonts w:ascii="Verdana" w:hAnsi="Verdana"/>
        </w:rPr>
        <w:t>Szczegółowa lista stanowisk Pracowników</w:t>
      </w:r>
      <w:r w:rsidR="00F64542">
        <w:rPr>
          <w:rFonts w:ascii="Verdana" w:hAnsi="Verdana"/>
        </w:rPr>
        <w:t>,</w:t>
      </w:r>
      <w:r>
        <w:rPr>
          <w:rFonts w:ascii="Verdana" w:hAnsi="Verdana"/>
        </w:rPr>
        <w:t xml:space="preserve"> które zostaną zidentyfikowane przez MDR </w:t>
      </w:r>
      <w:r w:rsidR="00D55639">
        <w:rPr>
          <w:rFonts w:ascii="Verdana" w:hAnsi="Verdana"/>
        </w:rPr>
        <w:t>Oficer</w:t>
      </w:r>
      <w:r>
        <w:rPr>
          <w:rFonts w:ascii="Verdana" w:hAnsi="Verdana"/>
        </w:rPr>
        <w:t xml:space="preserve">a zgodnie z lit. e powyższego </w:t>
      </w:r>
      <w:r w:rsidR="00D110B6">
        <w:rPr>
          <w:rFonts w:ascii="Verdana" w:hAnsi="Verdana"/>
        </w:rPr>
        <w:t>ustępu</w:t>
      </w:r>
      <w:r>
        <w:rPr>
          <w:rFonts w:ascii="Verdana" w:hAnsi="Verdana"/>
        </w:rPr>
        <w:t xml:space="preserve"> jako </w:t>
      </w:r>
      <w:r w:rsidRPr="00871402">
        <w:rPr>
          <w:rFonts w:ascii="Verdana" w:hAnsi="Verdana"/>
        </w:rPr>
        <w:t>mogący</w:t>
      </w:r>
      <w:r>
        <w:rPr>
          <w:rFonts w:ascii="Verdana" w:hAnsi="Verdana"/>
        </w:rPr>
        <w:t>ch</w:t>
      </w:r>
      <w:r w:rsidRPr="00871402">
        <w:rPr>
          <w:rFonts w:ascii="Verdana" w:hAnsi="Verdana"/>
        </w:rPr>
        <w:t xml:space="preserve"> mieć styczność </w:t>
      </w:r>
      <w:r w:rsidR="00BE559E">
        <w:rPr>
          <w:rFonts w:ascii="Verdana" w:hAnsi="Verdana"/>
        </w:rPr>
        <w:t xml:space="preserve">                          </w:t>
      </w:r>
      <w:r w:rsidRPr="00871402">
        <w:rPr>
          <w:rFonts w:ascii="Verdana" w:hAnsi="Verdana"/>
        </w:rPr>
        <w:t xml:space="preserve">z uzgodnieniami potencjalnie stanowiącymi schematy podatkowe ze względu </w:t>
      </w:r>
      <w:r w:rsidR="00BE559E">
        <w:rPr>
          <w:rFonts w:ascii="Verdana" w:hAnsi="Verdana"/>
        </w:rPr>
        <w:t xml:space="preserve">                    </w:t>
      </w:r>
      <w:r w:rsidRPr="00871402">
        <w:rPr>
          <w:rFonts w:ascii="Verdana" w:hAnsi="Verdana"/>
        </w:rPr>
        <w:t xml:space="preserve">na charakter wykonywanych przez nich czynności </w:t>
      </w:r>
      <w:r>
        <w:rPr>
          <w:rFonts w:ascii="Verdana" w:hAnsi="Verdana"/>
        </w:rPr>
        <w:t xml:space="preserve">będzie stanowiła Załącznik nr 9 Procedury. </w:t>
      </w:r>
      <w:r w:rsidR="005B6357">
        <w:rPr>
          <w:rFonts w:ascii="Verdana" w:hAnsi="Verdana"/>
        </w:rPr>
        <w:t xml:space="preserve">Załącznik ten </w:t>
      </w:r>
      <w:r>
        <w:rPr>
          <w:rFonts w:ascii="Verdana" w:hAnsi="Verdana"/>
        </w:rPr>
        <w:t xml:space="preserve">będzie aktualizowany przez MDR </w:t>
      </w:r>
      <w:r w:rsidR="00D55639">
        <w:rPr>
          <w:rFonts w:ascii="Verdana" w:hAnsi="Verdana"/>
        </w:rPr>
        <w:t>Oficer</w:t>
      </w:r>
      <w:r>
        <w:rPr>
          <w:rFonts w:ascii="Verdana" w:hAnsi="Verdana"/>
        </w:rPr>
        <w:t xml:space="preserve">a </w:t>
      </w:r>
      <w:r w:rsidRPr="002651BB">
        <w:rPr>
          <w:rFonts w:ascii="Verdana" w:hAnsi="Verdana"/>
        </w:rPr>
        <w:t xml:space="preserve">w uzgodnieniu </w:t>
      </w:r>
      <w:r w:rsidR="00BE559E">
        <w:rPr>
          <w:rFonts w:ascii="Verdana" w:hAnsi="Verdana"/>
        </w:rPr>
        <w:t xml:space="preserve">               </w:t>
      </w:r>
      <w:r w:rsidRPr="002651BB">
        <w:rPr>
          <w:rFonts w:ascii="Verdana" w:hAnsi="Verdana"/>
        </w:rPr>
        <w:t>z</w:t>
      </w:r>
      <w:r w:rsidR="005B6357">
        <w:rPr>
          <w:rFonts w:ascii="Verdana" w:hAnsi="Verdana"/>
        </w:rPr>
        <w:t>e</w:t>
      </w:r>
      <w:r w:rsidRPr="002651BB">
        <w:rPr>
          <w:rFonts w:ascii="Verdana" w:hAnsi="Verdana"/>
        </w:rPr>
        <w:t xml:space="preserve"> </w:t>
      </w:r>
      <w:r w:rsidR="005B6357">
        <w:rPr>
          <w:rFonts w:ascii="Verdana" w:hAnsi="Verdana"/>
        </w:rPr>
        <w:t xml:space="preserve">Skarbnikiem </w:t>
      </w:r>
      <w:r w:rsidRPr="002651BB">
        <w:rPr>
          <w:rFonts w:ascii="Verdana" w:hAnsi="Verdana"/>
        </w:rPr>
        <w:t>co najmniej raz w roku.</w:t>
      </w:r>
    </w:p>
    <w:p w14:paraId="4BF812E7" w14:textId="77777777" w:rsidR="00D110B6" w:rsidRDefault="00D110B6" w:rsidP="00D110B6">
      <w:pPr>
        <w:pStyle w:val="Akapitzlist"/>
        <w:spacing w:after="0"/>
        <w:ind w:left="360"/>
        <w:contextualSpacing w:val="0"/>
        <w:rPr>
          <w:rFonts w:ascii="Verdana" w:hAnsi="Verdana"/>
        </w:rPr>
      </w:pPr>
    </w:p>
    <w:p w14:paraId="06FA0E93" w14:textId="0B88B50A" w:rsidR="00D110B6" w:rsidRPr="0093685E" w:rsidRDefault="00D110B6" w:rsidP="0031278F">
      <w:pPr>
        <w:pStyle w:val="Akapitzlist"/>
        <w:numPr>
          <w:ilvl w:val="0"/>
          <w:numId w:val="36"/>
        </w:numPr>
        <w:spacing w:after="0"/>
        <w:contextualSpacing w:val="0"/>
        <w:rPr>
          <w:rFonts w:ascii="Verdana" w:hAnsi="Verdana"/>
        </w:rPr>
      </w:pPr>
      <w:r>
        <w:rPr>
          <w:rFonts w:ascii="Verdana" w:hAnsi="Verdana"/>
        </w:rPr>
        <w:t>W przypadku nieobecności MDR Oficera</w:t>
      </w:r>
      <w:r w:rsidR="0089651D">
        <w:rPr>
          <w:rFonts w:ascii="Verdana" w:hAnsi="Verdana"/>
        </w:rPr>
        <w:t xml:space="preserve"> / </w:t>
      </w:r>
      <w:r w:rsidR="0089651D">
        <w:rPr>
          <w:rFonts w:ascii="Verdana" w:hAnsi="Verdana"/>
          <w:bCs/>
        </w:rPr>
        <w:t>niemożności pełnienia przez MDR Oficera swojej funkcji</w:t>
      </w:r>
      <w:r>
        <w:rPr>
          <w:rFonts w:ascii="Verdana" w:hAnsi="Verdana"/>
        </w:rPr>
        <w:t>, wykonywanie jego obowiązków wynikających z niniejszej Procedury przejmuje zastępca MDR Oficera</w:t>
      </w:r>
      <w:r w:rsidR="00FF7E2B">
        <w:rPr>
          <w:rFonts w:ascii="Verdana" w:hAnsi="Verdana"/>
        </w:rPr>
        <w:t xml:space="preserve">, jeżeli </w:t>
      </w:r>
      <w:r w:rsidR="007B6F21">
        <w:rPr>
          <w:rFonts w:ascii="Verdana" w:hAnsi="Verdana"/>
        </w:rPr>
        <w:t xml:space="preserve">zastępca MDR Oficera </w:t>
      </w:r>
      <w:r w:rsidR="00FF7E2B">
        <w:rPr>
          <w:rFonts w:ascii="Verdana" w:hAnsi="Verdana"/>
        </w:rPr>
        <w:t xml:space="preserve">zostanie powołany </w:t>
      </w:r>
      <w:r w:rsidR="00BE559E">
        <w:rPr>
          <w:rFonts w:ascii="Verdana" w:hAnsi="Verdana"/>
        </w:rPr>
        <w:t xml:space="preserve">                 </w:t>
      </w:r>
      <w:r w:rsidR="00FF7E2B">
        <w:rPr>
          <w:rFonts w:ascii="Verdana" w:hAnsi="Verdana"/>
        </w:rPr>
        <w:t>w Gminie</w:t>
      </w:r>
      <w:r>
        <w:rPr>
          <w:rFonts w:ascii="Verdana" w:hAnsi="Verdana"/>
        </w:rPr>
        <w:t xml:space="preserve">. Zastępca MDR Oficera </w:t>
      </w:r>
      <w:r w:rsidR="00FF7E2B">
        <w:rPr>
          <w:rFonts w:ascii="Verdana" w:hAnsi="Verdana"/>
        </w:rPr>
        <w:t>może zostać powołany</w:t>
      </w:r>
      <w:r w:rsidRPr="00816E68">
        <w:rPr>
          <w:rFonts w:ascii="Verdana" w:hAnsi="Verdana"/>
        </w:rPr>
        <w:t xml:space="preserve"> przez </w:t>
      </w:r>
      <w:r w:rsidR="00B55F6C">
        <w:rPr>
          <w:rFonts w:ascii="Verdana" w:hAnsi="Verdana"/>
        </w:rPr>
        <w:t>Wójta</w:t>
      </w:r>
      <w:r w:rsidR="00B55F6C" w:rsidRPr="00816E68">
        <w:rPr>
          <w:rFonts w:ascii="Verdana" w:hAnsi="Verdana"/>
        </w:rPr>
        <w:t xml:space="preserve"> </w:t>
      </w:r>
      <w:r w:rsidRPr="00816E68">
        <w:rPr>
          <w:rFonts w:ascii="Verdana" w:hAnsi="Verdana"/>
        </w:rPr>
        <w:t xml:space="preserve">na podstawie </w:t>
      </w:r>
      <w:r w:rsidRPr="005219F5">
        <w:rPr>
          <w:rFonts w:ascii="Verdana" w:hAnsi="Verdana"/>
        </w:rPr>
        <w:t>zarządzenia</w:t>
      </w:r>
      <w:r w:rsidRPr="00816E68">
        <w:rPr>
          <w:rFonts w:ascii="Verdana" w:hAnsi="Verdana"/>
        </w:rPr>
        <w:t>, które</w:t>
      </w:r>
      <w:r w:rsidRPr="005219F5">
        <w:rPr>
          <w:rFonts w:ascii="Verdana" w:hAnsi="Verdana"/>
        </w:rPr>
        <w:t>go</w:t>
      </w:r>
      <w:r w:rsidRPr="00816E68">
        <w:rPr>
          <w:rFonts w:ascii="Verdana" w:hAnsi="Verdana"/>
        </w:rPr>
        <w:t xml:space="preserve"> wzór </w:t>
      </w:r>
      <w:r>
        <w:rPr>
          <w:rFonts w:ascii="Verdana" w:hAnsi="Verdana"/>
        </w:rPr>
        <w:t>stanowi Załącznik</w:t>
      </w:r>
      <w:r w:rsidRPr="00816E68">
        <w:rPr>
          <w:rFonts w:ascii="Verdana" w:hAnsi="Verdana"/>
        </w:rPr>
        <w:t xml:space="preserve"> nr 4 do niniejszej Procedury.</w:t>
      </w:r>
    </w:p>
    <w:p w14:paraId="420DCB09" w14:textId="77777777" w:rsidR="002C61BC" w:rsidRPr="000C2046" w:rsidRDefault="002C61BC" w:rsidP="0031278F">
      <w:pPr>
        <w:pStyle w:val="Akapitzlist"/>
        <w:spacing w:after="0"/>
        <w:contextualSpacing w:val="0"/>
        <w:rPr>
          <w:rFonts w:ascii="Verdana" w:hAnsi="Verdana"/>
        </w:rPr>
      </w:pPr>
    </w:p>
    <w:p w14:paraId="2632E380" w14:textId="77777777" w:rsidR="00671FC6" w:rsidRPr="00037FF3" w:rsidRDefault="0064787E" w:rsidP="000530A2">
      <w:pPr>
        <w:pStyle w:val="Nagwek1"/>
        <w:spacing w:before="0"/>
        <w:jc w:val="center"/>
        <w:rPr>
          <w:rFonts w:ascii="Verdana" w:hAnsi="Verdana"/>
          <w:b/>
          <w:color w:val="auto"/>
          <w:sz w:val="20"/>
          <w:szCs w:val="20"/>
        </w:rPr>
      </w:pPr>
      <w:bookmarkStart w:id="27" w:name="_Toc532592251"/>
      <w:bookmarkStart w:id="28" w:name="_Toc52786294"/>
      <w:r w:rsidRPr="000C2046">
        <w:rPr>
          <w:rFonts w:ascii="Verdana" w:hAnsi="Verdana"/>
          <w:b/>
          <w:color w:val="auto"/>
          <w:sz w:val="24"/>
          <w:szCs w:val="24"/>
        </w:rPr>
        <w:t>Rozdział III</w:t>
      </w:r>
      <w:r w:rsidR="00B306C5" w:rsidRPr="000C2046">
        <w:rPr>
          <w:rFonts w:ascii="Verdana" w:hAnsi="Verdana"/>
          <w:b/>
          <w:color w:val="auto"/>
          <w:sz w:val="24"/>
          <w:szCs w:val="24"/>
        </w:rPr>
        <w:br/>
        <w:t xml:space="preserve">Raportowanie do organów podatkowych </w:t>
      </w:r>
      <w:r w:rsidR="00DF7405" w:rsidRPr="000C2046">
        <w:rPr>
          <w:rFonts w:ascii="Verdana" w:hAnsi="Verdana"/>
          <w:b/>
          <w:color w:val="auto"/>
          <w:sz w:val="24"/>
          <w:szCs w:val="24"/>
        </w:rPr>
        <w:t xml:space="preserve">schematów </w:t>
      </w:r>
      <w:r w:rsidR="00B306C5" w:rsidRPr="000C2046">
        <w:rPr>
          <w:rFonts w:ascii="Verdana" w:hAnsi="Verdana"/>
          <w:b/>
          <w:color w:val="auto"/>
          <w:sz w:val="24"/>
          <w:szCs w:val="24"/>
        </w:rPr>
        <w:br/>
        <w:t>(„Raportowan</w:t>
      </w:r>
      <w:r w:rsidR="00AC5792" w:rsidRPr="000C2046">
        <w:rPr>
          <w:rFonts w:ascii="Verdana" w:hAnsi="Verdana"/>
          <w:b/>
          <w:color w:val="auto"/>
          <w:sz w:val="24"/>
          <w:szCs w:val="24"/>
        </w:rPr>
        <w:t>i</w:t>
      </w:r>
      <w:r w:rsidR="00B306C5" w:rsidRPr="000C2046">
        <w:rPr>
          <w:rFonts w:ascii="Verdana" w:hAnsi="Verdana"/>
          <w:b/>
          <w:color w:val="auto"/>
          <w:sz w:val="24"/>
          <w:szCs w:val="24"/>
        </w:rPr>
        <w:t>e zewnętrzne”)</w:t>
      </w:r>
      <w:bookmarkEnd w:id="27"/>
      <w:bookmarkEnd w:id="28"/>
      <w:r w:rsidR="00B306C5" w:rsidRPr="000C2046">
        <w:rPr>
          <w:rFonts w:ascii="Verdana" w:hAnsi="Verdana"/>
          <w:b/>
          <w:color w:val="auto"/>
          <w:sz w:val="24"/>
          <w:szCs w:val="24"/>
        </w:rPr>
        <w:br/>
      </w:r>
    </w:p>
    <w:p w14:paraId="094E6711" w14:textId="77777777" w:rsidR="001F4899" w:rsidRPr="000C2046" w:rsidRDefault="00EC26C2" w:rsidP="000530A2">
      <w:pPr>
        <w:pStyle w:val="Nagwek2"/>
        <w:spacing w:before="0"/>
        <w:jc w:val="center"/>
        <w:rPr>
          <w:rFonts w:ascii="Verdana" w:hAnsi="Verdana"/>
          <w:b/>
          <w:color w:val="auto"/>
          <w:sz w:val="20"/>
          <w:szCs w:val="20"/>
        </w:rPr>
      </w:pPr>
      <w:bookmarkStart w:id="29" w:name="_Toc532592252"/>
      <w:bookmarkStart w:id="30" w:name="_Toc52786295"/>
      <w:r w:rsidRPr="000C2046">
        <w:rPr>
          <w:rFonts w:ascii="Verdana" w:hAnsi="Verdana"/>
          <w:b/>
          <w:color w:val="auto"/>
          <w:sz w:val="20"/>
          <w:szCs w:val="20"/>
        </w:rPr>
        <w:t>§</w:t>
      </w:r>
      <w:r w:rsidR="00D110B6">
        <w:rPr>
          <w:rFonts w:ascii="Verdana" w:hAnsi="Verdana"/>
          <w:b/>
          <w:color w:val="auto"/>
          <w:sz w:val="20"/>
          <w:szCs w:val="20"/>
        </w:rPr>
        <w:t xml:space="preserve"> </w:t>
      </w:r>
      <w:r w:rsidR="00781F9F">
        <w:rPr>
          <w:rFonts w:ascii="Verdana" w:hAnsi="Verdana"/>
          <w:b/>
          <w:color w:val="auto"/>
          <w:sz w:val="20"/>
          <w:szCs w:val="20"/>
        </w:rPr>
        <w:t>9</w:t>
      </w:r>
      <w:r w:rsidR="00827A7C" w:rsidRPr="000C2046">
        <w:rPr>
          <w:rFonts w:ascii="Verdana" w:hAnsi="Verdana"/>
          <w:b/>
          <w:color w:val="auto"/>
          <w:sz w:val="20"/>
          <w:szCs w:val="20"/>
        </w:rPr>
        <w:br/>
      </w:r>
      <w:r w:rsidR="00885621" w:rsidRPr="000C2046">
        <w:rPr>
          <w:rFonts w:ascii="Verdana" w:hAnsi="Verdana"/>
          <w:b/>
          <w:color w:val="auto"/>
          <w:sz w:val="20"/>
          <w:szCs w:val="20"/>
        </w:rPr>
        <w:t>Informacja o schemacie podatkowym</w:t>
      </w:r>
      <w:bookmarkEnd w:id="29"/>
      <w:bookmarkEnd w:id="30"/>
      <w:r w:rsidR="00890B0E" w:rsidRPr="000C2046">
        <w:rPr>
          <w:rFonts w:ascii="Verdana" w:hAnsi="Verdana"/>
          <w:b/>
          <w:color w:val="auto"/>
          <w:sz w:val="20"/>
          <w:szCs w:val="20"/>
        </w:rPr>
        <w:t xml:space="preserve"> </w:t>
      </w:r>
    </w:p>
    <w:p w14:paraId="1FD4A82E" w14:textId="77777777" w:rsidR="002C1973" w:rsidRPr="000C2046" w:rsidRDefault="002C1973" w:rsidP="000530A2">
      <w:pPr>
        <w:keepNext/>
        <w:spacing w:after="0"/>
        <w:rPr>
          <w:rFonts w:ascii="Verdana" w:hAnsi="Verdana"/>
        </w:rPr>
      </w:pPr>
    </w:p>
    <w:p w14:paraId="3C44BE9C" w14:textId="1695F28A" w:rsidR="00C97BAC" w:rsidRDefault="00D02238" w:rsidP="0031278F">
      <w:pPr>
        <w:pStyle w:val="Akapitzlist"/>
        <w:numPr>
          <w:ilvl w:val="0"/>
          <w:numId w:val="118"/>
        </w:numPr>
        <w:spacing w:after="0"/>
        <w:ind w:left="426"/>
        <w:contextualSpacing w:val="0"/>
        <w:rPr>
          <w:rFonts w:ascii="Verdana" w:hAnsi="Verdana"/>
        </w:rPr>
      </w:pPr>
      <w:r w:rsidRPr="000C2046">
        <w:rPr>
          <w:rFonts w:ascii="Verdana" w:hAnsi="Verdana"/>
        </w:rPr>
        <w:t>W zależnośc</w:t>
      </w:r>
      <w:r w:rsidR="002C1973" w:rsidRPr="000C2046">
        <w:rPr>
          <w:rFonts w:ascii="Verdana" w:hAnsi="Verdana"/>
        </w:rPr>
        <w:t xml:space="preserve">i od </w:t>
      </w:r>
      <w:r w:rsidR="009B58F5" w:rsidRPr="000C2046">
        <w:rPr>
          <w:rFonts w:ascii="Verdana" w:hAnsi="Verdana"/>
        </w:rPr>
        <w:t xml:space="preserve">roli jaką w danej sytuacji pełni </w:t>
      </w:r>
      <w:r w:rsidR="00037FF3">
        <w:rPr>
          <w:rFonts w:ascii="Verdana" w:hAnsi="Verdana"/>
          <w:bCs/>
        </w:rPr>
        <w:t>Gmina</w:t>
      </w:r>
      <w:r w:rsidR="00275CCF">
        <w:rPr>
          <w:rFonts w:ascii="Verdana" w:hAnsi="Verdana"/>
          <w:bCs/>
        </w:rPr>
        <w:t xml:space="preserve"> </w:t>
      </w:r>
      <w:r w:rsidR="009B58F5" w:rsidRPr="000C2046">
        <w:rPr>
          <w:rFonts w:ascii="Verdana" w:hAnsi="Verdana"/>
        </w:rPr>
        <w:t xml:space="preserve">lub </w:t>
      </w:r>
      <w:r w:rsidR="003C3C16">
        <w:rPr>
          <w:rFonts w:ascii="Verdana" w:hAnsi="Verdana"/>
        </w:rPr>
        <w:t xml:space="preserve">Pracownicy </w:t>
      </w:r>
      <w:r w:rsidR="009B58F5" w:rsidRPr="000C2046">
        <w:rPr>
          <w:rFonts w:ascii="Verdana" w:hAnsi="Verdana"/>
        </w:rPr>
        <w:t xml:space="preserve">w związku </w:t>
      </w:r>
      <w:r w:rsidR="00BE559E">
        <w:rPr>
          <w:rFonts w:ascii="Verdana" w:hAnsi="Verdana"/>
        </w:rPr>
        <w:t xml:space="preserve">                </w:t>
      </w:r>
      <w:r w:rsidR="009B58F5" w:rsidRPr="000C2046">
        <w:rPr>
          <w:rFonts w:ascii="Verdana" w:hAnsi="Verdana"/>
        </w:rPr>
        <w:t xml:space="preserve">z udostępnieniem lub wdrożeniem </w:t>
      </w:r>
      <w:r w:rsidR="002C1973" w:rsidRPr="000C2046">
        <w:rPr>
          <w:rFonts w:ascii="Verdana" w:hAnsi="Verdana"/>
        </w:rPr>
        <w:t xml:space="preserve">schematu podatkowego </w:t>
      </w:r>
      <w:r w:rsidR="009B58F5" w:rsidRPr="000C2046">
        <w:rPr>
          <w:rFonts w:ascii="Verdana" w:hAnsi="Verdana"/>
        </w:rPr>
        <w:t xml:space="preserve">określonego </w:t>
      </w:r>
      <w:r w:rsidR="002C1973" w:rsidRPr="000C2046">
        <w:rPr>
          <w:rFonts w:ascii="Verdana" w:hAnsi="Verdana"/>
        </w:rPr>
        <w:t>na podstawie procedury wstępnej identyfikacji, o której mowa</w:t>
      </w:r>
      <w:r w:rsidR="009B58F5" w:rsidRPr="000C2046">
        <w:rPr>
          <w:rFonts w:ascii="Verdana" w:hAnsi="Verdana"/>
        </w:rPr>
        <w:t xml:space="preserve"> </w:t>
      </w:r>
      <w:r w:rsidR="002C1973" w:rsidRPr="000C2046">
        <w:rPr>
          <w:rFonts w:ascii="Verdana" w:hAnsi="Verdana"/>
        </w:rPr>
        <w:t>w §</w:t>
      </w:r>
      <w:r w:rsidR="00037FF3">
        <w:rPr>
          <w:rFonts w:ascii="Verdana" w:hAnsi="Verdana"/>
        </w:rPr>
        <w:t xml:space="preserve"> </w:t>
      </w:r>
      <w:r w:rsidR="002C1973" w:rsidRPr="000C2046">
        <w:rPr>
          <w:rFonts w:ascii="Verdana" w:hAnsi="Verdana"/>
        </w:rPr>
        <w:t>6 niniejszej Procedury</w:t>
      </w:r>
      <w:r w:rsidRPr="000C2046">
        <w:rPr>
          <w:rFonts w:ascii="Verdana" w:hAnsi="Verdana"/>
        </w:rPr>
        <w:t xml:space="preserve">, MDR </w:t>
      </w:r>
      <w:r w:rsidR="00D55639">
        <w:rPr>
          <w:rFonts w:ascii="Verdana" w:hAnsi="Verdana"/>
        </w:rPr>
        <w:t>Oficer</w:t>
      </w:r>
      <w:r w:rsidRPr="000C2046">
        <w:rPr>
          <w:rFonts w:ascii="Verdana" w:hAnsi="Verdana"/>
        </w:rPr>
        <w:t xml:space="preserve"> </w:t>
      </w:r>
      <w:r w:rsidR="009B58F5" w:rsidRPr="000C2046">
        <w:rPr>
          <w:rFonts w:ascii="Verdana" w:hAnsi="Verdana"/>
        </w:rPr>
        <w:t xml:space="preserve">prowadzi i </w:t>
      </w:r>
      <w:r w:rsidRPr="000C2046">
        <w:rPr>
          <w:rFonts w:ascii="Verdana" w:hAnsi="Verdana"/>
        </w:rPr>
        <w:t xml:space="preserve">nadzoruje prawidłowy przebieg </w:t>
      </w:r>
      <w:r w:rsidR="009B58F5" w:rsidRPr="000C2046">
        <w:rPr>
          <w:rFonts w:ascii="Verdana" w:hAnsi="Verdana"/>
        </w:rPr>
        <w:t xml:space="preserve">procesu raportowania </w:t>
      </w:r>
      <w:r w:rsidRPr="000C2046">
        <w:rPr>
          <w:rFonts w:ascii="Verdana" w:hAnsi="Verdana"/>
        </w:rPr>
        <w:t>określone</w:t>
      </w:r>
      <w:r w:rsidR="009B58F5" w:rsidRPr="000C2046">
        <w:rPr>
          <w:rFonts w:ascii="Verdana" w:hAnsi="Verdana"/>
        </w:rPr>
        <w:t>go</w:t>
      </w:r>
      <w:r w:rsidR="004A4BD6">
        <w:rPr>
          <w:rFonts w:ascii="Verdana" w:hAnsi="Verdana"/>
        </w:rPr>
        <w:t xml:space="preserve"> w §</w:t>
      </w:r>
      <w:r w:rsidR="00037FF3">
        <w:rPr>
          <w:rFonts w:ascii="Verdana" w:hAnsi="Verdana"/>
        </w:rPr>
        <w:t xml:space="preserve"> </w:t>
      </w:r>
      <w:r w:rsidR="004A4BD6">
        <w:rPr>
          <w:rFonts w:ascii="Verdana" w:hAnsi="Verdana"/>
        </w:rPr>
        <w:t>1</w:t>
      </w:r>
      <w:r w:rsidR="005A3337">
        <w:rPr>
          <w:rFonts w:ascii="Verdana" w:hAnsi="Verdana"/>
        </w:rPr>
        <w:t>0</w:t>
      </w:r>
      <w:r w:rsidR="008A248B">
        <w:rPr>
          <w:rFonts w:ascii="Verdana" w:hAnsi="Verdana"/>
        </w:rPr>
        <w:t xml:space="preserve"> - §</w:t>
      </w:r>
      <w:r w:rsidR="00037FF3">
        <w:rPr>
          <w:rFonts w:ascii="Verdana" w:hAnsi="Verdana"/>
        </w:rPr>
        <w:t xml:space="preserve"> </w:t>
      </w:r>
      <w:r w:rsidR="004A4BD6">
        <w:rPr>
          <w:rFonts w:ascii="Verdana" w:hAnsi="Verdana"/>
        </w:rPr>
        <w:t>1</w:t>
      </w:r>
      <w:r w:rsidR="005A3337">
        <w:rPr>
          <w:rFonts w:ascii="Verdana" w:hAnsi="Verdana"/>
        </w:rPr>
        <w:t>6</w:t>
      </w:r>
      <w:r w:rsidRPr="000C2046">
        <w:rPr>
          <w:rFonts w:ascii="Verdana" w:hAnsi="Verdana"/>
        </w:rPr>
        <w:t xml:space="preserve"> niniejszej Procedury. </w:t>
      </w:r>
    </w:p>
    <w:p w14:paraId="34512E9B" w14:textId="77777777" w:rsidR="00C97BAC" w:rsidRPr="000C2046" w:rsidRDefault="00C97BAC" w:rsidP="0031278F">
      <w:pPr>
        <w:pStyle w:val="Akapitzlist"/>
        <w:spacing w:after="0"/>
        <w:ind w:left="426"/>
        <w:contextualSpacing w:val="0"/>
        <w:rPr>
          <w:rFonts w:ascii="Verdana" w:hAnsi="Verdana"/>
        </w:rPr>
      </w:pPr>
    </w:p>
    <w:p w14:paraId="2975B22C" w14:textId="77777777" w:rsidR="0031401A" w:rsidRPr="00C97BAC" w:rsidRDefault="002D75F3" w:rsidP="0031278F">
      <w:pPr>
        <w:pStyle w:val="Akapitzlist"/>
        <w:numPr>
          <w:ilvl w:val="0"/>
          <w:numId w:val="118"/>
        </w:numPr>
        <w:spacing w:after="0"/>
        <w:ind w:left="426"/>
        <w:contextualSpacing w:val="0"/>
        <w:rPr>
          <w:rFonts w:ascii="Verdana" w:hAnsi="Verdana"/>
        </w:rPr>
      </w:pPr>
      <w:r w:rsidRPr="00C97BAC">
        <w:rPr>
          <w:rFonts w:ascii="Verdana" w:hAnsi="Verdana"/>
        </w:rPr>
        <w:t>Informacj</w:t>
      </w:r>
      <w:r w:rsidR="00DF7405" w:rsidRPr="00C97BAC">
        <w:rPr>
          <w:rFonts w:ascii="Verdana" w:hAnsi="Verdana"/>
        </w:rPr>
        <w:t>e</w:t>
      </w:r>
      <w:r w:rsidRPr="00C97BAC">
        <w:rPr>
          <w:rFonts w:ascii="Verdana" w:hAnsi="Verdana"/>
        </w:rPr>
        <w:t xml:space="preserve"> o schemacie podatkowym </w:t>
      </w:r>
      <w:r w:rsidR="009B58F5" w:rsidRPr="00C97BAC">
        <w:rPr>
          <w:rFonts w:ascii="Verdana" w:hAnsi="Verdana"/>
        </w:rPr>
        <w:t>przekazywane są do Szefa KAS</w:t>
      </w:r>
      <w:r w:rsidRPr="00C97BAC">
        <w:rPr>
          <w:rFonts w:ascii="Verdana" w:hAnsi="Verdana"/>
        </w:rPr>
        <w:t xml:space="preserve"> wyłącznie drogą elektroniczną</w:t>
      </w:r>
      <w:r w:rsidR="00C97BAC">
        <w:rPr>
          <w:rFonts w:ascii="Verdana" w:hAnsi="Verdana"/>
        </w:rPr>
        <w:t xml:space="preserve"> </w:t>
      </w:r>
      <w:r w:rsidR="0031401A" w:rsidRPr="00C97BAC">
        <w:rPr>
          <w:rFonts w:ascii="Verdana" w:hAnsi="Verdana"/>
        </w:rPr>
        <w:t>poprzez umieszczoną na stronie Ministerstwa Finansów (</w:t>
      </w:r>
      <w:hyperlink r:id="rId10" w:anchor="/" w:history="1">
        <w:r w:rsidR="0031401A" w:rsidRPr="00C97BAC">
          <w:rPr>
            <w:rStyle w:val="Hipercze"/>
            <w:rFonts w:ascii="Verdana" w:hAnsi="Verdana"/>
          </w:rPr>
          <w:t>https://mdr.mf.gov.pl/#/</w:t>
        </w:r>
      </w:hyperlink>
      <w:r w:rsidR="0031401A" w:rsidRPr="00C97BAC">
        <w:rPr>
          <w:rFonts w:ascii="Verdana" w:hAnsi="Verdana"/>
        </w:rPr>
        <w:t>) funkcjonalność generowania oraz składania do Szefa KAS informacji o schemacie podatkowym lub poprzez przeznaczony do tego celu wewnętrzny system teleinformatyczny.</w:t>
      </w:r>
    </w:p>
    <w:p w14:paraId="23410EDD" w14:textId="77777777" w:rsidR="0031401A" w:rsidRDefault="0031401A" w:rsidP="0031278F">
      <w:pPr>
        <w:pStyle w:val="Akapitzlist"/>
        <w:spacing w:after="0"/>
        <w:ind w:left="426"/>
        <w:contextualSpacing w:val="0"/>
        <w:rPr>
          <w:rFonts w:ascii="Verdana" w:hAnsi="Verdana"/>
        </w:rPr>
      </w:pPr>
    </w:p>
    <w:p w14:paraId="11E3F5B3" w14:textId="11864A90" w:rsidR="00FF29D7" w:rsidRDefault="00037FF3" w:rsidP="0031278F">
      <w:pPr>
        <w:pStyle w:val="Akapitzlist"/>
        <w:numPr>
          <w:ilvl w:val="0"/>
          <w:numId w:val="118"/>
        </w:numPr>
        <w:spacing w:after="0"/>
        <w:ind w:left="426" w:hanging="426"/>
        <w:contextualSpacing w:val="0"/>
        <w:rPr>
          <w:rFonts w:ascii="Verdana" w:hAnsi="Verdana"/>
        </w:rPr>
      </w:pPr>
      <w:r>
        <w:rPr>
          <w:rFonts w:ascii="Verdana" w:hAnsi="Verdana"/>
        </w:rPr>
        <w:t>Załącznik nr 6 do niniejszej P</w:t>
      </w:r>
      <w:r w:rsidR="0031401A">
        <w:rPr>
          <w:rFonts w:ascii="Verdana" w:hAnsi="Verdana"/>
        </w:rPr>
        <w:t xml:space="preserve">rocedury zawiera zestawienie danych będących elementem informacji o schemacie podatkowym podlegającym raportowaniu </w:t>
      </w:r>
      <w:r w:rsidR="00BE559E">
        <w:rPr>
          <w:rFonts w:ascii="Verdana" w:hAnsi="Verdana"/>
        </w:rPr>
        <w:t xml:space="preserve">                     </w:t>
      </w:r>
      <w:r w:rsidR="0031401A">
        <w:rPr>
          <w:rFonts w:ascii="Verdana" w:hAnsi="Verdana"/>
        </w:rPr>
        <w:t xml:space="preserve">w ramach wspomnianego wyżej systemu przewidzianego do generowania i składania informacji o schemacie podatkowym do </w:t>
      </w:r>
      <w:r w:rsidR="009B58F5" w:rsidRPr="000C2046">
        <w:rPr>
          <w:rFonts w:ascii="Verdana" w:hAnsi="Verdana"/>
        </w:rPr>
        <w:t>Szefa KAS</w:t>
      </w:r>
      <w:r w:rsidR="002D75F3" w:rsidRPr="000C2046">
        <w:rPr>
          <w:rFonts w:ascii="Verdana" w:hAnsi="Verdana"/>
        </w:rPr>
        <w:t xml:space="preserve">. </w:t>
      </w:r>
    </w:p>
    <w:p w14:paraId="71559D74" w14:textId="77777777" w:rsidR="00037FF3" w:rsidRPr="000C2046" w:rsidRDefault="00037FF3" w:rsidP="0031278F">
      <w:pPr>
        <w:pStyle w:val="Akapitzlist"/>
        <w:spacing w:after="0"/>
        <w:ind w:left="426"/>
        <w:contextualSpacing w:val="0"/>
        <w:rPr>
          <w:rFonts w:ascii="Verdana" w:hAnsi="Verdana"/>
        </w:rPr>
      </w:pPr>
    </w:p>
    <w:p w14:paraId="7C866BA4" w14:textId="77777777" w:rsidR="00B07ACD" w:rsidRPr="000C2046" w:rsidRDefault="00827A7C" w:rsidP="0031278F">
      <w:pPr>
        <w:pStyle w:val="Nagwek2"/>
        <w:spacing w:before="0"/>
        <w:jc w:val="center"/>
        <w:rPr>
          <w:rFonts w:ascii="Verdana" w:hAnsi="Verdana"/>
          <w:b/>
          <w:color w:val="auto"/>
          <w:sz w:val="20"/>
          <w:szCs w:val="20"/>
        </w:rPr>
      </w:pPr>
      <w:bookmarkStart w:id="31" w:name="_Toc532592253"/>
      <w:bookmarkStart w:id="32" w:name="_Toc52786296"/>
      <w:r w:rsidRPr="000C2046">
        <w:rPr>
          <w:rFonts w:ascii="Verdana" w:hAnsi="Verdana"/>
          <w:b/>
          <w:color w:val="auto"/>
          <w:sz w:val="20"/>
          <w:szCs w:val="20"/>
        </w:rPr>
        <w:t>§</w:t>
      </w:r>
      <w:r w:rsidR="00A473BD">
        <w:rPr>
          <w:rFonts w:ascii="Verdana" w:hAnsi="Verdana"/>
          <w:b/>
          <w:color w:val="auto"/>
          <w:sz w:val="20"/>
          <w:szCs w:val="20"/>
        </w:rPr>
        <w:t xml:space="preserve"> </w:t>
      </w:r>
      <w:r w:rsidRPr="000C2046">
        <w:rPr>
          <w:rFonts w:ascii="Verdana" w:hAnsi="Verdana"/>
          <w:b/>
          <w:color w:val="auto"/>
          <w:sz w:val="20"/>
          <w:szCs w:val="20"/>
        </w:rPr>
        <w:t>1</w:t>
      </w:r>
      <w:r w:rsidR="00E641AF">
        <w:rPr>
          <w:rFonts w:ascii="Verdana" w:hAnsi="Verdana"/>
          <w:b/>
          <w:color w:val="auto"/>
          <w:sz w:val="20"/>
          <w:szCs w:val="20"/>
        </w:rPr>
        <w:t>0</w:t>
      </w:r>
      <w:r w:rsidRPr="000C2046">
        <w:rPr>
          <w:rFonts w:ascii="Verdana" w:hAnsi="Verdana"/>
          <w:b/>
          <w:color w:val="auto"/>
          <w:sz w:val="20"/>
          <w:szCs w:val="20"/>
        </w:rPr>
        <w:br/>
      </w:r>
      <w:r w:rsidR="00B07ACD" w:rsidRPr="000C2046">
        <w:rPr>
          <w:rFonts w:ascii="Verdana" w:hAnsi="Verdana"/>
          <w:b/>
          <w:color w:val="auto"/>
          <w:sz w:val="20"/>
          <w:szCs w:val="20"/>
        </w:rPr>
        <w:t>Raportowanie przez promotora</w:t>
      </w:r>
      <w:bookmarkEnd w:id="31"/>
      <w:bookmarkEnd w:id="32"/>
      <w:r w:rsidR="00B07ACD" w:rsidRPr="000C2046">
        <w:rPr>
          <w:rFonts w:ascii="Verdana" w:hAnsi="Verdana"/>
          <w:b/>
          <w:color w:val="auto"/>
          <w:sz w:val="20"/>
          <w:szCs w:val="20"/>
        </w:rPr>
        <w:br/>
      </w:r>
    </w:p>
    <w:p w14:paraId="4BDC6033" w14:textId="2BA24BE4" w:rsidR="00FF29D7" w:rsidRPr="00545D8D" w:rsidRDefault="00B07ACD" w:rsidP="0031278F">
      <w:pPr>
        <w:pStyle w:val="Akapitzlist"/>
        <w:numPr>
          <w:ilvl w:val="0"/>
          <w:numId w:val="39"/>
        </w:numPr>
        <w:spacing w:after="0"/>
        <w:contextualSpacing w:val="0"/>
        <w:rPr>
          <w:rFonts w:ascii="Verdana" w:hAnsi="Verdana"/>
        </w:rPr>
      </w:pPr>
      <w:r w:rsidRPr="000C2046">
        <w:rPr>
          <w:rFonts w:ascii="Verdana" w:hAnsi="Verdana"/>
        </w:rPr>
        <w:t xml:space="preserve">Podmiotem zobowiązanym do przekazywania informacji o schemacie podatkowym </w:t>
      </w:r>
      <w:r w:rsidR="0044453D" w:rsidRPr="000C2046">
        <w:rPr>
          <w:rFonts w:ascii="Verdana" w:hAnsi="Verdana"/>
        </w:rPr>
        <w:br/>
      </w:r>
      <w:r w:rsidRPr="000C2046">
        <w:rPr>
          <w:rFonts w:ascii="Verdana" w:hAnsi="Verdana"/>
        </w:rPr>
        <w:t>do Szefa KAS jest</w:t>
      </w:r>
      <w:r w:rsidR="009B58F5" w:rsidRPr="000C2046">
        <w:rPr>
          <w:rFonts w:ascii="Verdana" w:hAnsi="Verdana"/>
        </w:rPr>
        <w:t>, co do zasady,</w:t>
      </w:r>
      <w:r w:rsidRPr="000C2046">
        <w:rPr>
          <w:rFonts w:ascii="Verdana" w:hAnsi="Verdana"/>
        </w:rPr>
        <w:t xml:space="preserve"> promotor. MDR </w:t>
      </w:r>
      <w:r w:rsidR="00D55639">
        <w:rPr>
          <w:rFonts w:ascii="Verdana" w:hAnsi="Verdana"/>
        </w:rPr>
        <w:t>Oficer</w:t>
      </w:r>
      <w:r w:rsidRPr="000C2046">
        <w:rPr>
          <w:rFonts w:ascii="Verdana" w:hAnsi="Verdana"/>
        </w:rPr>
        <w:t xml:space="preserve"> jest zobowiązany każdorazowo potwierdzić</w:t>
      </w:r>
      <w:r w:rsidR="009B58F5" w:rsidRPr="000C2046">
        <w:rPr>
          <w:rFonts w:ascii="Verdana" w:hAnsi="Verdana"/>
        </w:rPr>
        <w:t xml:space="preserve">, czy w danym schemacie występuje podmiot </w:t>
      </w:r>
      <w:r w:rsidR="001A5DC9">
        <w:rPr>
          <w:rFonts w:ascii="Verdana" w:hAnsi="Verdana"/>
        </w:rPr>
        <w:t xml:space="preserve">(lub podmioty) </w:t>
      </w:r>
      <w:r w:rsidR="00DE3010">
        <w:rPr>
          <w:rFonts w:ascii="Verdana" w:hAnsi="Verdana"/>
        </w:rPr>
        <w:t>pełniące</w:t>
      </w:r>
      <w:r w:rsidR="009B58F5" w:rsidRPr="000C2046">
        <w:rPr>
          <w:rFonts w:ascii="Verdana" w:hAnsi="Verdana"/>
        </w:rPr>
        <w:t xml:space="preserve"> rolę promotora i </w:t>
      </w:r>
      <w:r w:rsidR="00DE3010">
        <w:rPr>
          <w:rFonts w:ascii="Verdana" w:hAnsi="Verdana"/>
        </w:rPr>
        <w:t>ich zidentyfikowania</w:t>
      </w:r>
      <w:r w:rsidR="009C0639">
        <w:rPr>
          <w:rFonts w:ascii="Verdana" w:hAnsi="Verdana"/>
        </w:rPr>
        <w:t xml:space="preserve">, w tym w szczególności </w:t>
      </w:r>
      <w:r w:rsidR="00BE559E">
        <w:rPr>
          <w:rFonts w:ascii="Verdana" w:hAnsi="Verdana"/>
        </w:rPr>
        <w:t xml:space="preserve">                               </w:t>
      </w:r>
      <w:r w:rsidR="009C0639">
        <w:rPr>
          <w:rFonts w:ascii="Verdana" w:hAnsi="Verdana"/>
        </w:rPr>
        <w:t xml:space="preserve">do rozstrzygnięcia, czy promotorem w odniesieniu do danego schematu jest </w:t>
      </w:r>
      <w:r w:rsidR="00037FF3">
        <w:rPr>
          <w:rFonts w:ascii="Verdana" w:hAnsi="Verdana"/>
        </w:rPr>
        <w:t>Gmina</w:t>
      </w:r>
      <w:r w:rsidR="000E52D7" w:rsidRPr="000C2046">
        <w:rPr>
          <w:rFonts w:ascii="Verdana" w:hAnsi="Verdana"/>
        </w:rPr>
        <w:t xml:space="preserve">. </w:t>
      </w:r>
      <w:r w:rsidR="00545D8D">
        <w:rPr>
          <w:rFonts w:ascii="Verdana" w:hAnsi="Verdana"/>
        </w:rPr>
        <w:t xml:space="preserve">Raportowanie i zasady postępowania przez </w:t>
      </w:r>
      <w:r w:rsidR="00037FF3">
        <w:rPr>
          <w:rFonts w:ascii="Verdana" w:hAnsi="Verdana"/>
        </w:rPr>
        <w:t>Gminę</w:t>
      </w:r>
      <w:r w:rsidR="00275CCF">
        <w:rPr>
          <w:rFonts w:ascii="Verdana" w:hAnsi="Verdana"/>
        </w:rPr>
        <w:t xml:space="preserve"> </w:t>
      </w:r>
      <w:r w:rsidR="00545D8D">
        <w:rPr>
          <w:rFonts w:ascii="Verdana" w:hAnsi="Verdana"/>
        </w:rPr>
        <w:t xml:space="preserve">występującą w roli promotora </w:t>
      </w:r>
      <w:r w:rsidR="00BE559E">
        <w:rPr>
          <w:rFonts w:ascii="Verdana" w:hAnsi="Verdana"/>
        </w:rPr>
        <w:t xml:space="preserve">                 </w:t>
      </w:r>
      <w:r w:rsidR="00545D8D">
        <w:rPr>
          <w:rFonts w:ascii="Verdana" w:hAnsi="Verdana"/>
        </w:rPr>
        <w:t xml:space="preserve">są regulowane w niniejszym </w:t>
      </w:r>
      <w:r w:rsidR="00545D8D" w:rsidRPr="009C0639">
        <w:rPr>
          <w:rFonts w:ascii="Verdana" w:hAnsi="Verdana"/>
        </w:rPr>
        <w:t>§ 10.</w:t>
      </w:r>
    </w:p>
    <w:p w14:paraId="60635479" w14:textId="77777777" w:rsidR="00FF29D7" w:rsidRPr="000C2046" w:rsidRDefault="00FF29D7" w:rsidP="0031278F">
      <w:pPr>
        <w:pStyle w:val="Akapitzlist"/>
        <w:spacing w:after="0"/>
        <w:ind w:left="360"/>
        <w:contextualSpacing w:val="0"/>
        <w:rPr>
          <w:rFonts w:ascii="Verdana" w:hAnsi="Verdana"/>
        </w:rPr>
      </w:pPr>
    </w:p>
    <w:p w14:paraId="5DAC9EE4" w14:textId="77777777" w:rsidR="00FF29D7" w:rsidRPr="000C2046" w:rsidRDefault="00FF29D7" w:rsidP="0031278F">
      <w:pPr>
        <w:pStyle w:val="Akapitzlist"/>
        <w:numPr>
          <w:ilvl w:val="0"/>
          <w:numId w:val="39"/>
        </w:numPr>
        <w:spacing w:after="0"/>
        <w:contextualSpacing w:val="0"/>
        <w:rPr>
          <w:rFonts w:ascii="Verdana" w:hAnsi="Verdana"/>
        </w:rPr>
      </w:pPr>
      <w:r w:rsidRPr="000C2046">
        <w:rPr>
          <w:rFonts w:ascii="Verdana" w:hAnsi="Verdana"/>
        </w:rPr>
        <w:t>Obowiązki promotora w zakresie raportowania do Szefa KAS uzależnione są od tego</w:t>
      </w:r>
      <w:r w:rsidR="00037FF3">
        <w:rPr>
          <w:rFonts w:ascii="Verdana" w:hAnsi="Verdana"/>
        </w:rPr>
        <w:t>,</w:t>
      </w:r>
      <w:r w:rsidRPr="000C2046">
        <w:rPr>
          <w:rFonts w:ascii="Verdana" w:hAnsi="Verdana"/>
        </w:rPr>
        <w:t xml:space="preserve"> czy informacja o schemacie podatkowym dotyczy: </w:t>
      </w:r>
    </w:p>
    <w:p w14:paraId="4258711C" w14:textId="77777777" w:rsidR="00FF29D7" w:rsidRPr="000C2046" w:rsidRDefault="00037FF3" w:rsidP="0031278F">
      <w:pPr>
        <w:pStyle w:val="Akapitzlist"/>
        <w:numPr>
          <w:ilvl w:val="0"/>
          <w:numId w:val="103"/>
        </w:numPr>
        <w:spacing w:after="0"/>
        <w:contextualSpacing w:val="0"/>
        <w:rPr>
          <w:rFonts w:ascii="Verdana" w:hAnsi="Verdana"/>
        </w:rPr>
      </w:pPr>
      <w:r>
        <w:rPr>
          <w:rFonts w:ascii="Verdana" w:hAnsi="Verdana"/>
        </w:rPr>
        <w:t>s</w:t>
      </w:r>
      <w:r w:rsidR="00FF29D7" w:rsidRPr="000C2046">
        <w:rPr>
          <w:rFonts w:ascii="Verdana" w:hAnsi="Verdana"/>
        </w:rPr>
        <w:t xml:space="preserve">chematu standaryzowanego; </w:t>
      </w:r>
    </w:p>
    <w:p w14:paraId="55F828AB" w14:textId="77777777" w:rsidR="00FF29D7" w:rsidRPr="000C2046" w:rsidRDefault="00037FF3" w:rsidP="0031278F">
      <w:pPr>
        <w:pStyle w:val="Akapitzlist"/>
        <w:numPr>
          <w:ilvl w:val="0"/>
          <w:numId w:val="103"/>
        </w:numPr>
        <w:spacing w:after="0"/>
        <w:contextualSpacing w:val="0"/>
        <w:rPr>
          <w:rFonts w:ascii="Verdana" w:hAnsi="Verdana"/>
        </w:rPr>
      </w:pPr>
      <w:r>
        <w:rPr>
          <w:rFonts w:ascii="Verdana" w:hAnsi="Verdana"/>
        </w:rPr>
        <w:t>s</w:t>
      </w:r>
      <w:r w:rsidR="00FF29D7" w:rsidRPr="000C2046">
        <w:rPr>
          <w:rFonts w:ascii="Verdana" w:hAnsi="Verdana"/>
        </w:rPr>
        <w:t xml:space="preserve">chematu </w:t>
      </w:r>
      <w:r w:rsidR="00FF29D7" w:rsidRPr="002E58D5">
        <w:rPr>
          <w:rFonts w:ascii="Verdana" w:hAnsi="Verdana"/>
        </w:rPr>
        <w:t>niestandaryzowanego</w:t>
      </w:r>
      <w:r w:rsidR="00FF29D7" w:rsidRPr="000C2046">
        <w:rPr>
          <w:rFonts w:ascii="Verdana" w:hAnsi="Verdana"/>
        </w:rPr>
        <w:t xml:space="preserve">. </w:t>
      </w:r>
    </w:p>
    <w:p w14:paraId="2C3D1EBC" w14:textId="77777777" w:rsidR="00FF29D7" w:rsidRPr="000C2046" w:rsidRDefault="00FF29D7" w:rsidP="0031278F">
      <w:pPr>
        <w:pStyle w:val="Akapitzlist"/>
        <w:spacing w:after="0"/>
        <w:contextualSpacing w:val="0"/>
        <w:rPr>
          <w:rFonts w:ascii="Verdana" w:hAnsi="Verdana"/>
        </w:rPr>
      </w:pPr>
    </w:p>
    <w:p w14:paraId="3FD0DA61" w14:textId="77777777" w:rsidR="003C3C16" w:rsidRPr="00CB32B4" w:rsidRDefault="003C3C16" w:rsidP="0031278F">
      <w:pPr>
        <w:pStyle w:val="Akapitzlist"/>
        <w:numPr>
          <w:ilvl w:val="0"/>
          <w:numId w:val="39"/>
        </w:numPr>
        <w:spacing w:after="0"/>
        <w:contextualSpacing w:val="0"/>
        <w:rPr>
          <w:rFonts w:ascii="Verdana" w:hAnsi="Verdana"/>
        </w:rPr>
      </w:pPr>
      <w:r>
        <w:rPr>
          <w:rFonts w:ascii="Verdana" w:hAnsi="Verdana"/>
        </w:rPr>
        <w:t>W</w:t>
      </w:r>
      <w:r w:rsidRPr="003C3C16">
        <w:rPr>
          <w:rFonts w:ascii="Verdana" w:hAnsi="Verdana"/>
        </w:rPr>
        <w:t xml:space="preserve"> przypadku schematu podatkowego standaryzowanego, </w:t>
      </w:r>
      <w:r w:rsidR="00533901">
        <w:rPr>
          <w:rFonts w:ascii="Verdana" w:hAnsi="Verdana"/>
        </w:rPr>
        <w:t xml:space="preserve">MDR </w:t>
      </w:r>
      <w:r w:rsidR="00D55639">
        <w:rPr>
          <w:rFonts w:ascii="Verdana" w:hAnsi="Verdana"/>
        </w:rPr>
        <w:t>Oficer</w:t>
      </w:r>
      <w:r w:rsidR="00533901" w:rsidRPr="00533901">
        <w:rPr>
          <w:rFonts w:ascii="Verdana" w:hAnsi="Verdana"/>
        </w:rPr>
        <w:t xml:space="preserve"> </w:t>
      </w:r>
      <w:r>
        <w:rPr>
          <w:rFonts w:ascii="Verdana" w:hAnsi="Verdana"/>
        </w:rPr>
        <w:t xml:space="preserve">weryfikuje czy </w:t>
      </w:r>
      <w:r w:rsidRPr="003C3C16">
        <w:rPr>
          <w:rFonts w:ascii="Verdana" w:hAnsi="Verdana"/>
        </w:rPr>
        <w:t>dany schemat podatkowy nie został już zaraportow</w:t>
      </w:r>
      <w:r>
        <w:rPr>
          <w:rFonts w:ascii="Verdana" w:hAnsi="Verdana"/>
        </w:rPr>
        <w:t>any</w:t>
      </w:r>
      <w:r w:rsidR="00C01FF9">
        <w:rPr>
          <w:rFonts w:ascii="Verdana" w:hAnsi="Verdana"/>
        </w:rPr>
        <w:t xml:space="preserve"> </w:t>
      </w:r>
      <w:r w:rsidR="00C01FF9" w:rsidRPr="00D84FB7">
        <w:rPr>
          <w:rFonts w:ascii="Verdana" w:hAnsi="Verdana"/>
        </w:rPr>
        <w:t xml:space="preserve">przez </w:t>
      </w:r>
      <w:r w:rsidR="00C10960">
        <w:rPr>
          <w:rFonts w:ascii="Verdana" w:hAnsi="Verdana"/>
        </w:rPr>
        <w:t>Gminę</w:t>
      </w:r>
      <w:r>
        <w:rPr>
          <w:rFonts w:ascii="Verdana" w:hAnsi="Verdana"/>
        </w:rPr>
        <w:t>.</w:t>
      </w:r>
      <w:r w:rsidRPr="003C3C16">
        <w:rPr>
          <w:rFonts w:ascii="Verdana" w:hAnsi="Verdana"/>
        </w:rPr>
        <w:t xml:space="preserve"> </w:t>
      </w:r>
      <w:r>
        <w:rPr>
          <w:rFonts w:ascii="Verdana" w:hAnsi="Verdana"/>
        </w:rPr>
        <w:t>J</w:t>
      </w:r>
      <w:r w:rsidRPr="003C3C16">
        <w:rPr>
          <w:rFonts w:ascii="Verdana" w:hAnsi="Verdana"/>
        </w:rPr>
        <w:t>eżeli</w:t>
      </w:r>
      <w:r>
        <w:rPr>
          <w:rFonts w:ascii="Verdana" w:hAnsi="Verdana"/>
        </w:rPr>
        <w:t xml:space="preserve"> schemat taki był przedmiotem raportowania</w:t>
      </w:r>
      <w:r w:rsidR="00E40B19">
        <w:rPr>
          <w:rFonts w:ascii="Verdana" w:hAnsi="Verdana"/>
        </w:rPr>
        <w:t xml:space="preserve"> lub został uznany przez Szefa KAS jako niespełniający definicji schematu podatkow</w:t>
      </w:r>
      <w:r w:rsidR="00E40B19" w:rsidRPr="002E0CDC">
        <w:rPr>
          <w:rFonts w:ascii="Verdana" w:hAnsi="Verdana"/>
        </w:rPr>
        <w:t>ego</w:t>
      </w:r>
      <w:r w:rsidRPr="002E0CDC">
        <w:rPr>
          <w:rFonts w:ascii="Verdana" w:hAnsi="Verdana"/>
        </w:rPr>
        <w:t xml:space="preserve">, </w:t>
      </w:r>
      <w:r w:rsidR="00533901" w:rsidRPr="002E0CDC">
        <w:rPr>
          <w:rFonts w:ascii="Verdana" w:hAnsi="Verdana"/>
        </w:rPr>
        <w:t xml:space="preserve">MDR </w:t>
      </w:r>
      <w:r w:rsidR="00D55639">
        <w:rPr>
          <w:rFonts w:ascii="Verdana" w:hAnsi="Verdana"/>
        </w:rPr>
        <w:t>Oficer</w:t>
      </w:r>
      <w:r>
        <w:rPr>
          <w:rFonts w:ascii="Verdana" w:hAnsi="Verdana"/>
        </w:rPr>
        <w:t xml:space="preserve"> udziela</w:t>
      </w:r>
      <w:r w:rsidRPr="003C3C16">
        <w:rPr>
          <w:rFonts w:ascii="Verdana" w:hAnsi="Verdana"/>
        </w:rPr>
        <w:t xml:space="preserve"> informacji zwrotnej </w:t>
      </w:r>
      <w:r>
        <w:rPr>
          <w:rFonts w:ascii="Verdana" w:hAnsi="Verdana"/>
        </w:rPr>
        <w:t>P</w:t>
      </w:r>
      <w:r w:rsidRPr="003C3C16">
        <w:rPr>
          <w:rFonts w:ascii="Verdana" w:hAnsi="Verdana"/>
        </w:rPr>
        <w:t>racownikowi zgłaszającemu schemat</w:t>
      </w:r>
      <w:r w:rsidR="00BF3C78">
        <w:rPr>
          <w:rFonts w:ascii="Verdana" w:hAnsi="Verdana"/>
        </w:rPr>
        <w:t>. W sytuacji gdy schemat podatkowy standaryzowany spełniał definicję</w:t>
      </w:r>
      <w:r w:rsidR="00BF3C78" w:rsidRPr="00EA75EB">
        <w:rPr>
          <w:rFonts w:ascii="Verdana" w:hAnsi="Verdana"/>
        </w:rPr>
        <w:t xml:space="preserve"> schematu podatkowego</w:t>
      </w:r>
      <w:r w:rsidR="00BF3C78">
        <w:rPr>
          <w:rFonts w:ascii="Verdana" w:hAnsi="Verdana"/>
        </w:rPr>
        <w:t xml:space="preserve"> i podlegał już zaraportowaniu MDR </w:t>
      </w:r>
      <w:r w:rsidR="00D55639">
        <w:rPr>
          <w:rFonts w:ascii="Verdana" w:hAnsi="Verdana"/>
        </w:rPr>
        <w:t>Oficer</w:t>
      </w:r>
      <w:r w:rsidR="00BF3C78" w:rsidRPr="003C3C16">
        <w:rPr>
          <w:rFonts w:ascii="Verdana" w:hAnsi="Verdana"/>
        </w:rPr>
        <w:t xml:space="preserve"> </w:t>
      </w:r>
      <w:r w:rsidRPr="003C3C16">
        <w:rPr>
          <w:rFonts w:ascii="Verdana" w:hAnsi="Verdana"/>
        </w:rPr>
        <w:t>uzupełn</w:t>
      </w:r>
      <w:r>
        <w:rPr>
          <w:rFonts w:ascii="Verdana" w:hAnsi="Verdana"/>
        </w:rPr>
        <w:t>ia</w:t>
      </w:r>
      <w:r w:rsidRPr="003C3C16">
        <w:rPr>
          <w:rFonts w:ascii="Verdana" w:hAnsi="Verdana"/>
        </w:rPr>
        <w:t xml:space="preserve"> </w:t>
      </w:r>
      <w:r w:rsidR="00BF3C78" w:rsidRPr="00091E5C">
        <w:rPr>
          <w:rFonts w:ascii="Verdana" w:hAnsi="Verdana"/>
        </w:rPr>
        <w:t xml:space="preserve">w tym zakresie także </w:t>
      </w:r>
      <w:r w:rsidRPr="003C3C16">
        <w:rPr>
          <w:rFonts w:ascii="Verdana" w:hAnsi="Verdana"/>
        </w:rPr>
        <w:t xml:space="preserve">listę schematów podatkowych z załącznika nr </w:t>
      </w:r>
      <w:r w:rsidRPr="00CB32B4">
        <w:rPr>
          <w:rFonts w:ascii="Verdana" w:hAnsi="Verdana"/>
        </w:rPr>
        <w:t>2</w:t>
      </w:r>
      <w:r w:rsidR="00C10960">
        <w:rPr>
          <w:rFonts w:ascii="Verdana" w:hAnsi="Verdana"/>
        </w:rPr>
        <w:t xml:space="preserve"> do niniejszej Procedury</w:t>
      </w:r>
      <w:r w:rsidRPr="00CB32B4">
        <w:rPr>
          <w:rFonts w:ascii="Verdana" w:hAnsi="Verdana"/>
        </w:rPr>
        <w:t>.</w:t>
      </w:r>
    </w:p>
    <w:p w14:paraId="4A568B09" w14:textId="77777777" w:rsidR="003C3C16" w:rsidRPr="003C3C16" w:rsidRDefault="003C3C16" w:rsidP="0031278F">
      <w:pPr>
        <w:pStyle w:val="Akapitzlist"/>
        <w:spacing w:after="0"/>
        <w:ind w:left="360"/>
        <w:contextualSpacing w:val="0"/>
        <w:rPr>
          <w:rFonts w:ascii="Verdana" w:hAnsi="Verdana"/>
        </w:rPr>
      </w:pPr>
    </w:p>
    <w:p w14:paraId="7520C344" w14:textId="7C1805E3" w:rsidR="00D22AEF" w:rsidRDefault="00D22AEF" w:rsidP="0031278F">
      <w:pPr>
        <w:pStyle w:val="Akapitzlist"/>
        <w:numPr>
          <w:ilvl w:val="0"/>
          <w:numId w:val="39"/>
        </w:numPr>
        <w:spacing w:after="0"/>
        <w:contextualSpacing w:val="0"/>
        <w:rPr>
          <w:rFonts w:ascii="Verdana" w:hAnsi="Verdana"/>
        </w:rPr>
      </w:pPr>
      <w:r w:rsidRPr="000C2046">
        <w:rPr>
          <w:rFonts w:ascii="Verdana" w:hAnsi="Verdana"/>
        </w:rPr>
        <w:t>Zarówno w przypadku schematu podatkowego standaryzowanego</w:t>
      </w:r>
      <w:r>
        <w:rPr>
          <w:rFonts w:ascii="Verdana" w:hAnsi="Verdana"/>
        </w:rPr>
        <w:t xml:space="preserve"> (który nie został już wcześniej zgłoszony</w:t>
      </w:r>
      <w:r w:rsidR="008D6083">
        <w:rPr>
          <w:rFonts w:ascii="Verdana" w:hAnsi="Verdana"/>
        </w:rPr>
        <w:t xml:space="preserve"> lub też przy zgłoszeniu którego przez inny podmiot dany promotor nie został wskazany w informacji o schemacie i odpowiednio poinformowany</w:t>
      </w:r>
      <w:r>
        <w:rPr>
          <w:rFonts w:ascii="Verdana" w:hAnsi="Verdana"/>
        </w:rPr>
        <w:t>)</w:t>
      </w:r>
      <w:r w:rsidRPr="000C2046">
        <w:rPr>
          <w:rFonts w:ascii="Verdana" w:hAnsi="Verdana"/>
        </w:rPr>
        <w:t xml:space="preserve">, jak i niestandaryzowanego (jeśli promotor ma obowiązek raportowania) promotor zobowiązany jest </w:t>
      </w:r>
      <w:r w:rsidR="008D6083">
        <w:rPr>
          <w:rFonts w:ascii="Verdana" w:hAnsi="Verdana"/>
        </w:rPr>
        <w:t xml:space="preserve">ustawowo </w:t>
      </w:r>
      <w:r w:rsidRPr="000C2046">
        <w:rPr>
          <w:rFonts w:ascii="Verdana" w:hAnsi="Verdana"/>
        </w:rPr>
        <w:t xml:space="preserve">do przekazania Szefowi KAS informacji o schemacie podatkowym w terminie 30 dni od dnia następującego </w:t>
      </w:r>
      <w:r w:rsidR="00BE559E">
        <w:rPr>
          <w:rFonts w:ascii="Verdana" w:hAnsi="Verdana"/>
        </w:rPr>
        <w:t xml:space="preserve">                   </w:t>
      </w:r>
      <w:r w:rsidRPr="000C2046">
        <w:rPr>
          <w:rFonts w:ascii="Verdana" w:hAnsi="Verdana"/>
        </w:rPr>
        <w:t xml:space="preserve">po udostępnieniu schematu podatkowego, przygotowaniu schematu podatkowego </w:t>
      </w:r>
      <w:r w:rsidR="00BE559E">
        <w:rPr>
          <w:rFonts w:ascii="Verdana" w:hAnsi="Verdana"/>
        </w:rPr>
        <w:t xml:space="preserve">               </w:t>
      </w:r>
      <w:r w:rsidRPr="000C2046">
        <w:rPr>
          <w:rFonts w:ascii="Verdana" w:hAnsi="Verdana"/>
        </w:rPr>
        <w:t>do wdrożenia lub od dnia dokonania pierwszej czynności związanej z wdrażaniem schematu podatkowego, w zależności od tego, które z tych zdarzeń nastąpi wcześniej</w:t>
      </w:r>
      <w:r>
        <w:rPr>
          <w:rFonts w:ascii="Verdana" w:hAnsi="Verdana"/>
        </w:rPr>
        <w:t>.</w:t>
      </w:r>
    </w:p>
    <w:p w14:paraId="04EFF03B" w14:textId="77777777" w:rsidR="00D22AEF" w:rsidRDefault="00D22AEF" w:rsidP="0031278F">
      <w:pPr>
        <w:pStyle w:val="Akapitzlist"/>
        <w:spacing w:after="0"/>
        <w:ind w:left="360"/>
        <w:contextualSpacing w:val="0"/>
        <w:rPr>
          <w:rFonts w:ascii="Verdana" w:hAnsi="Verdana"/>
        </w:rPr>
      </w:pPr>
    </w:p>
    <w:p w14:paraId="03DFC9E6" w14:textId="40A6DBBD" w:rsidR="00C97BAC" w:rsidRDefault="00C97BAC" w:rsidP="0031278F">
      <w:pPr>
        <w:pStyle w:val="Akapitzlist"/>
        <w:numPr>
          <w:ilvl w:val="0"/>
          <w:numId w:val="39"/>
        </w:numPr>
        <w:spacing w:after="0"/>
        <w:contextualSpacing w:val="0"/>
        <w:rPr>
          <w:rFonts w:ascii="Verdana" w:hAnsi="Verdana"/>
        </w:rPr>
      </w:pPr>
      <w:r w:rsidRPr="005B34F7">
        <w:rPr>
          <w:rFonts w:ascii="Verdana" w:hAnsi="Verdana"/>
        </w:rPr>
        <w:t xml:space="preserve">MDR </w:t>
      </w:r>
      <w:r w:rsidR="00D55639">
        <w:rPr>
          <w:rFonts w:ascii="Verdana" w:hAnsi="Verdana"/>
        </w:rPr>
        <w:t>Oficer</w:t>
      </w:r>
      <w:r w:rsidRPr="005B34F7">
        <w:rPr>
          <w:rFonts w:ascii="Verdana" w:hAnsi="Verdana"/>
        </w:rPr>
        <w:t xml:space="preserve"> przekazuje Szefowi KAS informacje o schematach podatkowych </w:t>
      </w:r>
      <w:r w:rsidRPr="00BC13DD">
        <w:rPr>
          <w:rFonts w:ascii="Verdana" w:hAnsi="Verdana"/>
        </w:rPr>
        <w:t xml:space="preserve">na podstawie pełnomocnictwa udzielonego </w:t>
      </w:r>
      <w:r w:rsidR="00275CCF" w:rsidRPr="005219F5">
        <w:rPr>
          <w:rFonts w:ascii="Verdana" w:hAnsi="Verdana"/>
        </w:rPr>
        <w:t>mu w imieniu</w:t>
      </w:r>
      <w:r w:rsidR="00275CCF" w:rsidRPr="00BC13DD">
        <w:rPr>
          <w:rFonts w:ascii="Verdana" w:hAnsi="Verdana"/>
        </w:rPr>
        <w:t xml:space="preserve"> </w:t>
      </w:r>
      <w:r w:rsidR="00C10960">
        <w:rPr>
          <w:rFonts w:ascii="Verdana" w:hAnsi="Verdana"/>
        </w:rPr>
        <w:t>Gminy</w:t>
      </w:r>
      <w:r w:rsidR="001F6C46" w:rsidRPr="00BC13DD">
        <w:rPr>
          <w:rFonts w:ascii="Verdana" w:hAnsi="Verdana"/>
        </w:rPr>
        <w:t xml:space="preserve"> </w:t>
      </w:r>
      <w:r w:rsidR="001F6C46" w:rsidRPr="002651BB">
        <w:rPr>
          <w:rFonts w:ascii="Verdana" w:hAnsi="Verdana"/>
        </w:rPr>
        <w:t xml:space="preserve">przez </w:t>
      </w:r>
      <w:r w:rsidR="00B55F6C">
        <w:rPr>
          <w:rFonts w:ascii="Verdana" w:hAnsi="Verdana"/>
        </w:rPr>
        <w:t>Wójta</w:t>
      </w:r>
      <w:r w:rsidR="00B55F6C" w:rsidRPr="005B34F7">
        <w:rPr>
          <w:rFonts w:ascii="Verdana" w:hAnsi="Verdana"/>
        </w:rPr>
        <w:t xml:space="preserve"> </w:t>
      </w:r>
      <w:r w:rsidRPr="005B34F7">
        <w:rPr>
          <w:rFonts w:ascii="Verdana" w:hAnsi="Verdana"/>
        </w:rPr>
        <w:t xml:space="preserve">i / lub </w:t>
      </w:r>
      <w:r w:rsidR="00275CCF">
        <w:rPr>
          <w:rFonts w:ascii="Verdana" w:hAnsi="Verdana"/>
        </w:rPr>
        <w:t xml:space="preserve">przez </w:t>
      </w:r>
      <w:r w:rsidRPr="005B34F7">
        <w:rPr>
          <w:rFonts w:ascii="Verdana" w:hAnsi="Verdana"/>
        </w:rPr>
        <w:lastRenderedPageBreak/>
        <w:t xml:space="preserve">Pracowników zobowiązanych do raportowania, ustanowionego zgodnie </w:t>
      </w:r>
      <w:r w:rsidR="00BE559E">
        <w:rPr>
          <w:rFonts w:ascii="Verdana" w:hAnsi="Verdana"/>
        </w:rPr>
        <w:t xml:space="preserve">                                </w:t>
      </w:r>
      <w:r w:rsidRPr="005B34F7">
        <w:rPr>
          <w:rFonts w:ascii="Verdana" w:hAnsi="Verdana"/>
        </w:rPr>
        <w:t xml:space="preserve">z odpowiednimi przepisami Ordynacji </w:t>
      </w:r>
      <w:r w:rsidR="00C10960">
        <w:rPr>
          <w:rFonts w:ascii="Verdana" w:hAnsi="Verdana"/>
        </w:rPr>
        <w:t>p</w:t>
      </w:r>
      <w:r w:rsidRPr="007B59A8">
        <w:rPr>
          <w:rFonts w:ascii="Verdana" w:hAnsi="Verdana"/>
        </w:rPr>
        <w:t xml:space="preserve">odatkowej. </w:t>
      </w:r>
    </w:p>
    <w:p w14:paraId="3B513474" w14:textId="77777777" w:rsidR="00C97BAC" w:rsidRPr="005B34F7" w:rsidRDefault="00C97BAC" w:rsidP="0031278F">
      <w:pPr>
        <w:pStyle w:val="Akapitzlist"/>
        <w:spacing w:after="0"/>
        <w:contextualSpacing w:val="0"/>
        <w:rPr>
          <w:rFonts w:ascii="Verdana" w:hAnsi="Verdana"/>
        </w:rPr>
      </w:pPr>
    </w:p>
    <w:p w14:paraId="35560CF3" w14:textId="5C48A851" w:rsidR="00C97BAC" w:rsidRDefault="00C97BAC" w:rsidP="0031278F">
      <w:pPr>
        <w:pStyle w:val="Akapitzlist"/>
        <w:numPr>
          <w:ilvl w:val="0"/>
          <w:numId w:val="39"/>
        </w:numPr>
        <w:spacing w:after="0"/>
        <w:contextualSpacing w:val="0"/>
        <w:rPr>
          <w:rFonts w:ascii="Verdana" w:hAnsi="Verdana"/>
        </w:rPr>
      </w:pPr>
      <w:r>
        <w:rPr>
          <w:rFonts w:ascii="Verdana" w:hAnsi="Verdana"/>
        </w:rPr>
        <w:t xml:space="preserve">Przed zaraportowaniem schematu podatkowego w imieniu </w:t>
      </w:r>
      <w:r w:rsidR="00C10960">
        <w:rPr>
          <w:rFonts w:ascii="Verdana" w:hAnsi="Verdana"/>
        </w:rPr>
        <w:t>Gminy</w:t>
      </w:r>
      <w:r>
        <w:rPr>
          <w:rFonts w:ascii="Verdana" w:hAnsi="Verdana"/>
        </w:rPr>
        <w:t xml:space="preserve">, </w:t>
      </w:r>
      <w:r w:rsidRPr="00932AE5">
        <w:rPr>
          <w:rFonts w:ascii="Verdana" w:hAnsi="Verdana"/>
        </w:rPr>
        <w:t xml:space="preserve">MDR </w:t>
      </w:r>
      <w:r w:rsidR="00D55639">
        <w:rPr>
          <w:rFonts w:ascii="Verdana" w:hAnsi="Verdana"/>
        </w:rPr>
        <w:t>Oficer</w:t>
      </w:r>
      <w:r w:rsidRPr="00932AE5">
        <w:rPr>
          <w:rFonts w:ascii="Verdana" w:hAnsi="Verdana"/>
        </w:rPr>
        <w:t xml:space="preserve"> </w:t>
      </w:r>
      <w:r>
        <w:rPr>
          <w:rFonts w:ascii="Verdana" w:hAnsi="Verdana"/>
        </w:rPr>
        <w:t xml:space="preserve">powiadamia znanych mu Pracowników </w:t>
      </w:r>
      <w:r w:rsidRPr="00932AE5">
        <w:rPr>
          <w:rFonts w:ascii="Verdana" w:hAnsi="Verdana"/>
        </w:rPr>
        <w:t>zobowiązany</w:t>
      </w:r>
      <w:r>
        <w:rPr>
          <w:rFonts w:ascii="Verdana" w:hAnsi="Verdana"/>
        </w:rPr>
        <w:t>ch</w:t>
      </w:r>
      <w:r w:rsidRPr="00932AE5">
        <w:rPr>
          <w:rFonts w:ascii="Verdana" w:hAnsi="Verdana"/>
        </w:rPr>
        <w:t xml:space="preserve"> do raportowania danego schematu podatkowego jako promotor</w:t>
      </w:r>
      <w:r>
        <w:rPr>
          <w:rFonts w:ascii="Verdana" w:hAnsi="Verdana"/>
        </w:rPr>
        <w:t>zy</w:t>
      </w:r>
      <w:r w:rsidRPr="00932AE5">
        <w:rPr>
          <w:rFonts w:ascii="Verdana" w:hAnsi="Verdana"/>
        </w:rPr>
        <w:t xml:space="preserve">, iż dokona on </w:t>
      </w:r>
      <w:r>
        <w:rPr>
          <w:rFonts w:ascii="Verdana" w:hAnsi="Verdana"/>
        </w:rPr>
        <w:t xml:space="preserve">w imieniu </w:t>
      </w:r>
      <w:r w:rsidR="00C10960">
        <w:rPr>
          <w:rFonts w:ascii="Verdana" w:hAnsi="Verdana"/>
        </w:rPr>
        <w:t>Gminy</w:t>
      </w:r>
      <w:r w:rsidR="00275CCF">
        <w:rPr>
          <w:rFonts w:ascii="Verdana" w:hAnsi="Verdana"/>
        </w:rPr>
        <w:t xml:space="preserve"> </w:t>
      </w:r>
      <w:r w:rsidRPr="00932AE5">
        <w:rPr>
          <w:rFonts w:ascii="Verdana" w:hAnsi="Verdana"/>
        </w:rPr>
        <w:t xml:space="preserve">raportowania zgodnie z </w:t>
      </w:r>
      <w:r>
        <w:rPr>
          <w:rFonts w:ascii="Verdana" w:hAnsi="Verdana"/>
        </w:rPr>
        <w:t>postanowieniami niniejszej Procedury,</w:t>
      </w:r>
      <w:r w:rsidRPr="00932AE5">
        <w:rPr>
          <w:rFonts w:ascii="Verdana" w:hAnsi="Verdana"/>
        </w:rPr>
        <w:t xml:space="preserve"> wskazując jednocześnie dane / informacje</w:t>
      </w:r>
      <w:r>
        <w:rPr>
          <w:rFonts w:ascii="Verdana" w:hAnsi="Verdana"/>
        </w:rPr>
        <w:t>,</w:t>
      </w:r>
      <w:r w:rsidRPr="00932AE5">
        <w:rPr>
          <w:rFonts w:ascii="Verdana" w:hAnsi="Verdana"/>
        </w:rPr>
        <w:t xml:space="preserve"> które będą podlegały raportowaniu </w:t>
      </w:r>
      <w:r>
        <w:rPr>
          <w:rFonts w:ascii="Verdana" w:hAnsi="Verdana"/>
        </w:rPr>
        <w:t xml:space="preserve">(w tym listę innych znanych mu promotorów – w szczególności Pracowników </w:t>
      </w:r>
      <w:r w:rsidR="002C3FE1">
        <w:rPr>
          <w:rFonts w:ascii="Verdana" w:hAnsi="Verdana"/>
        </w:rPr>
        <w:t>–</w:t>
      </w:r>
      <w:r>
        <w:rPr>
          <w:rFonts w:ascii="Verdana" w:hAnsi="Verdana"/>
        </w:rPr>
        <w:t xml:space="preserve"> którzy zostaną wskazani w informacji </w:t>
      </w:r>
      <w:r w:rsidR="00BE559E">
        <w:rPr>
          <w:rFonts w:ascii="Verdana" w:hAnsi="Verdana"/>
        </w:rPr>
        <w:t xml:space="preserve">   </w:t>
      </w:r>
      <w:r>
        <w:rPr>
          <w:rFonts w:ascii="Verdana" w:hAnsi="Verdana"/>
        </w:rPr>
        <w:t xml:space="preserve">o schemacie podatkowym i którzy w wyniku zaraportowania schematu w imieniu </w:t>
      </w:r>
      <w:r w:rsidR="00C10960">
        <w:rPr>
          <w:rFonts w:ascii="Verdana" w:hAnsi="Verdana"/>
        </w:rPr>
        <w:t>Gminy</w:t>
      </w:r>
      <w:r w:rsidR="00275CCF">
        <w:rPr>
          <w:rFonts w:ascii="Verdana" w:hAnsi="Verdana"/>
        </w:rPr>
        <w:t xml:space="preserve"> </w:t>
      </w:r>
      <w:r>
        <w:rPr>
          <w:rFonts w:ascii="Verdana" w:hAnsi="Verdana"/>
        </w:rPr>
        <w:t>powinni zostać zwolnieni z obowiązku raportowania)</w:t>
      </w:r>
      <w:r w:rsidRPr="00932AE5">
        <w:rPr>
          <w:rFonts w:ascii="Verdana" w:hAnsi="Verdana"/>
        </w:rPr>
        <w:t>.</w:t>
      </w:r>
    </w:p>
    <w:p w14:paraId="413B92B4" w14:textId="77777777" w:rsidR="00C97BAC" w:rsidRPr="005B34F7" w:rsidRDefault="00C97BAC" w:rsidP="0031278F">
      <w:pPr>
        <w:pStyle w:val="Akapitzlist"/>
        <w:spacing w:after="0"/>
        <w:contextualSpacing w:val="0"/>
        <w:rPr>
          <w:rFonts w:ascii="Verdana" w:hAnsi="Verdana"/>
        </w:rPr>
      </w:pPr>
    </w:p>
    <w:p w14:paraId="2577E7B9" w14:textId="1B73605E" w:rsidR="00C97BAC" w:rsidRDefault="00C97BAC" w:rsidP="0031278F">
      <w:pPr>
        <w:pStyle w:val="Akapitzlist"/>
        <w:numPr>
          <w:ilvl w:val="0"/>
          <w:numId w:val="39"/>
        </w:numPr>
        <w:spacing w:after="0"/>
        <w:contextualSpacing w:val="0"/>
        <w:rPr>
          <w:rFonts w:ascii="Verdana" w:hAnsi="Verdana"/>
        </w:rPr>
      </w:pPr>
      <w:r w:rsidRPr="00932AE5">
        <w:rPr>
          <w:rFonts w:ascii="Verdana" w:hAnsi="Verdana"/>
        </w:rPr>
        <w:t>W</w:t>
      </w:r>
      <w:r w:rsidR="00C10960">
        <w:rPr>
          <w:rFonts w:ascii="Verdana" w:hAnsi="Verdana"/>
        </w:rPr>
        <w:t xml:space="preserve"> przypadku o którym mowa w ust</w:t>
      </w:r>
      <w:r>
        <w:rPr>
          <w:rFonts w:ascii="Verdana" w:hAnsi="Verdana"/>
        </w:rPr>
        <w:t>. 6 powyżej, jeśli Pracownik będący promotorem</w:t>
      </w:r>
      <w:r w:rsidRPr="00932AE5">
        <w:rPr>
          <w:rFonts w:ascii="Verdana" w:hAnsi="Verdana"/>
        </w:rPr>
        <w:t xml:space="preserve"> zamierza dokonać lub </w:t>
      </w:r>
      <w:r>
        <w:rPr>
          <w:rFonts w:ascii="Verdana" w:hAnsi="Verdana"/>
        </w:rPr>
        <w:t xml:space="preserve">już </w:t>
      </w:r>
      <w:r w:rsidRPr="00932AE5">
        <w:rPr>
          <w:rFonts w:ascii="Verdana" w:hAnsi="Verdana"/>
        </w:rPr>
        <w:t xml:space="preserve">dokonał raportowania danego schematu podatkowego niezależnie od MDR </w:t>
      </w:r>
      <w:r w:rsidR="00D55639">
        <w:rPr>
          <w:rFonts w:ascii="Verdana" w:hAnsi="Verdana"/>
        </w:rPr>
        <w:t>Oficer</w:t>
      </w:r>
      <w:r w:rsidRPr="00932AE5">
        <w:rPr>
          <w:rFonts w:ascii="Verdana" w:hAnsi="Verdana"/>
        </w:rPr>
        <w:t xml:space="preserve">a, </w:t>
      </w:r>
      <w:r>
        <w:rPr>
          <w:rFonts w:ascii="Verdana" w:hAnsi="Verdana"/>
        </w:rPr>
        <w:t xml:space="preserve">lub też jeżeli w jego ocenie dane uzgodnienie nie stanowi schematu podatkowego podlegającego raportowaniu, </w:t>
      </w:r>
      <w:r w:rsidRPr="00932AE5">
        <w:rPr>
          <w:rFonts w:ascii="Verdana" w:hAnsi="Verdana"/>
        </w:rPr>
        <w:t xml:space="preserve">jest on zobowiązany </w:t>
      </w:r>
      <w:r w:rsidR="00BE559E">
        <w:rPr>
          <w:rFonts w:ascii="Verdana" w:hAnsi="Verdana"/>
        </w:rPr>
        <w:t xml:space="preserve">                       </w:t>
      </w:r>
      <w:r w:rsidRPr="00932AE5">
        <w:rPr>
          <w:rFonts w:ascii="Verdana" w:hAnsi="Verdana"/>
        </w:rPr>
        <w:t xml:space="preserve">do przekazania MDR </w:t>
      </w:r>
      <w:r w:rsidR="00D55639">
        <w:rPr>
          <w:rFonts w:ascii="Verdana" w:hAnsi="Verdana"/>
        </w:rPr>
        <w:t>Oficer</w:t>
      </w:r>
      <w:r w:rsidRPr="00932AE5">
        <w:rPr>
          <w:rFonts w:ascii="Verdana" w:hAnsi="Verdana"/>
        </w:rPr>
        <w:t>owi</w:t>
      </w:r>
      <w:r>
        <w:rPr>
          <w:rFonts w:ascii="Verdana" w:hAnsi="Verdana"/>
        </w:rPr>
        <w:t xml:space="preserve"> informacji w tym zakresie. </w:t>
      </w:r>
      <w:r w:rsidRPr="00F47B65">
        <w:rPr>
          <w:rFonts w:ascii="Verdana" w:hAnsi="Verdana"/>
        </w:rPr>
        <w:t xml:space="preserve">Pracownicy oraz MDR </w:t>
      </w:r>
      <w:r w:rsidR="00D55639">
        <w:rPr>
          <w:rFonts w:ascii="Verdana" w:hAnsi="Verdana"/>
        </w:rPr>
        <w:t>Oficer</w:t>
      </w:r>
      <w:r w:rsidRPr="00F47B65">
        <w:rPr>
          <w:rFonts w:ascii="Verdana" w:hAnsi="Verdana"/>
        </w:rPr>
        <w:t xml:space="preserve"> podejmą starania w celu uzgodnienia </w:t>
      </w:r>
      <w:r>
        <w:rPr>
          <w:rFonts w:ascii="Verdana" w:hAnsi="Verdana"/>
        </w:rPr>
        <w:t>wspólnego</w:t>
      </w:r>
      <w:r w:rsidRPr="00F47B65">
        <w:rPr>
          <w:rFonts w:ascii="Verdana" w:hAnsi="Verdana"/>
        </w:rPr>
        <w:t xml:space="preserve"> stanowiska odnośnie wykonania obowiązków </w:t>
      </w:r>
      <w:r>
        <w:rPr>
          <w:rFonts w:ascii="Verdana" w:hAnsi="Verdana"/>
        </w:rPr>
        <w:t>wynikających z przepisów dotyczących raportowania schematów podatkowych.</w:t>
      </w:r>
    </w:p>
    <w:p w14:paraId="04016001" w14:textId="77777777" w:rsidR="00C97BAC" w:rsidRDefault="00C97BAC" w:rsidP="0031278F">
      <w:pPr>
        <w:pStyle w:val="Akapitzlist"/>
        <w:spacing w:after="0"/>
        <w:ind w:left="360"/>
        <w:contextualSpacing w:val="0"/>
        <w:rPr>
          <w:rFonts w:ascii="Verdana" w:hAnsi="Verdana"/>
        </w:rPr>
      </w:pPr>
    </w:p>
    <w:p w14:paraId="43CCB7E4" w14:textId="77777777" w:rsidR="009C0639" w:rsidRDefault="00C97BAC" w:rsidP="0031278F">
      <w:pPr>
        <w:pStyle w:val="Akapitzlist"/>
        <w:numPr>
          <w:ilvl w:val="0"/>
          <w:numId w:val="39"/>
        </w:numPr>
        <w:spacing w:after="0"/>
        <w:contextualSpacing w:val="0"/>
        <w:rPr>
          <w:rFonts w:ascii="Verdana" w:hAnsi="Verdana"/>
        </w:rPr>
      </w:pPr>
      <w:r w:rsidRPr="00C97BAC">
        <w:rPr>
          <w:rFonts w:ascii="Verdana" w:hAnsi="Verdana"/>
        </w:rPr>
        <w:t xml:space="preserve">Na wniosek Pracownika będącego promotorem w odniesieniu do danego schematu, MDR </w:t>
      </w:r>
      <w:r w:rsidR="00D55639">
        <w:rPr>
          <w:rFonts w:ascii="Verdana" w:hAnsi="Verdana"/>
        </w:rPr>
        <w:t>Oficer</w:t>
      </w:r>
      <w:r w:rsidRPr="00C97BAC">
        <w:rPr>
          <w:rFonts w:ascii="Verdana" w:hAnsi="Verdana"/>
        </w:rPr>
        <w:t xml:space="preserve"> może dokonać zaraportowania schematu w jego imieniu na zasadach przewidzianych w niniejszej Procedurze, przy założeniu uzgodnienia wspólnego stanowiska co do danych / informacji podlegających raportowaniu.</w:t>
      </w:r>
    </w:p>
    <w:p w14:paraId="1FB78224" w14:textId="77777777" w:rsidR="00C10960" w:rsidRPr="00C97BAC" w:rsidRDefault="00C10960" w:rsidP="0031278F">
      <w:pPr>
        <w:pStyle w:val="Akapitzlist"/>
        <w:spacing w:after="0"/>
        <w:ind w:left="360"/>
        <w:contextualSpacing w:val="0"/>
        <w:rPr>
          <w:rFonts w:ascii="Verdana" w:hAnsi="Verdana"/>
        </w:rPr>
      </w:pPr>
    </w:p>
    <w:p w14:paraId="5E087086" w14:textId="77777777" w:rsidR="00723932" w:rsidRPr="000C2046" w:rsidRDefault="00723932" w:rsidP="0031278F">
      <w:pPr>
        <w:pStyle w:val="Nagwek3"/>
        <w:numPr>
          <w:ilvl w:val="0"/>
          <w:numId w:val="50"/>
        </w:numPr>
        <w:spacing w:before="0"/>
        <w:jc w:val="center"/>
        <w:rPr>
          <w:rFonts w:ascii="Verdana" w:hAnsi="Verdana"/>
          <w:b/>
          <w:color w:val="auto"/>
          <w:sz w:val="20"/>
          <w:szCs w:val="20"/>
        </w:rPr>
      </w:pPr>
      <w:bookmarkStart w:id="33" w:name="_Toc532592254"/>
      <w:bookmarkStart w:id="34" w:name="_Toc52786297"/>
      <w:r w:rsidRPr="000C2046">
        <w:rPr>
          <w:rFonts w:ascii="Verdana" w:hAnsi="Verdana"/>
          <w:b/>
          <w:color w:val="auto"/>
          <w:sz w:val="20"/>
          <w:szCs w:val="20"/>
        </w:rPr>
        <w:t>Procedura raportowania przez promotora schematu standaryzowanego</w:t>
      </w:r>
      <w:bookmarkEnd w:id="33"/>
      <w:bookmarkEnd w:id="34"/>
    </w:p>
    <w:p w14:paraId="04D1AF88" w14:textId="77777777" w:rsidR="00FB5564" w:rsidRPr="000C2046" w:rsidRDefault="00FB5564" w:rsidP="0031278F">
      <w:pPr>
        <w:spacing w:after="0"/>
        <w:rPr>
          <w:rFonts w:ascii="Verdana" w:hAnsi="Verdana"/>
        </w:rPr>
      </w:pPr>
    </w:p>
    <w:p w14:paraId="7B47A8A1" w14:textId="77777777" w:rsidR="00723932" w:rsidRPr="000C2046" w:rsidRDefault="00723932" w:rsidP="0031278F">
      <w:pPr>
        <w:pStyle w:val="Akapitzlist"/>
        <w:numPr>
          <w:ilvl w:val="0"/>
          <w:numId w:val="51"/>
        </w:numPr>
        <w:spacing w:after="0"/>
        <w:contextualSpacing w:val="0"/>
        <w:rPr>
          <w:rFonts w:ascii="Verdana" w:hAnsi="Verdana"/>
          <w:b/>
        </w:rPr>
      </w:pPr>
      <w:r w:rsidRPr="000C2046">
        <w:rPr>
          <w:rFonts w:ascii="Verdana" w:hAnsi="Verdana"/>
        </w:rPr>
        <w:t xml:space="preserve">W przypadku schematu standaryzowanego do raportowania zobligowany jest promotor. </w:t>
      </w:r>
    </w:p>
    <w:p w14:paraId="071D197C" w14:textId="77777777" w:rsidR="00723932" w:rsidRPr="000C2046" w:rsidRDefault="00723932" w:rsidP="0031278F">
      <w:pPr>
        <w:pStyle w:val="Akapitzlist"/>
        <w:spacing w:after="0"/>
        <w:ind w:left="360"/>
        <w:contextualSpacing w:val="0"/>
        <w:rPr>
          <w:rFonts w:ascii="Verdana" w:hAnsi="Verdana"/>
          <w:b/>
        </w:rPr>
      </w:pPr>
    </w:p>
    <w:p w14:paraId="02675A3B" w14:textId="4A4E83BC" w:rsidR="001F59B4" w:rsidRPr="000C2046" w:rsidRDefault="00723932" w:rsidP="0031278F">
      <w:pPr>
        <w:pStyle w:val="Akapitzlist"/>
        <w:numPr>
          <w:ilvl w:val="0"/>
          <w:numId w:val="51"/>
        </w:numPr>
        <w:spacing w:after="0"/>
        <w:contextualSpacing w:val="0"/>
        <w:rPr>
          <w:rFonts w:ascii="Verdana" w:hAnsi="Verdana"/>
          <w:b/>
        </w:rPr>
      </w:pPr>
      <w:r w:rsidRPr="000C2046">
        <w:rPr>
          <w:rFonts w:ascii="Verdana" w:hAnsi="Verdana"/>
        </w:rPr>
        <w:t xml:space="preserve">Promotor ma </w:t>
      </w:r>
      <w:r w:rsidR="008D6083">
        <w:rPr>
          <w:rFonts w:ascii="Verdana" w:hAnsi="Verdana"/>
        </w:rPr>
        <w:t>zgodnie z niniejszą Procedurą</w:t>
      </w:r>
      <w:r w:rsidR="008D6083" w:rsidRPr="000C2046">
        <w:rPr>
          <w:rFonts w:ascii="Verdana" w:hAnsi="Verdana"/>
        </w:rPr>
        <w:t xml:space="preserve"> </w:t>
      </w:r>
      <w:r w:rsidRPr="000C2046">
        <w:rPr>
          <w:rFonts w:ascii="Verdana" w:hAnsi="Verdana"/>
        </w:rPr>
        <w:t xml:space="preserve">obowiązek </w:t>
      </w:r>
      <w:r w:rsidR="001F59B4" w:rsidRPr="000C2046">
        <w:rPr>
          <w:rFonts w:ascii="Verdana" w:hAnsi="Verdana"/>
        </w:rPr>
        <w:t xml:space="preserve">w terminie </w:t>
      </w:r>
      <w:r w:rsidR="001F59B4" w:rsidRPr="000C2046">
        <w:rPr>
          <w:rFonts w:ascii="Verdana" w:hAnsi="Verdana"/>
          <w:b/>
        </w:rPr>
        <w:t xml:space="preserve">maksymalnie </w:t>
      </w:r>
      <w:r w:rsidR="00BE559E">
        <w:rPr>
          <w:rFonts w:ascii="Verdana" w:hAnsi="Verdana"/>
          <w:b/>
        </w:rPr>
        <w:t xml:space="preserve">              </w:t>
      </w:r>
      <w:r w:rsidR="00B82EF9">
        <w:rPr>
          <w:rFonts w:ascii="Verdana" w:hAnsi="Verdana"/>
          <w:b/>
        </w:rPr>
        <w:t>20</w:t>
      </w:r>
      <w:r w:rsidR="001F59B4" w:rsidRPr="000C2046">
        <w:rPr>
          <w:rFonts w:ascii="Verdana" w:hAnsi="Verdana"/>
          <w:b/>
        </w:rPr>
        <w:t xml:space="preserve"> dni</w:t>
      </w:r>
      <w:r w:rsidR="001F59B4" w:rsidRPr="000C2046">
        <w:rPr>
          <w:rFonts w:ascii="Verdana" w:hAnsi="Verdana"/>
        </w:rPr>
        <w:t xml:space="preserve"> od dnia następnego po udostępnieniu schematu podatkowego / </w:t>
      </w:r>
      <w:r w:rsidR="00B82EF9">
        <w:rPr>
          <w:rFonts w:ascii="Verdana" w:hAnsi="Verdana"/>
        </w:rPr>
        <w:t xml:space="preserve">po </w:t>
      </w:r>
      <w:r w:rsidR="001F59B4" w:rsidRPr="000C2046">
        <w:rPr>
          <w:rFonts w:ascii="Verdana" w:hAnsi="Verdana"/>
        </w:rPr>
        <w:t>przygotowaniu do wdrożenia schematu podatkowego / dokonani</w:t>
      </w:r>
      <w:r w:rsidR="00960F0F">
        <w:rPr>
          <w:rFonts w:ascii="Verdana" w:hAnsi="Verdana"/>
        </w:rPr>
        <w:t>u</w:t>
      </w:r>
      <w:r w:rsidR="001F59B4" w:rsidRPr="000C2046">
        <w:rPr>
          <w:rFonts w:ascii="Verdana" w:hAnsi="Verdana"/>
        </w:rPr>
        <w:t xml:space="preserve"> pierwszej czynności związanej z wdrażaniem schematu podatkowego</w:t>
      </w:r>
      <w:r w:rsidR="00E91C14" w:rsidRPr="000C2046">
        <w:rPr>
          <w:rFonts w:ascii="Verdana" w:hAnsi="Verdana"/>
        </w:rPr>
        <w:t xml:space="preserve"> (dalej również: „</w:t>
      </w:r>
      <w:r w:rsidR="00E91C14" w:rsidRPr="000C2046">
        <w:rPr>
          <w:rFonts w:ascii="Verdana" w:hAnsi="Verdana"/>
          <w:b/>
        </w:rPr>
        <w:t>Zdarzenie</w:t>
      </w:r>
      <w:r w:rsidR="00E91C14" w:rsidRPr="000C2046">
        <w:rPr>
          <w:rFonts w:ascii="Verdana" w:hAnsi="Verdana"/>
        </w:rPr>
        <w:t>”)</w:t>
      </w:r>
      <w:r w:rsidR="00B82EF9">
        <w:rPr>
          <w:rFonts w:ascii="Verdana" w:hAnsi="Verdana"/>
        </w:rPr>
        <w:t xml:space="preserve">, </w:t>
      </w:r>
      <w:r w:rsidR="00BE559E">
        <w:rPr>
          <w:rFonts w:ascii="Verdana" w:hAnsi="Verdana"/>
        </w:rPr>
        <w:t xml:space="preserve">                </w:t>
      </w:r>
      <w:r w:rsidR="00B82EF9">
        <w:rPr>
          <w:rFonts w:ascii="Verdana" w:hAnsi="Verdana"/>
        </w:rPr>
        <w:t>w zależności od tego, które z tych zdarzeń wystąpi wcześniej,</w:t>
      </w:r>
      <w:r w:rsidR="00E91C14" w:rsidRPr="000C2046">
        <w:rPr>
          <w:rFonts w:ascii="Verdana" w:hAnsi="Verdana"/>
        </w:rPr>
        <w:t xml:space="preserve"> </w:t>
      </w:r>
      <w:r w:rsidR="009B58F5" w:rsidRPr="000C2046">
        <w:rPr>
          <w:rFonts w:ascii="Verdana" w:hAnsi="Verdana"/>
        </w:rPr>
        <w:t>przekazać</w:t>
      </w:r>
      <w:r w:rsidR="007873C6" w:rsidRPr="000C2046">
        <w:rPr>
          <w:rFonts w:ascii="Verdana" w:hAnsi="Verdana"/>
        </w:rPr>
        <w:t xml:space="preserve"> do Szefa KAS informację o schemacie podatkowym </w:t>
      </w:r>
      <w:r w:rsidR="00B82EF9">
        <w:rPr>
          <w:rFonts w:ascii="Verdana" w:hAnsi="Verdana"/>
        </w:rPr>
        <w:t xml:space="preserve">o zawartości zgodnej z Załącznikiem </w:t>
      </w:r>
      <w:r w:rsidR="006B6461">
        <w:rPr>
          <w:rFonts w:ascii="Verdana" w:hAnsi="Verdana"/>
        </w:rPr>
        <w:t xml:space="preserve">nr 6 </w:t>
      </w:r>
      <w:r w:rsidR="00EF550E">
        <w:rPr>
          <w:rFonts w:ascii="Verdana" w:hAnsi="Verdana"/>
        </w:rPr>
        <w:t xml:space="preserve">do niniejszej Procedury </w:t>
      </w:r>
      <w:r w:rsidR="007873C6" w:rsidRPr="000C2046">
        <w:rPr>
          <w:rFonts w:ascii="Verdana" w:hAnsi="Verdana"/>
        </w:rPr>
        <w:t>i poinformować</w:t>
      </w:r>
      <w:r w:rsidR="009B58F5" w:rsidRPr="000C2046">
        <w:rPr>
          <w:rFonts w:ascii="Verdana" w:hAnsi="Verdana"/>
        </w:rPr>
        <w:t xml:space="preserve"> </w:t>
      </w:r>
      <w:r w:rsidR="00E91C14" w:rsidRPr="000C2046">
        <w:rPr>
          <w:rFonts w:ascii="Verdana" w:hAnsi="Verdana"/>
        </w:rPr>
        <w:t>korzystające</w:t>
      </w:r>
      <w:r w:rsidR="007873C6" w:rsidRPr="000C2046">
        <w:rPr>
          <w:rFonts w:ascii="Verdana" w:hAnsi="Verdana"/>
        </w:rPr>
        <w:t>go o przekazaniu tej informacji do Szefa KAS.</w:t>
      </w:r>
      <w:r w:rsidR="00E91C14" w:rsidRPr="000C2046">
        <w:rPr>
          <w:rFonts w:ascii="Verdana" w:hAnsi="Verdana"/>
        </w:rPr>
        <w:t xml:space="preserve"> </w:t>
      </w:r>
    </w:p>
    <w:p w14:paraId="51FD350B" w14:textId="77777777" w:rsidR="00E91C14" w:rsidRPr="000C2046" w:rsidRDefault="00E91C14" w:rsidP="0031278F">
      <w:pPr>
        <w:pStyle w:val="Akapitzlist"/>
        <w:spacing w:after="0"/>
        <w:ind w:left="360"/>
        <w:contextualSpacing w:val="0"/>
        <w:rPr>
          <w:rFonts w:ascii="Verdana" w:hAnsi="Verdana"/>
          <w:b/>
        </w:rPr>
      </w:pPr>
    </w:p>
    <w:p w14:paraId="79E8B5E5" w14:textId="4120A275" w:rsidR="00E91C14" w:rsidRPr="000C2046" w:rsidRDefault="00FB5564" w:rsidP="0031278F">
      <w:pPr>
        <w:pStyle w:val="Akapitzlist"/>
        <w:numPr>
          <w:ilvl w:val="0"/>
          <w:numId w:val="51"/>
        </w:numPr>
        <w:spacing w:after="0"/>
        <w:contextualSpacing w:val="0"/>
        <w:rPr>
          <w:rFonts w:ascii="Verdana" w:hAnsi="Verdana"/>
          <w:b/>
        </w:rPr>
      </w:pPr>
      <w:r w:rsidRPr="000C2046">
        <w:rPr>
          <w:rFonts w:ascii="Verdana" w:hAnsi="Verdana"/>
        </w:rPr>
        <w:t xml:space="preserve">Promotor </w:t>
      </w:r>
      <w:r w:rsidR="00B82EF9">
        <w:rPr>
          <w:rFonts w:ascii="Verdana" w:hAnsi="Verdana"/>
        </w:rPr>
        <w:t xml:space="preserve">na podstawie niniejszej Procedury </w:t>
      </w:r>
      <w:r w:rsidRPr="000C2046">
        <w:rPr>
          <w:rFonts w:ascii="Verdana" w:hAnsi="Verdana"/>
        </w:rPr>
        <w:t xml:space="preserve">zobowiązany jest niezwłocznie, jednak nie później niż do </w:t>
      </w:r>
      <w:r w:rsidR="00E91C14" w:rsidRPr="000C2046">
        <w:rPr>
          <w:rFonts w:ascii="Verdana" w:hAnsi="Verdana"/>
          <w:b/>
        </w:rPr>
        <w:t xml:space="preserve">25 dni od dnia następnego </w:t>
      </w:r>
      <w:r w:rsidR="00E91C14" w:rsidRPr="000C2046">
        <w:rPr>
          <w:rFonts w:ascii="Verdana" w:hAnsi="Verdana"/>
        </w:rPr>
        <w:t>po wystąpieniu Zdarzenia</w:t>
      </w:r>
      <w:r w:rsidRPr="000C2046">
        <w:rPr>
          <w:rFonts w:ascii="Verdana" w:hAnsi="Verdana"/>
        </w:rPr>
        <w:t>,</w:t>
      </w:r>
      <w:r w:rsidR="00E91C14" w:rsidRPr="000C2046">
        <w:rPr>
          <w:rFonts w:ascii="Verdana" w:hAnsi="Verdana"/>
        </w:rPr>
        <w:t xml:space="preserve"> </w:t>
      </w:r>
      <w:r w:rsidR="00BE559E">
        <w:rPr>
          <w:rFonts w:ascii="Verdana" w:hAnsi="Verdana"/>
        </w:rPr>
        <w:t xml:space="preserve">                       </w:t>
      </w:r>
      <w:r w:rsidR="00E91C14" w:rsidRPr="000C2046">
        <w:rPr>
          <w:rFonts w:ascii="Verdana" w:hAnsi="Verdana"/>
        </w:rPr>
        <w:t>do przekazania</w:t>
      </w:r>
      <w:r w:rsidRPr="000C2046">
        <w:rPr>
          <w:rFonts w:ascii="Verdana" w:hAnsi="Verdana"/>
        </w:rPr>
        <w:t xml:space="preserve"> korzystającemu i wspomagającemu</w:t>
      </w:r>
      <w:r w:rsidR="00E91C14" w:rsidRPr="000C2046">
        <w:rPr>
          <w:rFonts w:ascii="Verdana" w:hAnsi="Verdana"/>
        </w:rPr>
        <w:t xml:space="preserve"> informacji o:</w:t>
      </w:r>
    </w:p>
    <w:p w14:paraId="6F970D4C" w14:textId="77777777" w:rsidR="00E91C14" w:rsidRPr="000C2046" w:rsidRDefault="00E91C14" w:rsidP="0031278F">
      <w:pPr>
        <w:pStyle w:val="Akapitzlist"/>
        <w:numPr>
          <w:ilvl w:val="0"/>
          <w:numId w:val="56"/>
        </w:numPr>
        <w:spacing w:after="0"/>
        <w:contextualSpacing w:val="0"/>
        <w:rPr>
          <w:rFonts w:ascii="Verdana" w:hAnsi="Verdana"/>
        </w:rPr>
      </w:pPr>
      <w:r w:rsidRPr="000C2046">
        <w:rPr>
          <w:rFonts w:ascii="Verdana" w:hAnsi="Verdana"/>
        </w:rPr>
        <w:t>statusie NSP</w:t>
      </w:r>
      <w:r w:rsidR="00C36668" w:rsidRPr="000C2046">
        <w:rPr>
          <w:rFonts w:ascii="Verdana" w:hAnsi="Verdana"/>
        </w:rPr>
        <w:t>;</w:t>
      </w:r>
    </w:p>
    <w:p w14:paraId="10E6073C" w14:textId="77777777" w:rsidR="00B07ACD" w:rsidRPr="000C2046" w:rsidRDefault="00E91C14" w:rsidP="0031278F">
      <w:pPr>
        <w:pStyle w:val="Akapitzlist"/>
        <w:numPr>
          <w:ilvl w:val="0"/>
          <w:numId w:val="56"/>
        </w:numPr>
        <w:spacing w:after="0"/>
        <w:contextualSpacing w:val="0"/>
        <w:rPr>
          <w:rFonts w:ascii="Verdana" w:hAnsi="Verdana"/>
          <w:b/>
        </w:rPr>
      </w:pPr>
      <w:r w:rsidRPr="000C2046">
        <w:rPr>
          <w:rFonts w:ascii="Verdana" w:hAnsi="Verdana"/>
        </w:rPr>
        <w:t xml:space="preserve">danych dotyczących schematu podatkowego określonych w Załączniku nr </w:t>
      </w:r>
      <w:r w:rsidR="004A4BD6">
        <w:rPr>
          <w:rFonts w:ascii="Verdana" w:hAnsi="Verdana"/>
        </w:rPr>
        <w:t>6</w:t>
      </w:r>
      <w:r w:rsidRPr="000C2046">
        <w:rPr>
          <w:rFonts w:ascii="Verdana" w:hAnsi="Verdana"/>
        </w:rPr>
        <w:t xml:space="preserve"> </w:t>
      </w:r>
      <w:r w:rsidR="00C36668" w:rsidRPr="000C2046">
        <w:rPr>
          <w:rFonts w:ascii="Verdana" w:hAnsi="Verdana"/>
        </w:rPr>
        <w:br/>
      </w:r>
      <w:r w:rsidRPr="000C2046">
        <w:rPr>
          <w:rFonts w:ascii="Verdana" w:hAnsi="Verdana"/>
        </w:rPr>
        <w:t xml:space="preserve">do niniejszej Procedury. </w:t>
      </w:r>
    </w:p>
    <w:p w14:paraId="63B04E8E" w14:textId="77777777" w:rsidR="00C36668" w:rsidRPr="000C2046" w:rsidRDefault="00C36668" w:rsidP="0031278F">
      <w:pPr>
        <w:pStyle w:val="Akapitzlist"/>
        <w:spacing w:after="0"/>
        <w:ind w:left="360"/>
        <w:contextualSpacing w:val="0"/>
        <w:rPr>
          <w:rFonts w:ascii="Verdana" w:hAnsi="Verdana"/>
          <w:b/>
        </w:rPr>
      </w:pPr>
    </w:p>
    <w:p w14:paraId="7DC27B8B" w14:textId="77777777" w:rsidR="00C36668" w:rsidRPr="000C2046" w:rsidRDefault="006B6461" w:rsidP="0031278F">
      <w:pPr>
        <w:pStyle w:val="Akapitzlist"/>
        <w:numPr>
          <w:ilvl w:val="0"/>
          <w:numId w:val="51"/>
        </w:numPr>
        <w:spacing w:after="0"/>
        <w:contextualSpacing w:val="0"/>
        <w:rPr>
          <w:rFonts w:ascii="Verdana" w:hAnsi="Verdana"/>
          <w:b/>
        </w:rPr>
      </w:pPr>
      <w:r>
        <w:rPr>
          <w:rFonts w:ascii="Verdana" w:hAnsi="Verdana"/>
        </w:rPr>
        <w:t>P</w:t>
      </w:r>
      <w:r w:rsidR="00C36668" w:rsidRPr="000C2046">
        <w:rPr>
          <w:rFonts w:ascii="Verdana" w:hAnsi="Verdana"/>
        </w:rPr>
        <w:t xml:space="preserve">romotor raportuje: </w:t>
      </w:r>
    </w:p>
    <w:p w14:paraId="290A7B29" w14:textId="0E172298" w:rsidR="00C36668" w:rsidRPr="000C2046" w:rsidRDefault="00C36668" w:rsidP="0031278F">
      <w:pPr>
        <w:pStyle w:val="Akapitzlist"/>
        <w:numPr>
          <w:ilvl w:val="0"/>
          <w:numId w:val="59"/>
        </w:numPr>
        <w:spacing w:after="0"/>
        <w:contextualSpacing w:val="0"/>
        <w:rPr>
          <w:rFonts w:ascii="Verdana" w:hAnsi="Verdana"/>
        </w:rPr>
      </w:pPr>
      <w:r w:rsidRPr="000C2046">
        <w:rPr>
          <w:rFonts w:ascii="Verdana" w:hAnsi="Verdana"/>
        </w:rPr>
        <w:t xml:space="preserve">na zasadzie zanonimizowanej </w:t>
      </w:r>
      <w:r w:rsidR="006B6461">
        <w:rPr>
          <w:rFonts w:ascii="Verdana" w:hAnsi="Verdana"/>
        </w:rPr>
        <w:t xml:space="preserve">– jeżeli przysługuje mu tajemnica zawodowa </w:t>
      </w:r>
      <w:r w:rsidR="00EF60E2">
        <w:rPr>
          <w:rFonts w:ascii="Verdana" w:hAnsi="Verdana"/>
        </w:rPr>
        <w:t xml:space="preserve">oraz </w:t>
      </w:r>
      <w:r w:rsidR="006B6461">
        <w:rPr>
          <w:rFonts w:ascii="Verdana" w:hAnsi="Verdana"/>
        </w:rPr>
        <w:t xml:space="preserve">nie </w:t>
      </w:r>
      <w:r w:rsidR="00B82EF9">
        <w:rPr>
          <w:rFonts w:ascii="Verdana" w:hAnsi="Verdana"/>
        </w:rPr>
        <w:t xml:space="preserve">został </w:t>
      </w:r>
      <w:r w:rsidR="006B6461">
        <w:rPr>
          <w:rFonts w:ascii="Verdana" w:hAnsi="Verdana"/>
        </w:rPr>
        <w:t xml:space="preserve">z niej zwolniony </w:t>
      </w:r>
      <w:r w:rsidR="002C3FE1">
        <w:rPr>
          <w:rFonts w:ascii="Verdana" w:hAnsi="Verdana"/>
        </w:rPr>
        <w:t>–</w:t>
      </w:r>
      <w:r w:rsidRPr="000C2046">
        <w:rPr>
          <w:rFonts w:ascii="Verdana" w:hAnsi="Verdana"/>
        </w:rPr>
        <w:t xml:space="preserve"> raportowanie nie obejmuje wówczas danych </w:t>
      </w:r>
      <w:r w:rsidRPr="000C2046">
        <w:rPr>
          <w:rFonts w:ascii="Verdana" w:hAnsi="Verdana"/>
        </w:rPr>
        <w:lastRenderedPageBreak/>
        <w:t xml:space="preserve">identyfikujących korzystającego, któremu udostępniono schemat podatkowy, </w:t>
      </w:r>
      <w:r w:rsidR="00BE559E">
        <w:rPr>
          <w:rFonts w:ascii="Verdana" w:hAnsi="Verdana"/>
        </w:rPr>
        <w:t xml:space="preserve">                 </w:t>
      </w:r>
      <w:r w:rsidRPr="000C2046">
        <w:rPr>
          <w:rFonts w:ascii="Verdana" w:hAnsi="Verdana"/>
        </w:rPr>
        <w:t>a także danych identyfikujących podmiotów uczestniczących</w:t>
      </w:r>
      <w:r w:rsidR="002C3FE1">
        <w:rPr>
          <w:rFonts w:ascii="Verdana" w:hAnsi="Verdana"/>
        </w:rPr>
        <w:t xml:space="preserve"> </w:t>
      </w:r>
      <w:r w:rsidRPr="000C2046">
        <w:rPr>
          <w:rFonts w:ascii="Verdana" w:hAnsi="Verdana"/>
        </w:rPr>
        <w:t>/</w:t>
      </w:r>
      <w:r w:rsidR="002C3FE1">
        <w:rPr>
          <w:rFonts w:ascii="Verdana" w:hAnsi="Verdana"/>
        </w:rPr>
        <w:t xml:space="preserve"> </w:t>
      </w:r>
      <w:r w:rsidRPr="000C2046">
        <w:rPr>
          <w:rFonts w:ascii="Verdana" w:hAnsi="Verdana"/>
        </w:rPr>
        <w:t xml:space="preserve">mających uczestniczyć w schemacie podatkowym lub na które może mieć wpływ schemat podatkowy oraz państw i terytoriów, w których podmioty te posiadają miejsce zamieszkania, siedzibę, zarząd lub których schemat ten może dotyczyć oraz wskazania innych podmiotów obowiązanych do przekazania informacji </w:t>
      </w:r>
      <w:r w:rsidR="00BE559E">
        <w:rPr>
          <w:rFonts w:ascii="Verdana" w:hAnsi="Verdana"/>
        </w:rPr>
        <w:t xml:space="preserve">                           </w:t>
      </w:r>
      <w:r w:rsidRPr="000C2046">
        <w:rPr>
          <w:rFonts w:ascii="Verdana" w:hAnsi="Verdana"/>
        </w:rPr>
        <w:t>o schemacie podatkowym</w:t>
      </w:r>
      <w:r w:rsidR="00D77396" w:rsidRPr="000C2046">
        <w:rPr>
          <w:rFonts w:ascii="Verdana" w:hAnsi="Verdana"/>
        </w:rPr>
        <w:t xml:space="preserve">; </w:t>
      </w:r>
    </w:p>
    <w:p w14:paraId="12238A85" w14:textId="77777777" w:rsidR="00C36668" w:rsidRPr="000C2046" w:rsidRDefault="00D77396" w:rsidP="0031278F">
      <w:pPr>
        <w:pStyle w:val="Akapitzlist"/>
        <w:numPr>
          <w:ilvl w:val="0"/>
          <w:numId w:val="59"/>
        </w:numPr>
        <w:spacing w:after="0"/>
        <w:contextualSpacing w:val="0"/>
        <w:rPr>
          <w:rFonts w:ascii="Verdana" w:hAnsi="Verdana"/>
        </w:rPr>
      </w:pPr>
      <w:r w:rsidRPr="000C2046">
        <w:rPr>
          <w:rFonts w:ascii="Verdana" w:hAnsi="Verdana"/>
        </w:rPr>
        <w:t xml:space="preserve">na zasadzie niezanonimizowanej (ujawniającej dane) </w:t>
      </w:r>
      <w:r w:rsidR="006B6461">
        <w:rPr>
          <w:rFonts w:ascii="Verdana" w:hAnsi="Verdana"/>
        </w:rPr>
        <w:t xml:space="preserve">– jeżeli nie przysługuje mu tajemnica zawodowa </w:t>
      </w:r>
      <w:r w:rsidR="001A5DC9">
        <w:rPr>
          <w:rFonts w:ascii="Verdana" w:hAnsi="Verdana"/>
        </w:rPr>
        <w:t>lub</w:t>
      </w:r>
      <w:r w:rsidR="006B6461">
        <w:rPr>
          <w:rFonts w:ascii="Verdana" w:hAnsi="Verdana"/>
        </w:rPr>
        <w:t xml:space="preserve"> zostanie z niej zwolniony </w:t>
      </w:r>
      <w:r w:rsidRPr="000C2046">
        <w:rPr>
          <w:rFonts w:ascii="Verdana" w:hAnsi="Verdana"/>
        </w:rPr>
        <w:t>– raportowanie obej</w:t>
      </w:r>
      <w:r w:rsidR="0075310A" w:rsidRPr="000C2046">
        <w:rPr>
          <w:rFonts w:ascii="Verdana" w:hAnsi="Verdana"/>
        </w:rPr>
        <w:t>muje</w:t>
      </w:r>
      <w:r w:rsidRPr="000C2046">
        <w:rPr>
          <w:rFonts w:ascii="Verdana" w:hAnsi="Verdana"/>
        </w:rPr>
        <w:t xml:space="preserve"> wówczas </w:t>
      </w:r>
      <w:r w:rsidR="00B82EF9">
        <w:rPr>
          <w:rFonts w:ascii="Verdana" w:hAnsi="Verdana"/>
        </w:rPr>
        <w:t xml:space="preserve">w szczególności </w:t>
      </w:r>
      <w:r w:rsidRPr="000C2046">
        <w:rPr>
          <w:rFonts w:ascii="Verdana" w:hAnsi="Verdana"/>
        </w:rPr>
        <w:t xml:space="preserve">dane wskazane w </w:t>
      </w:r>
      <w:r w:rsidR="008D38E6">
        <w:rPr>
          <w:rFonts w:ascii="Verdana" w:hAnsi="Verdana"/>
        </w:rPr>
        <w:t>lit.</w:t>
      </w:r>
      <w:r w:rsidRPr="000C2046">
        <w:rPr>
          <w:rFonts w:ascii="Verdana" w:hAnsi="Verdana"/>
        </w:rPr>
        <w:t xml:space="preserve"> a.</w:t>
      </w:r>
    </w:p>
    <w:p w14:paraId="7885D3C0" w14:textId="77777777" w:rsidR="00B07ACD" w:rsidRDefault="007873C6" w:rsidP="0031278F">
      <w:pPr>
        <w:spacing w:after="0"/>
        <w:ind w:left="360"/>
        <w:rPr>
          <w:rFonts w:ascii="Verdana" w:hAnsi="Verdana"/>
        </w:rPr>
      </w:pPr>
      <w:r w:rsidRPr="000C2046">
        <w:rPr>
          <w:rFonts w:ascii="Verdana" w:hAnsi="Verdana"/>
        </w:rPr>
        <w:t xml:space="preserve">Sposób raportowania określany jest każdorazowo przez MDR </w:t>
      </w:r>
      <w:r w:rsidR="00D55639">
        <w:rPr>
          <w:rFonts w:ascii="Verdana" w:hAnsi="Verdana"/>
        </w:rPr>
        <w:t>Oficer</w:t>
      </w:r>
      <w:r w:rsidRPr="000C2046">
        <w:rPr>
          <w:rFonts w:ascii="Verdana" w:hAnsi="Verdana"/>
        </w:rPr>
        <w:t>a, który informuje Promotora o możliwości skorzystania z tajemnicy zawodowej</w:t>
      </w:r>
      <w:r w:rsidR="00B82EF9">
        <w:rPr>
          <w:rFonts w:ascii="Verdana" w:hAnsi="Verdana"/>
        </w:rPr>
        <w:t xml:space="preserve"> (jeśli taka tajemnica przysługuje Promotorowi)</w:t>
      </w:r>
      <w:r w:rsidRPr="000C2046">
        <w:rPr>
          <w:rFonts w:ascii="Verdana" w:hAnsi="Verdana"/>
        </w:rPr>
        <w:t xml:space="preserve">. </w:t>
      </w:r>
    </w:p>
    <w:p w14:paraId="411958DF" w14:textId="77777777" w:rsidR="002C3FE1" w:rsidRPr="000C2046" w:rsidRDefault="002C3FE1" w:rsidP="0031278F">
      <w:pPr>
        <w:spacing w:after="0"/>
        <w:ind w:left="360"/>
        <w:rPr>
          <w:rFonts w:ascii="Verdana" w:hAnsi="Verdana"/>
        </w:rPr>
      </w:pPr>
    </w:p>
    <w:p w14:paraId="0473410D" w14:textId="77777777" w:rsidR="00E91C14" w:rsidRPr="000C2046" w:rsidRDefault="00E91C14" w:rsidP="0031278F">
      <w:pPr>
        <w:pStyle w:val="Akapitzlist"/>
        <w:numPr>
          <w:ilvl w:val="0"/>
          <w:numId w:val="51"/>
        </w:numPr>
        <w:spacing w:after="0"/>
        <w:contextualSpacing w:val="0"/>
        <w:rPr>
          <w:rFonts w:ascii="Verdana" w:hAnsi="Verdana"/>
          <w:b/>
        </w:rPr>
      </w:pPr>
      <w:r w:rsidRPr="000C2046">
        <w:rPr>
          <w:rFonts w:ascii="Verdana" w:hAnsi="Verdana"/>
        </w:rPr>
        <w:t>Promotor informuje pisemnie korzystającego o NSP schematu podatkowego, z</w:t>
      </w:r>
      <w:r w:rsidR="00244290" w:rsidRPr="000C2046">
        <w:rPr>
          <w:rFonts w:ascii="Verdana" w:hAnsi="Verdana"/>
        </w:rPr>
        <w:t>a</w:t>
      </w:r>
      <w:r w:rsidRPr="000C2046">
        <w:rPr>
          <w:rFonts w:ascii="Verdana" w:hAnsi="Verdana"/>
        </w:rPr>
        <w:t xml:space="preserve">łączając potwierdzenie nadania NSP, niezwłocznie po jego otrzymaniu. </w:t>
      </w:r>
    </w:p>
    <w:p w14:paraId="549341A0" w14:textId="77777777" w:rsidR="00E91C14" w:rsidRPr="000C2046" w:rsidRDefault="00E91C14" w:rsidP="0031278F">
      <w:pPr>
        <w:pStyle w:val="Akapitzlist"/>
        <w:spacing w:after="0"/>
        <w:ind w:left="360"/>
        <w:contextualSpacing w:val="0"/>
        <w:rPr>
          <w:rFonts w:ascii="Verdana" w:hAnsi="Verdana"/>
          <w:b/>
        </w:rPr>
      </w:pPr>
    </w:p>
    <w:p w14:paraId="30496FEB" w14:textId="77777777" w:rsidR="00B07ACD" w:rsidRPr="00DB1690" w:rsidRDefault="00E91C14" w:rsidP="0031278F">
      <w:pPr>
        <w:pStyle w:val="Akapitzlist"/>
        <w:numPr>
          <w:ilvl w:val="0"/>
          <w:numId w:val="51"/>
        </w:numPr>
        <w:spacing w:after="0"/>
        <w:contextualSpacing w:val="0"/>
        <w:rPr>
          <w:rFonts w:ascii="Verdana" w:hAnsi="Verdana"/>
          <w:b/>
        </w:rPr>
      </w:pPr>
      <w:r w:rsidRPr="000C2046">
        <w:rPr>
          <w:rFonts w:ascii="Verdana" w:hAnsi="Verdana"/>
        </w:rPr>
        <w:t>Jeżeli w terminie</w:t>
      </w:r>
      <w:r w:rsidR="007813C2" w:rsidRPr="000C2046">
        <w:rPr>
          <w:rFonts w:ascii="Verdana" w:hAnsi="Verdana"/>
        </w:rPr>
        <w:t xml:space="preserve"> do złożenia informacji o schemacie podatkowym</w:t>
      </w:r>
      <w:r w:rsidRPr="000C2046">
        <w:rPr>
          <w:rFonts w:ascii="Verdana" w:hAnsi="Verdana"/>
        </w:rPr>
        <w:t xml:space="preserve">, schemat podatkowy nie posiada jeszcze NSP, promotor informuje o tym pisemnie korzystającego oraz przekazuje mu dane, o których mowa w Załączniku nr </w:t>
      </w:r>
      <w:r w:rsidR="004A4BD6">
        <w:rPr>
          <w:rFonts w:ascii="Verdana" w:hAnsi="Verdana"/>
        </w:rPr>
        <w:t>6</w:t>
      </w:r>
      <w:r w:rsidRPr="000C2046">
        <w:rPr>
          <w:rFonts w:ascii="Verdana" w:hAnsi="Verdana"/>
        </w:rPr>
        <w:t xml:space="preserve"> niniejszej Procedury. </w:t>
      </w:r>
    </w:p>
    <w:p w14:paraId="0C574737" w14:textId="77777777" w:rsidR="00D22AEF" w:rsidRPr="00DB1690" w:rsidRDefault="00D22AEF" w:rsidP="0031278F">
      <w:pPr>
        <w:pStyle w:val="Akapitzlist"/>
        <w:spacing w:after="0"/>
        <w:contextualSpacing w:val="0"/>
        <w:rPr>
          <w:rFonts w:ascii="Verdana" w:hAnsi="Verdana"/>
          <w:b/>
        </w:rPr>
      </w:pPr>
    </w:p>
    <w:p w14:paraId="0B53CF57" w14:textId="77777777" w:rsidR="00D22AEF" w:rsidRPr="00EB686A" w:rsidRDefault="001710F7" w:rsidP="0031278F">
      <w:pPr>
        <w:pStyle w:val="Akapitzlist"/>
        <w:numPr>
          <w:ilvl w:val="0"/>
          <w:numId w:val="51"/>
        </w:numPr>
        <w:spacing w:after="0"/>
        <w:contextualSpacing w:val="0"/>
        <w:rPr>
          <w:rFonts w:ascii="Verdana" w:hAnsi="Verdana"/>
          <w:b/>
        </w:rPr>
      </w:pPr>
      <w:r w:rsidRPr="001568EC">
        <w:rPr>
          <w:rFonts w:ascii="Verdana" w:hAnsi="Verdana"/>
        </w:rPr>
        <w:t xml:space="preserve">W przypadku otrzymania od Szefa KAS postanowienia o unieważnieniu </w:t>
      </w:r>
      <w:r>
        <w:rPr>
          <w:rFonts w:ascii="Verdana" w:hAnsi="Verdana"/>
        </w:rPr>
        <w:t xml:space="preserve">uprzednio nadanego </w:t>
      </w:r>
      <w:r w:rsidRPr="001568EC">
        <w:rPr>
          <w:rFonts w:ascii="Verdana" w:hAnsi="Verdana"/>
        </w:rPr>
        <w:t xml:space="preserve">NSP, odpowiednim do stosowania jest </w:t>
      </w:r>
      <w:r>
        <w:rPr>
          <w:rFonts w:ascii="Verdana" w:hAnsi="Verdana"/>
        </w:rPr>
        <w:t>właściwy</w:t>
      </w:r>
      <w:r w:rsidRPr="001568EC">
        <w:rPr>
          <w:rFonts w:ascii="Verdana" w:hAnsi="Verdana"/>
        </w:rPr>
        <w:t xml:space="preserve"> NSP</w:t>
      </w:r>
      <w:r>
        <w:rPr>
          <w:rFonts w:ascii="Verdana" w:hAnsi="Verdana"/>
        </w:rPr>
        <w:t xml:space="preserve"> wskazany przez Szefa KAS w przedmiotowym postanowieniu (o ile właściwy NSP został wskazany)</w:t>
      </w:r>
      <w:r w:rsidRPr="001568EC">
        <w:rPr>
          <w:rFonts w:ascii="Verdana" w:hAnsi="Verdana"/>
        </w:rPr>
        <w:t>.</w:t>
      </w:r>
    </w:p>
    <w:p w14:paraId="29460596" w14:textId="77777777" w:rsidR="00EB686A" w:rsidRPr="000C2046" w:rsidRDefault="00EB686A" w:rsidP="0031278F">
      <w:pPr>
        <w:pStyle w:val="Akapitzlist"/>
        <w:spacing w:after="0"/>
        <w:ind w:left="360"/>
        <w:contextualSpacing w:val="0"/>
        <w:rPr>
          <w:rFonts w:ascii="Verdana" w:hAnsi="Verdana"/>
          <w:b/>
        </w:rPr>
      </w:pPr>
    </w:p>
    <w:p w14:paraId="7E51222E" w14:textId="77777777" w:rsidR="00723932" w:rsidRPr="000C2046" w:rsidRDefault="00723932" w:rsidP="0031278F">
      <w:pPr>
        <w:pStyle w:val="Nagwek3"/>
        <w:numPr>
          <w:ilvl w:val="0"/>
          <w:numId w:val="50"/>
        </w:numPr>
        <w:spacing w:before="0"/>
        <w:jc w:val="center"/>
        <w:rPr>
          <w:rFonts w:ascii="Verdana" w:hAnsi="Verdana"/>
          <w:b/>
          <w:color w:val="auto"/>
          <w:sz w:val="20"/>
          <w:szCs w:val="20"/>
        </w:rPr>
      </w:pPr>
      <w:bookmarkStart w:id="35" w:name="_Toc532592255"/>
      <w:bookmarkStart w:id="36" w:name="_Toc52786298"/>
      <w:r w:rsidRPr="000C2046">
        <w:rPr>
          <w:rFonts w:ascii="Verdana" w:hAnsi="Verdana"/>
          <w:b/>
          <w:color w:val="auto"/>
          <w:sz w:val="20"/>
          <w:szCs w:val="20"/>
        </w:rPr>
        <w:t>Procedura raportowania przez promotora schematu niestandaryzowanego</w:t>
      </w:r>
      <w:bookmarkEnd w:id="35"/>
      <w:bookmarkEnd w:id="36"/>
    </w:p>
    <w:p w14:paraId="099944FC" w14:textId="77777777" w:rsidR="00723932" w:rsidRPr="000C2046" w:rsidRDefault="00723932" w:rsidP="0031278F">
      <w:pPr>
        <w:spacing w:after="0"/>
        <w:rPr>
          <w:rFonts w:ascii="Verdana" w:hAnsi="Verdana"/>
        </w:rPr>
      </w:pPr>
    </w:p>
    <w:p w14:paraId="57F83E34" w14:textId="77777777" w:rsidR="00C46763" w:rsidRPr="000C2046" w:rsidRDefault="00B1119E" w:rsidP="0031278F">
      <w:pPr>
        <w:pStyle w:val="Akapitzlist"/>
        <w:numPr>
          <w:ilvl w:val="0"/>
          <w:numId w:val="52"/>
        </w:numPr>
        <w:spacing w:after="0"/>
        <w:contextualSpacing w:val="0"/>
        <w:rPr>
          <w:rFonts w:ascii="Verdana" w:hAnsi="Verdana"/>
        </w:rPr>
      </w:pPr>
      <w:r w:rsidRPr="000C2046">
        <w:rPr>
          <w:rFonts w:ascii="Verdana" w:hAnsi="Verdana"/>
        </w:rPr>
        <w:t>W przypadku schematu niestandaryzowanego</w:t>
      </w:r>
      <w:r w:rsidR="006B6461">
        <w:rPr>
          <w:rFonts w:ascii="Verdana" w:hAnsi="Verdana"/>
        </w:rPr>
        <w:t xml:space="preserve">, gdy promotorowi przysługuje tajemnica zawodowa </w:t>
      </w:r>
      <w:r w:rsidR="00EF60E2">
        <w:rPr>
          <w:rFonts w:ascii="Verdana" w:hAnsi="Verdana"/>
        </w:rPr>
        <w:t xml:space="preserve">oraz </w:t>
      </w:r>
      <w:r w:rsidR="006B6461">
        <w:rPr>
          <w:rFonts w:ascii="Verdana" w:hAnsi="Verdana"/>
        </w:rPr>
        <w:t xml:space="preserve">nie </w:t>
      </w:r>
      <w:r w:rsidR="00B82EF9">
        <w:rPr>
          <w:rFonts w:ascii="Verdana" w:hAnsi="Verdana"/>
        </w:rPr>
        <w:t xml:space="preserve">został </w:t>
      </w:r>
      <w:r w:rsidR="001710F7">
        <w:rPr>
          <w:rFonts w:ascii="Verdana" w:hAnsi="Verdana"/>
        </w:rPr>
        <w:t xml:space="preserve">on </w:t>
      </w:r>
      <w:r w:rsidR="006B6461">
        <w:rPr>
          <w:rFonts w:ascii="Verdana" w:hAnsi="Verdana"/>
        </w:rPr>
        <w:t>zwolniony z tajemnicy zawodowej</w:t>
      </w:r>
      <w:r w:rsidR="001A5DC9">
        <w:rPr>
          <w:rFonts w:ascii="Verdana" w:hAnsi="Verdana"/>
        </w:rPr>
        <w:t>,</w:t>
      </w:r>
      <w:r w:rsidR="006B6461">
        <w:rPr>
          <w:rFonts w:ascii="Verdana" w:hAnsi="Verdana"/>
        </w:rPr>
        <w:t xml:space="preserve"> </w:t>
      </w:r>
      <w:r w:rsidR="00751B03" w:rsidRPr="000C2046">
        <w:rPr>
          <w:rFonts w:ascii="Verdana" w:hAnsi="Verdana"/>
        </w:rPr>
        <w:t>promotor jest zobowiązany do</w:t>
      </w:r>
      <w:r w:rsidR="00C46763" w:rsidRPr="000C2046">
        <w:rPr>
          <w:rFonts w:ascii="Verdana" w:hAnsi="Verdana"/>
        </w:rPr>
        <w:t>:</w:t>
      </w:r>
    </w:p>
    <w:p w14:paraId="697735BE" w14:textId="77777777" w:rsidR="00B1119E" w:rsidRPr="000C2046" w:rsidRDefault="00244290" w:rsidP="0031278F">
      <w:pPr>
        <w:pStyle w:val="Akapitzlist"/>
        <w:numPr>
          <w:ilvl w:val="0"/>
          <w:numId w:val="60"/>
        </w:numPr>
        <w:spacing w:after="0"/>
        <w:contextualSpacing w:val="0"/>
        <w:rPr>
          <w:rFonts w:ascii="Verdana" w:hAnsi="Verdana"/>
        </w:rPr>
      </w:pPr>
      <w:r w:rsidRPr="000C2046">
        <w:rPr>
          <w:rFonts w:ascii="Verdana" w:hAnsi="Verdana"/>
        </w:rPr>
        <w:t>n</w:t>
      </w:r>
      <w:r w:rsidR="001304C0" w:rsidRPr="000C2046">
        <w:rPr>
          <w:rFonts w:ascii="Verdana" w:hAnsi="Verdana"/>
        </w:rPr>
        <w:t xml:space="preserve">iezwłocznego </w:t>
      </w:r>
      <w:r w:rsidR="00391DD8">
        <w:rPr>
          <w:rFonts w:ascii="Verdana" w:hAnsi="Verdana"/>
        </w:rPr>
        <w:t>(</w:t>
      </w:r>
      <w:r w:rsidR="007035F7">
        <w:rPr>
          <w:rFonts w:ascii="Verdana" w:hAnsi="Verdana"/>
        </w:rPr>
        <w:t xml:space="preserve">nie później jednak niż </w:t>
      </w:r>
      <w:r w:rsidR="00391DD8">
        <w:rPr>
          <w:rFonts w:ascii="Verdana" w:hAnsi="Verdana"/>
        </w:rPr>
        <w:t xml:space="preserve">w terminie, o którym mowa w § 10 ust. 4 niniejszej Procedury) </w:t>
      </w:r>
      <w:r w:rsidR="00E05C0F">
        <w:rPr>
          <w:rFonts w:ascii="Verdana" w:hAnsi="Verdana"/>
        </w:rPr>
        <w:t xml:space="preserve">pisemnego </w:t>
      </w:r>
      <w:r w:rsidR="001304C0" w:rsidRPr="000C2046">
        <w:rPr>
          <w:rFonts w:ascii="Verdana" w:hAnsi="Verdana"/>
        </w:rPr>
        <w:t xml:space="preserve">poinformowania korzystającego </w:t>
      </w:r>
      <w:r w:rsidR="00C46763" w:rsidRPr="000C2046">
        <w:rPr>
          <w:rFonts w:ascii="Verdana" w:hAnsi="Verdana"/>
        </w:rPr>
        <w:t xml:space="preserve">o obowiązku </w:t>
      </w:r>
      <w:r w:rsidR="001304C0" w:rsidRPr="000C2046">
        <w:rPr>
          <w:rFonts w:ascii="Verdana" w:hAnsi="Verdana"/>
        </w:rPr>
        <w:t xml:space="preserve">zaraportowania schematu i przekazania mu danych, </w:t>
      </w:r>
      <w:r w:rsidR="00990C9A" w:rsidRPr="000C2046">
        <w:rPr>
          <w:rFonts w:ascii="Verdana" w:hAnsi="Verdana"/>
        </w:rPr>
        <w:t xml:space="preserve">o których mowa w Załączniku </w:t>
      </w:r>
      <w:r w:rsidR="001304C0" w:rsidRPr="000C2046">
        <w:rPr>
          <w:rFonts w:ascii="Verdana" w:hAnsi="Verdana"/>
        </w:rPr>
        <w:t xml:space="preserve">nr </w:t>
      </w:r>
      <w:r w:rsidR="004A4BD6">
        <w:rPr>
          <w:rFonts w:ascii="Verdana" w:hAnsi="Verdana"/>
        </w:rPr>
        <w:t xml:space="preserve">6 </w:t>
      </w:r>
      <w:r w:rsidR="001304C0" w:rsidRPr="000C2046">
        <w:rPr>
          <w:rFonts w:ascii="Verdana" w:hAnsi="Verdana"/>
        </w:rPr>
        <w:t>do niniejszej Procedury;</w:t>
      </w:r>
    </w:p>
    <w:p w14:paraId="1D55A699" w14:textId="77777777" w:rsidR="001304C0" w:rsidRPr="000C2046" w:rsidRDefault="00244290" w:rsidP="0031278F">
      <w:pPr>
        <w:pStyle w:val="Akapitzlist"/>
        <w:numPr>
          <w:ilvl w:val="0"/>
          <w:numId w:val="60"/>
        </w:numPr>
        <w:spacing w:after="0"/>
        <w:contextualSpacing w:val="0"/>
        <w:rPr>
          <w:rFonts w:ascii="Verdana" w:hAnsi="Verdana"/>
        </w:rPr>
      </w:pPr>
      <w:r w:rsidRPr="000C2046">
        <w:rPr>
          <w:rFonts w:ascii="Verdana" w:hAnsi="Verdana"/>
        </w:rPr>
        <w:t>p</w:t>
      </w:r>
      <w:r w:rsidR="001304C0" w:rsidRPr="000C2046">
        <w:rPr>
          <w:rFonts w:ascii="Verdana" w:hAnsi="Verdana"/>
        </w:rPr>
        <w:t>oinformowania innych znanych mu podmiotów zobowiązanych do raportowania danego schematu o jego niezaraportowaniu przez siebie;</w:t>
      </w:r>
    </w:p>
    <w:p w14:paraId="79E4F69F" w14:textId="77777777" w:rsidR="001304C0" w:rsidRPr="000C2046" w:rsidRDefault="00244290" w:rsidP="0031278F">
      <w:pPr>
        <w:pStyle w:val="Akapitzlist"/>
        <w:numPr>
          <w:ilvl w:val="0"/>
          <w:numId w:val="60"/>
        </w:numPr>
        <w:spacing w:after="0"/>
        <w:contextualSpacing w:val="0"/>
        <w:rPr>
          <w:rFonts w:ascii="Verdana" w:hAnsi="Verdana"/>
        </w:rPr>
      </w:pPr>
      <w:r w:rsidRPr="000C2046">
        <w:rPr>
          <w:rFonts w:ascii="Verdana" w:hAnsi="Verdana"/>
        </w:rPr>
        <w:t>p</w:t>
      </w:r>
      <w:r w:rsidR="001304C0" w:rsidRPr="000C2046">
        <w:rPr>
          <w:rFonts w:ascii="Verdana" w:hAnsi="Verdana"/>
        </w:rPr>
        <w:t>oinformowani</w:t>
      </w:r>
      <w:r w:rsidRPr="000C2046">
        <w:rPr>
          <w:rFonts w:ascii="Verdana" w:hAnsi="Verdana"/>
        </w:rPr>
        <w:t>a</w:t>
      </w:r>
      <w:r w:rsidR="001304C0" w:rsidRPr="000C2046">
        <w:rPr>
          <w:rFonts w:ascii="Verdana" w:hAnsi="Verdana"/>
        </w:rPr>
        <w:t xml:space="preserve"> Szefa KAS o dopełnieniu powyższych obowiązków.</w:t>
      </w:r>
    </w:p>
    <w:p w14:paraId="5FD6370F" w14:textId="77777777" w:rsidR="00990C9A" w:rsidRPr="000C2046" w:rsidRDefault="00990C9A" w:rsidP="0031278F">
      <w:pPr>
        <w:pStyle w:val="Akapitzlist"/>
        <w:spacing w:after="0"/>
        <w:ind w:left="360"/>
        <w:contextualSpacing w:val="0"/>
        <w:rPr>
          <w:rFonts w:ascii="Verdana" w:hAnsi="Verdana"/>
        </w:rPr>
      </w:pPr>
    </w:p>
    <w:p w14:paraId="380B19AF" w14:textId="77777777" w:rsidR="004B25B8" w:rsidRDefault="009B58F5" w:rsidP="0031278F">
      <w:pPr>
        <w:pStyle w:val="Akapitzlist"/>
        <w:numPr>
          <w:ilvl w:val="0"/>
          <w:numId w:val="52"/>
        </w:numPr>
        <w:spacing w:after="0"/>
        <w:contextualSpacing w:val="0"/>
        <w:rPr>
          <w:rFonts w:ascii="Verdana" w:hAnsi="Verdana"/>
        </w:rPr>
      </w:pPr>
      <w:r w:rsidRPr="000C2046">
        <w:rPr>
          <w:rFonts w:ascii="Verdana" w:hAnsi="Verdana"/>
        </w:rPr>
        <w:t xml:space="preserve">Promotor jest zobligowany do zaraportowania schematu niestandaryzowanego wyłączne w sytuacji, </w:t>
      </w:r>
      <w:r w:rsidR="00723932" w:rsidRPr="000C2046">
        <w:rPr>
          <w:rFonts w:ascii="Verdana" w:hAnsi="Verdana"/>
        </w:rPr>
        <w:t>gdy nie obowiązuj</w:t>
      </w:r>
      <w:r w:rsidR="004E1CA2" w:rsidRPr="000C2046">
        <w:rPr>
          <w:rFonts w:ascii="Verdana" w:hAnsi="Verdana"/>
        </w:rPr>
        <w:t xml:space="preserve">e go </w:t>
      </w:r>
      <w:r w:rsidR="00723932" w:rsidRPr="000C2046">
        <w:rPr>
          <w:rFonts w:ascii="Verdana" w:hAnsi="Verdana"/>
        </w:rPr>
        <w:t xml:space="preserve">tajemnica zawodowa lub promotor zostanie z niej zwolniony. </w:t>
      </w:r>
      <w:r w:rsidR="006B6461">
        <w:rPr>
          <w:rFonts w:ascii="Verdana" w:hAnsi="Verdana"/>
        </w:rPr>
        <w:t xml:space="preserve">W takim wypadku, zastosowanie znajdzie procedura opisana w </w:t>
      </w:r>
      <w:r w:rsidR="006B6461" w:rsidRPr="004C2329">
        <w:rPr>
          <w:rFonts w:ascii="Verdana" w:hAnsi="Verdana"/>
        </w:rPr>
        <w:t>§</w:t>
      </w:r>
      <w:r w:rsidR="00EB686A">
        <w:rPr>
          <w:rFonts w:ascii="Verdana" w:hAnsi="Verdana"/>
        </w:rPr>
        <w:t xml:space="preserve"> </w:t>
      </w:r>
      <w:r w:rsidR="006B6461" w:rsidRPr="004C2329">
        <w:rPr>
          <w:rFonts w:ascii="Verdana" w:hAnsi="Verdana"/>
        </w:rPr>
        <w:t>1</w:t>
      </w:r>
      <w:r w:rsidR="009C6A41">
        <w:rPr>
          <w:rFonts w:ascii="Verdana" w:hAnsi="Verdana"/>
        </w:rPr>
        <w:t>0</w:t>
      </w:r>
      <w:r w:rsidR="004B25B8">
        <w:rPr>
          <w:rFonts w:ascii="Verdana" w:hAnsi="Verdana"/>
        </w:rPr>
        <w:t xml:space="preserve"> </w:t>
      </w:r>
      <w:r w:rsidR="007035F7">
        <w:rPr>
          <w:rFonts w:ascii="Verdana" w:hAnsi="Verdana"/>
        </w:rPr>
        <w:t xml:space="preserve">lit. </w:t>
      </w:r>
      <w:r w:rsidR="006B6461" w:rsidRPr="004C2329">
        <w:rPr>
          <w:rFonts w:ascii="Verdana" w:hAnsi="Verdana"/>
        </w:rPr>
        <w:t>A</w:t>
      </w:r>
      <w:r w:rsidR="00B82EF9">
        <w:rPr>
          <w:rFonts w:ascii="Verdana" w:hAnsi="Verdana"/>
        </w:rPr>
        <w:t>, przy czym w takiej sytuacji promotor raportuje na zasadzie niezanonimizowanej (ujawniającej dane)</w:t>
      </w:r>
      <w:r w:rsidR="006B6461">
        <w:rPr>
          <w:rFonts w:ascii="Verdana" w:hAnsi="Verdana"/>
        </w:rPr>
        <w:t>.</w:t>
      </w:r>
    </w:p>
    <w:p w14:paraId="1CE5233F" w14:textId="77777777" w:rsidR="00545D8D" w:rsidRDefault="00545D8D" w:rsidP="0031278F">
      <w:pPr>
        <w:pStyle w:val="Akapitzlist"/>
        <w:spacing w:after="0"/>
        <w:ind w:left="360"/>
        <w:contextualSpacing w:val="0"/>
        <w:rPr>
          <w:rFonts w:ascii="Verdana" w:hAnsi="Verdana"/>
        </w:rPr>
      </w:pPr>
    </w:p>
    <w:p w14:paraId="1D85E51B" w14:textId="2896E3AF" w:rsidR="00C46763" w:rsidRPr="00545D8D" w:rsidRDefault="00C46763" w:rsidP="0031278F">
      <w:pPr>
        <w:pStyle w:val="Akapitzlist"/>
        <w:numPr>
          <w:ilvl w:val="0"/>
          <w:numId w:val="52"/>
        </w:numPr>
        <w:spacing w:after="0"/>
        <w:contextualSpacing w:val="0"/>
        <w:rPr>
          <w:rFonts w:ascii="Verdana" w:hAnsi="Verdana"/>
        </w:rPr>
      </w:pPr>
      <w:r w:rsidRPr="00545D8D">
        <w:rPr>
          <w:rFonts w:ascii="Verdana" w:hAnsi="Verdana"/>
        </w:rPr>
        <w:t>W sytuacji, gdy więcej niż jeden promotor jest obowiązany do przekazania informacji o schemacie podatkowym, podmiot występujący w charakterze promotora</w:t>
      </w:r>
      <w:r w:rsidR="00EB686A">
        <w:rPr>
          <w:rFonts w:ascii="Verdana" w:hAnsi="Verdana"/>
        </w:rPr>
        <w:t>,</w:t>
      </w:r>
      <w:r w:rsidR="00B82EF9">
        <w:rPr>
          <w:rFonts w:ascii="Verdana" w:hAnsi="Verdana"/>
        </w:rPr>
        <w:t xml:space="preserve"> któremu przysługuje tajemnica zawodowa i który nie został z niej zwolniony</w:t>
      </w:r>
      <w:r w:rsidRPr="00545D8D">
        <w:rPr>
          <w:rFonts w:ascii="Verdana" w:hAnsi="Verdana"/>
        </w:rPr>
        <w:t xml:space="preserve">, równocześnie </w:t>
      </w:r>
      <w:r w:rsidR="00BE559E">
        <w:rPr>
          <w:rFonts w:ascii="Verdana" w:hAnsi="Verdana"/>
        </w:rPr>
        <w:t xml:space="preserve">                 </w:t>
      </w:r>
      <w:r w:rsidRPr="00545D8D">
        <w:rPr>
          <w:rFonts w:ascii="Verdana" w:hAnsi="Verdana"/>
        </w:rPr>
        <w:t xml:space="preserve">z poinformowaniem korzystającego, informuje pisemnie inne znane mu podmioty </w:t>
      </w:r>
      <w:r w:rsidRPr="00545D8D">
        <w:rPr>
          <w:rFonts w:ascii="Verdana" w:hAnsi="Verdana"/>
        </w:rPr>
        <w:lastRenderedPageBreak/>
        <w:t>obowiązane do przekazania informacji o schemacie podatkowym, że nie przekaże informacji o schemacie podatkowym do Szefa KAS</w:t>
      </w:r>
      <w:r w:rsidR="00BF3C78">
        <w:rPr>
          <w:rFonts w:ascii="Verdana" w:hAnsi="Verdana"/>
        </w:rPr>
        <w:t xml:space="preserve"> </w:t>
      </w:r>
      <w:r w:rsidR="00BF3C78" w:rsidRPr="006631AF">
        <w:rPr>
          <w:rFonts w:ascii="Verdana" w:hAnsi="Verdana"/>
        </w:rPr>
        <w:t>ze względu na obowiązek zachowania przez tego promotora prawnie chronionej tajemnicy zawodowej</w:t>
      </w:r>
      <w:r w:rsidRPr="00545D8D">
        <w:rPr>
          <w:rFonts w:ascii="Verdana" w:hAnsi="Verdana"/>
        </w:rPr>
        <w:t>.</w:t>
      </w:r>
    </w:p>
    <w:p w14:paraId="34B2FFA5" w14:textId="77777777" w:rsidR="00C46763" w:rsidRPr="000C2046" w:rsidRDefault="00C46763" w:rsidP="0031278F">
      <w:pPr>
        <w:pStyle w:val="Akapitzlist"/>
        <w:spacing w:after="0"/>
        <w:ind w:left="360"/>
        <w:contextualSpacing w:val="0"/>
        <w:rPr>
          <w:rFonts w:ascii="Verdana" w:hAnsi="Verdana"/>
        </w:rPr>
      </w:pPr>
    </w:p>
    <w:p w14:paraId="520637AE" w14:textId="77777777" w:rsidR="00C46763" w:rsidRDefault="00C46763" w:rsidP="0031278F">
      <w:pPr>
        <w:pStyle w:val="Akapitzlist"/>
        <w:numPr>
          <w:ilvl w:val="0"/>
          <w:numId w:val="52"/>
        </w:numPr>
        <w:spacing w:after="0"/>
        <w:contextualSpacing w:val="0"/>
        <w:rPr>
          <w:rFonts w:ascii="Verdana" w:hAnsi="Verdana"/>
        </w:rPr>
      </w:pPr>
      <w:r w:rsidRPr="000C2046">
        <w:rPr>
          <w:rFonts w:ascii="Verdana" w:hAnsi="Verdana"/>
        </w:rPr>
        <w:t>Promotor</w:t>
      </w:r>
      <w:r w:rsidR="00EF550E">
        <w:rPr>
          <w:rFonts w:ascii="Verdana" w:hAnsi="Verdana"/>
        </w:rPr>
        <w:t>,</w:t>
      </w:r>
      <w:r w:rsidRPr="000C2046">
        <w:rPr>
          <w:rFonts w:ascii="Verdana" w:hAnsi="Verdana"/>
        </w:rPr>
        <w:t xml:space="preserve"> </w:t>
      </w:r>
      <w:r w:rsidR="00475E7F">
        <w:rPr>
          <w:rFonts w:ascii="Verdana" w:hAnsi="Verdana"/>
        </w:rPr>
        <w:t xml:space="preserve">któremu przysługuje tajemnica zawodowa i który nie został z niej zwolniony, </w:t>
      </w:r>
      <w:r w:rsidRPr="000C2046">
        <w:rPr>
          <w:rFonts w:ascii="Verdana" w:hAnsi="Verdana"/>
        </w:rPr>
        <w:t>w terminie 30 dni od dnia, w którym poinformował korzystającego lub inne podmioty o obowiązku przekazania informacji o schemacie podatkowym, zawiadamia Szefa KAS o poinformowaniu korzystającego lub innych podmiotów o obowiązku przekazania schematu podatkowego do Szefa KAS, wskazując datę udostępnienia schematu podatkowego lub dokonania czynności związanej z wdrażaniem schematu podatkowego oraz liczbę podmiotów, które poinformował o obowiązku przekazania informacji do Szefa KAS.</w:t>
      </w:r>
    </w:p>
    <w:p w14:paraId="5392E6C6" w14:textId="77777777" w:rsidR="00A473BD" w:rsidRPr="000C2046" w:rsidRDefault="00A473BD" w:rsidP="0031278F">
      <w:pPr>
        <w:pStyle w:val="Akapitzlist"/>
        <w:spacing w:after="0"/>
        <w:ind w:left="360"/>
        <w:contextualSpacing w:val="0"/>
        <w:rPr>
          <w:rFonts w:ascii="Verdana" w:hAnsi="Verdana"/>
        </w:rPr>
      </w:pPr>
    </w:p>
    <w:p w14:paraId="45AC2E98" w14:textId="77777777" w:rsidR="00692F86" w:rsidRPr="000C2046" w:rsidRDefault="00692F86" w:rsidP="0031278F">
      <w:pPr>
        <w:pStyle w:val="Nagwek3"/>
        <w:numPr>
          <w:ilvl w:val="0"/>
          <w:numId w:val="50"/>
        </w:numPr>
        <w:spacing w:before="0"/>
        <w:jc w:val="center"/>
        <w:rPr>
          <w:rFonts w:ascii="Verdana" w:hAnsi="Verdana"/>
          <w:b/>
          <w:color w:val="auto"/>
          <w:sz w:val="20"/>
          <w:szCs w:val="20"/>
        </w:rPr>
      </w:pPr>
      <w:bookmarkStart w:id="37" w:name="_Toc532592256"/>
      <w:bookmarkStart w:id="38" w:name="_Toc52786299"/>
      <w:r w:rsidRPr="000C2046">
        <w:rPr>
          <w:rFonts w:ascii="Verdana" w:hAnsi="Verdana"/>
          <w:b/>
          <w:color w:val="auto"/>
          <w:sz w:val="20"/>
          <w:szCs w:val="20"/>
        </w:rPr>
        <w:t>Zlecenie wspomagającemu wykonani</w:t>
      </w:r>
      <w:r w:rsidR="000760FF" w:rsidRPr="000C2046">
        <w:rPr>
          <w:rFonts w:ascii="Verdana" w:hAnsi="Verdana"/>
          <w:b/>
          <w:color w:val="auto"/>
          <w:sz w:val="20"/>
          <w:szCs w:val="20"/>
        </w:rPr>
        <w:t>a</w:t>
      </w:r>
      <w:r w:rsidRPr="000C2046">
        <w:rPr>
          <w:rFonts w:ascii="Verdana" w:hAnsi="Verdana"/>
          <w:b/>
          <w:color w:val="auto"/>
          <w:sz w:val="20"/>
          <w:szCs w:val="20"/>
        </w:rPr>
        <w:t xml:space="preserve"> czynności</w:t>
      </w:r>
      <w:bookmarkEnd w:id="38"/>
      <w:r w:rsidRPr="000C2046">
        <w:rPr>
          <w:rFonts w:ascii="Verdana" w:hAnsi="Verdana"/>
          <w:b/>
          <w:color w:val="auto"/>
          <w:sz w:val="20"/>
          <w:szCs w:val="20"/>
        </w:rPr>
        <w:t xml:space="preserve"> </w:t>
      </w:r>
      <w:bookmarkEnd w:id="37"/>
    </w:p>
    <w:p w14:paraId="79844FF0" w14:textId="77777777" w:rsidR="00692F86" w:rsidRPr="000C2046" w:rsidRDefault="00692F86" w:rsidP="0031278F">
      <w:pPr>
        <w:spacing w:after="0"/>
        <w:rPr>
          <w:rFonts w:ascii="Verdana" w:hAnsi="Verdana"/>
        </w:rPr>
      </w:pPr>
    </w:p>
    <w:p w14:paraId="63FB9868" w14:textId="77777777" w:rsidR="00692F86" w:rsidRPr="000C2046" w:rsidRDefault="00692F86" w:rsidP="0031278F">
      <w:pPr>
        <w:pStyle w:val="Akapitzlist"/>
        <w:numPr>
          <w:ilvl w:val="0"/>
          <w:numId w:val="61"/>
        </w:numPr>
        <w:spacing w:after="0"/>
        <w:contextualSpacing w:val="0"/>
        <w:rPr>
          <w:rFonts w:ascii="Verdana" w:hAnsi="Verdana"/>
        </w:rPr>
      </w:pPr>
      <w:r w:rsidRPr="000C2046">
        <w:rPr>
          <w:rFonts w:ascii="Verdana" w:hAnsi="Verdana"/>
        </w:rPr>
        <w:t xml:space="preserve">Promotor zlecający wspomagającemu wykonanie czynności pozostających w zakresie jego działania w odniesieniu do schematu podatkowego ma obowiązek pisemnego poinformowania </w:t>
      </w:r>
      <w:r w:rsidR="007035F7">
        <w:rPr>
          <w:rFonts w:ascii="Verdana" w:hAnsi="Verdana"/>
        </w:rPr>
        <w:t>wspomagającego</w:t>
      </w:r>
      <w:r w:rsidR="007035F7" w:rsidRPr="000C2046">
        <w:rPr>
          <w:rFonts w:ascii="Verdana" w:hAnsi="Verdana"/>
        </w:rPr>
        <w:t xml:space="preserve"> </w:t>
      </w:r>
      <w:r w:rsidRPr="000C2046">
        <w:rPr>
          <w:rFonts w:ascii="Verdana" w:hAnsi="Verdana"/>
        </w:rPr>
        <w:t xml:space="preserve">o NSP tego schematu podatkowego, załączając potwierdzenie nadania NSP, najpóźniej w dniu poprzedzającym wykonanie tych czynności. </w:t>
      </w:r>
    </w:p>
    <w:p w14:paraId="4612AF1D" w14:textId="77777777" w:rsidR="003A3249" w:rsidRPr="000C2046" w:rsidRDefault="003A3249" w:rsidP="0031278F">
      <w:pPr>
        <w:pStyle w:val="Akapitzlist"/>
        <w:spacing w:after="0"/>
        <w:ind w:left="360"/>
        <w:contextualSpacing w:val="0"/>
        <w:rPr>
          <w:rFonts w:ascii="Verdana" w:hAnsi="Verdana"/>
        </w:rPr>
      </w:pPr>
    </w:p>
    <w:p w14:paraId="55D4C380" w14:textId="77777777" w:rsidR="008A2DA0" w:rsidRDefault="00692F86" w:rsidP="0031278F">
      <w:pPr>
        <w:pStyle w:val="Akapitzlist"/>
        <w:numPr>
          <w:ilvl w:val="0"/>
          <w:numId w:val="61"/>
        </w:numPr>
        <w:spacing w:after="0"/>
        <w:contextualSpacing w:val="0"/>
        <w:rPr>
          <w:rFonts w:ascii="Verdana" w:hAnsi="Verdana"/>
        </w:rPr>
      </w:pPr>
      <w:r w:rsidRPr="000C2046">
        <w:rPr>
          <w:rFonts w:ascii="Verdana" w:hAnsi="Verdana"/>
        </w:rPr>
        <w:t xml:space="preserve">W przypadku, gdy w terminie do złożenia informacji o schemacie podatkowym, schemat podatkowy nie posiada jeszcze NSP, promotor informuje o tym pisemnie wspomagającego oraz przekazuje mu dane wskazane w Załączniku nr </w:t>
      </w:r>
      <w:r w:rsidR="004A4BD6">
        <w:rPr>
          <w:rFonts w:ascii="Verdana" w:hAnsi="Verdana"/>
        </w:rPr>
        <w:t>6</w:t>
      </w:r>
      <w:r w:rsidRPr="000C2046">
        <w:rPr>
          <w:rFonts w:ascii="Verdana" w:hAnsi="Verdana"/>
        </w:rPr>
        <w:t xml:space="preserve"> do </w:t>
      </w:r>
      <w:r w:rsidR="00A473BD">
        <w:rPr>
          <w:rFonts w:ascii="Verdana" w:hAnsi="Verdana"/>
        </w:rPr>
        <w:t xml:space="preserve">niniejszej </w:t>
      </w:r>
      <w:r w:rsidRPr="000C2046">
        <w:rPr>
          <w:rFonts w:ascii="Verdana" w:hAnsi="Verdana"/>
        </w:rPr>
        <w:t>Procedury.</w:t>
      </w:r>
    </w:p>
    <w:p w14:paraId="5E5CE8C7" w14:textId="77777777" w:rsidR="00D22AEF" w:rsidRPr="00DB1690" w:rsidRDefault="00D22AEF" w:rsidP="0031278F">
      <w:pPr>
        <w:pStyle w:val="Akapitzlist"/>
        <w:spacing w:after="0"/>
        <w:contextualSpacing w:val="0"/>
        <w:rPr>
          <w:rFonts w:ascii="Verdana" w:hAnsi="Verdana"/>
        </w:rPr>
      </w:pPr>
    </w:p>
    <w:p w14:paraId="2D5B0DFC" w14:textId="77777777" w:rsidR="00D22AEF" w:rsidRDefault="001710F7" w:rsidP="0031278F">
      <w:pPr>
        <w:pStyle w:val="Akapitzlist"/>
        <w:numPr>
          <w:ilvl w:val="0"/>
          <w:numId w:val="61"/>
        </w:numPr>
        <w:spacing w:after="0"/>
        <w:contextualSpacing w:val="0"/>
        <w:rPr>
          <w:rFonts w:ascii="Verdana" w:hAnsi="Verdana"/>
        </w:rPr>
      </w:pPr>
      <w:r w:rsidRPr="00C71C47">
        <w:rPr>
          <w:rFonts w:ascii="Verdana" w:hAnsi="Verdana"/>
        </w:rPr>
        <w:t>W przypadku otrzymania od Szefa KAS postanowienia o unieważnieniu uprzednio nadanego NSP, odpowiednim do stosowania jes</w:t>
      </w:r>
      <w:r>
        <w:rPr>
          <w:rFonts w:ascii="Verdana" w:hAnsi="Verdana"/>
        </w:rPr>
        <w:t>t właściwy NSP wskazany przez S</w:t>
      </w:r>
      <w:r w:rsidRPr="00C71C47">
        <w:rPr>
          <w:rFonts w:ascii="Verdana" w:hAnsi="Verdana"/>
        </w:rPr>
        <w:t>zefa KAS w przedmiotowym postanowieniu (o il</w:t>
      </w:r>
      <w:r>
        <w:rPr>
          <w:rFonts w:ascii="Verdana" w:hAnsi="Verdana"/>
        </w:rPr>
        <w:t>e właściwy NSP został wskazany)</w:t>
      </w:r>
      <w:r w:rsidRPr="00C71C47">
        <w:rPr>
          <w:rFonts w:ascii="Verdana" w:hAnsi="Verdana"/>
        </w:rPr>
        <w:t>.</w:t>
      </w:r>
    </w:p>
    <w:p w14:paraId="19344169" w14:textId="77777777" w:rsidR="00A473BD" w:rsidRPr="000C2046" w:rsidRDefault="00A473BD" w:rsidP="0031278F">
      <w:pPr>
        <w:pStyle w:val="Akapitzlist"/>
        <w:spacing w:after="0"/>
        <w:ind w:left="360"/>
        <w:contextualSpacing w:val="0"/>
        <w:rPr>
          <w:rFonts w:ascii="Verdana" w:hAnsi="Verdana"/>
        </w:rPr>
      </w:pPr>
    </w:p>
    <w:p w14:paraId="04BE09DA" w14:textId="77777777" w:rsidR="00485ECD" w:rsidRPr="000C2046" w:rsidRDefault="00827A7C" w:rsidP="0031278F">
      <w:pPr>
        <w:pStyle w:val="Nagwek2"/>
        <w:spacing w:before="0"/>
        <w:jc w:val="center"/>
        <w:rPr>
          <w:rFonts w:ascii="Verdana" w:hAnsi="Verdana"/>
          <w:b/>
          <w:color w:val="auto"/>
          <w:sz w:val="20"/>
          <w:szCs w:val="20"/>
        </w:rPr>
      </w:pPr>
      <w:bookmarkStart w:id="39" w:name="_Toc532592257"/>
      <w:bookmarkStart w:id="40" w:name="_Toc52786300"/>
      <w:r w:rsidRPr="000C2046">
        <w:rPr>
          <w:rFonts w:ascii="Verdana" w:hAnsi="Verdana"/>
          <w:b/>
          <w:color w:val="auto"/>
          <w:sz w:val="20"/>
          <w:szCs w:val="20"/>
        </w:rPr>
        <w:t>§</w:t>
      </w:r>
      <w:r w:rsidR="00A473BD">
        <w:rPr>
          <w:rFonts w:ascii="Verdana" w:hAnsi="Verdana"/>
          <w:b/>
          <w:color w:val="auto"/>
          <w:sz w:val="20"/>
          <w:szCs w:val="20"/>
        </w:rPr>
        <w:t xml:space="preserve"> </w:t>
      </w:r>
      <w:r w:rsidRPr="000C2046">
        <w:rPr>
          <w:rFonts w:ascii="Verdana" w:hAnsi="Verdana"/>
          <w:b/>
          <w:color w:val="auto"/>
          <w:sz w:val="20"/>
          <w:szCs w:val="20"/>
        </w:rPr>
        <w:t>1</w:t>
      </w:r>
      <w:r w:rsidR="008D72F1">
        <w:rPr>
          <w:rFonts w:ascii="Verdana" w:hAnsi="Verdana"/>
          <w:b/>
          <w:color w:val="auto"/>
          <w:sz w:val="20"/>
          <w:szCs w:val="20"/>
        </w:rPr>
        <w:t>1</w:t>
      </w:r>
      <w:r w:rsidRPr="000C2046">
        <w:rPr>
          <w:rFonts w:ascii="Verdana" w:hAnsi="Verdana"/>
          <w:b/>
          <w:color w:val="auto"/>
          <w:sz w:val="20"/>
          <w:szCs w:val="20"/>
        </w:rPr>
        <w:br/>
      </w:r>
      <w:r w:rsidR="00D02238" w:rsidRPr="000C2046">
        <w:rPr>
          <w:rFonts w:ascii="Verdana" w:hAnsi="Verdana"/>
          <w:b/>
          <w:color w:val="auto"/>
          <w:sz w:val="20"/>
          <w:szCs w:val="20"/>
        </w:rPr>
        <w:t>Raportowanie przez korzystającego</w:t>
      </w:r>
      <w:bookmarkEnd w:id="39"/>
      <w:bookmarkEnd w:id="40"/>
      <w:r w:rsidR="000760FF" w:rsidRPr="000C2046">
        <w:rPr>
          <w:rFonts w:ascii="Verdana" w:hAnsi="Verdana"/>
          <w:b/>
          <w:color w:val="auto"/>
          <w:sz w:val="20"/>
          <w:szCs w:val="20"/>
        </w:rPr>
        <w:br/>
      </w:r>
    </w:p>
    <w:p w14:paraId="098CA639" w14:textId="77777777" w:rsidR="001F59B4" w:rsidRPr="000C2046" w:rsidRDefault="00485ECD" w:rsidP="0031278F">
      <w:pPr>
        <w:pStyle w:val="Akapitzlist"/>
        <w:numPr>
          <w:ilvl w:val="0"/>
          <w:numId w:val="54"/>
        </w:numPr>
        <w:spacing w:after="0"/>
        <w:contextualSpacing w:val="0"/>
        <w:rPr>
          <w:rFonts w:ascii="Verdana" w:hAnsi="Verdana"/>
        </w:rPr>
      </w:pPr>
      <w:r w:rsidRPr="000C2046">
        <w:rPr>
          <w:rFonts w:ascii="Verdana" w:hAnsi="Verdana"/>
        </w:rPr>
        <w:t>W określonych przypadkach p</w:t>
      </w:r>
      <w:r w:rsidR="001F59B4" w:rsidRPr="000C2046">
        <w:rPr>
          <w:rFonts w:ascii="Verdana" w:hAnsi="Verdana"/>
        </w:rPr>
        <w:t xml:space="preserve">odmiotem zobowiązanym do przekazywania informacji </w:t>
      </w:r>
      <w:r w:rsidRPr="000C2046">
        <w:rPr>
          <w:rFonts w:ascii="Verdana" w:hAnsi="Verdana"/>
        </w:rPr>
        <w:br/>
      </w:r>
      <w:r w:rsidR="001F59B4" w:rsidRPr="000C2046">
        <w:rPr>
          <w:rFonts w:ascii="Verdana" w:hAnsi="Verdana"/>
        </w:rPr>
        <w:t xml:space="preserve">o schemacie podatkowym do Szefa KAS może być korzystający. MDR </w:t>
      </w:r>
      <w:r w:rsidR="00D55639">
        <w:rPr>
          <w:rFonts w:ascii="Verdana" w:hAnsi="Verdana"/>
        </w:rPr>
        <w:t>Oficer</w:t>
      </w:r>
      <w:r w:rsidR="001F59B4" w:rsidRPr="000C2046">
        <w:rPr>
          <w:rFonts w:ascii="Verdana" w:hAnsi="Verdana"/>
        </w:rPr>
        <w:t xml:space="preserve"> jest zobowiązany każdorazowo potwierdzić</w:t>
      </w:r>
      <w:r w:rsidR="007035F7">
        <w:rPr>
          <w:rFonts w:ascii="Verdana" w:hAnsi="Verdana"/>
        </w:rPr>
        <w:t>,</w:t>
      </w:r>
      <w:r w:rsidR="001F59B4" w:rsidRPr="000C2046">
        <w:rPr>
          <w:rFonts w:ascii="Verdana" w:hAnsi="Verdana"/>
        </w:rPr>
        <w:t xml:space="preserve"> </w:t>
      </w:r>
      <w:r w:rsidRPr="000C2046">
        <w:rPr>
          <w:rFonts w:ascii="Verdana" w:hAnsi="Verdana"/>
        </w:rPr>
        <w:t xml:space="preserve">kto w danym </w:t>
      </w:r>
      <w:r w:rsidR="004E1CA2" w:rsidRPr="000C2046">
        <w:rPr>
          <w:rFonts w:ascii="Verdana" w:hAnsi="Verdana"/>
        </w:rPr>
        <w:t xml:space="preserve">przypadku </w:t>
      </w:r>
      <w:r w:rsidRPr="000C2046">
        <w:rPr>
          <w:rFonts w:ascii="Verdana" w:hAnsi="Verdana"/>
        </w:rPr>
        <w:t>pełni rolę korzystającego</w:t>
      </w:r>
      <w:r w:rsidR="004E1CA2" w:rsidRPr="000C2046">
        <w:rPr>
          <w:rFonts w:ascii="Verdana" w:hAnsi="Verdana"/>
        </w:rPr>
        <w:t xml:space="preserve"> ze schematu podlegającego raportowaniu</w:t>
      </w:r>
      <w:r w:rsidR="0067339F">
        <w:rPr>
          <w:rFonts w:ascii="Verdana" w:hAnsi="Verdana"/>
        </w:rPr>
        <w:t xml:space="preserve"> </w:t>
      </w:r>
      <w:r w:rsidR="00545D8D">
        <w:rPr>
          <w:rFonts w:ascii="Verdana" w:hAnsi="Verdana"/>
        </w:rPr>
        <w:t xml:space="preserve">(w szczególności, czy korzystającym jest </w:t>
      </w:r>
      <w:r w:rsidR="00A473BD">
        <w:rPr>
          <w:rFonts w:ascii="Verdana" w:hAnsi="Verdana"/>
        </w:rPr>
        <w:t>Gmina</w:t>
      </w:r>
      <w:r w:rsidR="00545D8D">
        <w:rPr>
          <w:rFonts w:ascii="Verdana" w:hAnsi="Verdana"/>
        </w:rPr>
        <w:t xml:space="preserve">) </w:t>
      </w:r>
      <w:r w:rsidR="0067339F" w:rsidRPr="004C2329">
        <w:rPr>
          <w:rFonts w:ascii="Verdana" w:hAnsi="Verdana"/>
        </w:rPr>
        <w:t>oraz wskazać, że zachodzi sytuacja, w której obowiązek raportowania ciąży na korzystającym</w:t>
      </w:r>
      <w:r w:rsidRPr="000C2046">
        <w:rPr>
          <w:rFonts w:ascii="Verdana" w:hAnsi="Verdana"/>
        </w:rPr>
        <w:t>.</w:t>
      </w:r>
      <w:r w:rsidR="001F59B4" w:rsidRPr="000C2046">
        <w:rPr>
          <w:rFonts w:ascii="Verdana" w:hAnsi="Verdana"/>
        </w:rPr>
        <w:t xml:space="preserve"> </w:t>
      </w:r>
      <w:r w:rsidR="00545D8D">
        <w:rPr>
          <w:rFonts w:ascii="Verdana" w:hAnsi="Verdana"/>
        </w:rPr>
        <w:t xml:space="preserve">Raportowanie i zasady postępowania przez </w:t>
      </w:r>
      <w:r w:rsidR="00A473BD">
        <w:rPr>
          <w:rFonts w:ascii="Verdana" w:hAnsi="Verdana"/>
        </w:rPr>
        <w:t>Gminę</w:t>
      </w:r>
      <w:r w:rsidR="00EB4A33">
        <w:rPr>
          <w:rFonts w:ascii="Verdana" w:hAnsi="Verdana"/>
        </w:rPr>
        <w:t xml:space="preserve"> </w:t>
      </w:r>
      <w:r w:rsidR="00545D8D">
        <w:rPr>
          <w:rFonts w:ascii="Verdana" w:hAnsi="Verdana"/>
        </w:rPr>
        <w:t>występując</w:t>
      </w:r>
      <w:r w:rsidR="00A473BD">
        <w:rPr>
          <w:rFonts w:ascii="Verdana" w:hAnsi="Verdana"/>
        </w:rPr>
        <w:t>ą</w:t>
      </w:r>
      <w:r w:rsidR="00545D8D">
        <w:rPr>
          <w:rFonts w:ascii="Verdana" w:hAnsi="Verdana"/>
        </w:rPr>
        <w:t xml:space="preserve"> w roli korzystającego są regulowane w niniejszym </w:t>
      </w:r>
      <w:r w:rsidR="00545D8D" w:rsidRPr="009C0639">
        <w:rPr>
          <w:rFonts w:ascii="Verdana" w:hAnsi="Verdana"/>
        </w:rPr>
        <w:t>§</w:t>
      </w:r>
      <w:r w:rsidR="008D05C5">
        <w:rPr>
          <w:rFonts w:ascii="Verdana" w:hAnsi="Verdana"/>
        </w:rPr>
        <w:t xml:space="preserve"> 11</w:t>
      </w:r>
      <w:r w:rsidR="00545D8D">
        <w:rPr>
          <w:rFonts w:ascii="Verdana" w:hAnsi="Verdana"/>
        </w:rPr>
        <w:t>.</w:t>
      </w:r>
    </w:p>
    <w:p w14:paraId="73D18AC2" w14:textId="77777777" w:rsidR="001F59B4" w:rsidRPr="000C2046" w:rsidRDefault="001F59B4" w:rsidP="0031278F">
      <w:pPr>
        <w:pStyle w:val="Akapitzlist"/>
        <w:spacing w:after="0"/>
        <w:ind w:left="360"/>
        <w:contextualSpacing w:val="0"/>
        <w:rPr>
          <w:rFonts w:ascii="Verdana" w:hAnsi="Verdana"/>
        </w:rPr>
      </w:pPr>
    </w:p>
    <w:p w14:paraId="48C51B34" w14:textId="77777777" w:rsidR="001F59B4" w:rsidRPr="000C2046" w:rsidRDefault="001F59B4" w:rsidP="0031278F">
      <w:pPr>
        <w:pStyle w:val="Akapitzlist"/>
        <w:numPr>
          <w:ilvl w:val="0"/>
          <w:numId w:val="54"/>
        </w:numPr>
        <w:spacing w:after="0"/>
        <w:contextualSpacing w:val="0"/>
        <w:rPr>
          <w:rFonts w:ascii="Verdana" w:hAnsi="Verdana"/>
        </w:rPr>
      </w:pPr>
      <w:r w:rsidRPr="000C2046">
        <w:rPr>
          <w:rFonts w:ascii="Verdana" w:hAnsi="Verdana"/>
        </w:rPr>
        <w:t xml:space="preserve">Obowiązki korzystającego w zakresie raportowania do Szefa KAS uzależnione są </w:t>
      </w:r>
      <w:r w:rsidR="00BA467A" w:rsidRPr="000C2046">
        <w:rPr>
          <w:rFonts w:ascii="Verdana" w:hAnsi="Verdana"/>
        </w:rPr>
        <w:br/>
      </w:r>
      <w:r w:rsidRPr="000C2046">
        <w:rPr>
          <w:rFonts w:ascii="Verdana" w:hAnsi="Verdana"/>
        </w:rPr>
        <w:t xml:space="preserve">od tego czy informacja o schemacie podatkowym dotyczy: </w:t>
      </w:r>
    </w:p>
    <w:p w14:paraId="4CB174EE" w14:textId="77777777" w:rsidR="001F59B4" w:rsidRPr="000C2046" w:rsidRDefault="00A473BD" w:rsidP="0031278F">
      <w:pPr>
        <w:pStyle w:val="Akapitzlist"/>
        <w:numPr>
          <w:ilvl w:val="0"/>
          <w:numId w:val="102"/>
        </w:numPr>
        <w:spacing w:after="0"/>
        <w:contextualSpacing w:val="0"/>
        <w:rPr>
          <w:rFonts w:ascii="Verdana" w:hAnsi="Verdana"/>
        </w:rPr>
      </w:pPr>
      <w:r>
        <w:rPr>
          <w:rFonts w:ascii="Verdana" w:hAnsi="Verdana"/>
        </w:rPr>
        <w:t>s</w:t>
      </w:r>
      <w:r w:rsidR="001F59B4" w:rsidRPr="000C2046">
        <w:rPr>
          <w:rFonts w:ascii="Verdana" w:hAnsi="Verdana"/>
        </w:rPr>
        <w:t xml:space="preserve">chematu standaryzowanego; </w:t>
      </w:r>
    </w:p>
    <w:p w14:paraId="4EDF9C89" w14:textId="77777777" w:rsidR="001F59B4" w:rsidRDefault="00A473BD" w:rsidP="0031278F">
      <w:pPr>
        <w:pStyle w:val="Akapitzlist"/>
        <w:numPr>
          <w:ilvl w:val="0"/>
          <w:numId w:val="102"/>
        </w:numPr>
        <w:spacing w:after="0"/>
        <w:contextualSpacing w:val="0"/>
        <w:rPr>
          <w:rFonts w:ascii="Verdana" w:hAnsi="Verdana"/>
        </w:rPr>
      </w:pPr>
      <w:r>
        <w:rPr>
          <w:rFonts w:ascii="Verdana" w:hAnsi="Verdana"/>
        </w:rPr>
        <w:t>s</w:t>
      </w:r>
      <w:r w:rsidR="001F59B4" w:rsidRPr="000C2046">
        <w:rPr>
          <w:rFonts w:ascii="Verdana" w:hAnsi="Verdana"/>
        </w:rPr>
        <w:t xml:space="preserve">chematu niestandaryzowanego. </w:t>
      </w:r>
    </w:p>
    <w:p w14:paraId="738517F2" w14:textId="77777777" w:rsidR="00D86CB9" w:rsidRDefault="00D86CB9" w:rsidP="0031278F">
      <w:pPr>
        <w:pStyle w:val="Akapitzlist"/>
        <w:spacing w:after="0"/>
        <w:contextualSpacing w:val="0"/>
        <w:rPr>
          <w:rFonts w:ascii="Verdana" w:hAnsi="Verdana"/>
        </w:rPr>
      </w:pPr>
    </w:p>
    <w:p w14:paraId="53F4997F" w14:textId="77777777" w:rsidR="00D86CB9" w:rsidRDefault="00D86CB9" w:rsidP="0031278F">
      <w:pPr>
        <w:pStyle w:val="Akapitzlist"/>
        <w:numPr>
          <w:ilvl w:val="0"/>
          <w:numId w:val="54"/>
        </w:numPr>
        <w:spacing w:after="0"/>
        <w:contextualSpacing w:val="0"/>
        <w:rPr>
          <w:rFonts w:ascii="Verdana" w:hAnsi="Verdana"/>
        </w:rPr>
      </w:pPr>
      <w:r w:rsidRPr="00D86CB9">
        <w:rPr>
          <w:rFonts w:ascii="Verdana" w:hAnsi="Verdana"/>
        </w:rPr>
        <w:t xml:space="preserve">W przypadku schematu podatkowego standaryzowanego, </w:t>
      </w:r>
      <w:r w:rsidR="00DA5480">
        <w:rPr>
          <w:rFonts w:ascii="Verdana" w:hAnsi="Verdana"/>
        </w:rPr>
        <w:t xml:space="preserve">MDR </w:t>
      </w:r>
      <w:r w:rsidR="00D55639">
        <w:rPr>
          <w:rFonts w:ascii="Verdana" w:hAnsi="Verdana"/>
        </w:rPr>
        <w:t>Oficer</w:t>
      </w:r>
      <w:r w:rsidR="00DA5480">
        <w:rPr>
          <w:rFonts w:ascii="Verdana" w:hAnsi="Verdana"/>
        </w:rPr>
        <w:t xml:space="preserve"> </w:t>
      </w:r>
      <w:r w:rsidRPr="00D86CB9">
        <w:rPr>
          <w:rFonts w:ascii="Verdana" w:hAnsi="Verdana"/>
        </w:rPr>
        <w:t>weryfikuje</w:t>
      </w:r>
      <w:r w:rsidR="00A473BD">
        <w:rPr>
          <w:rFonts w:ascii="Verdana" w:hAnsi="Verdana"/>
        </w:rPr>
        <w:t>,</w:t>
      </w:r>
      <w:r w:rsidRPr="00D86CB9">
        <w:rPr>
          <w:rFonts w:ascii="Verdana" w:hAnsi="Verdana"/>
        </w:rPr>
        <w:t xml:space="preserve"> czy dany schemat podatkowy nie został już zaraportowany</w:t>
      </w:r>
      <w:r w:rsidR="003979F1">
        <w:rPr>
          <w:rFonts w:ascii="Verdana" w:hAnsi="Verdana"/>
        </w:rPr>
        <w:t xml:space="preserve"> przez </w:t>
      </w:r>
      <w:r w:rsidR="00A473BD">
        <w:rPr>
          <w:rFonts w:ascii="Verdana" w:hAnsi="Verdana"/>
        </w:rPr>
        <w:t>Gminę</w:t>
      </w:r>
      <w:r w:rsidRPr="00D86CB9">
        <w:rPr>
          <w:rFonts w:ascii="Verdana" w:hAnsi="Verdana"/>
        </w:rPr>
        <w:t xml:space="preserve">. </w:t>
      </w:r>
      <w:r w:rsidRPr="00EF60E2">
        <w:rPr>
          <w:rFonts w:ascii="Verdana" w:hAnsi="Verdana"/>
        </w:rPr>
        <w:t>Jeżeli schemat taki był przedmiotem raportowania</w:t>
      </w:r>
      <w:r w:rsidR="00B52C08" w:rsidRPr="00EF60E2">
        <w:rPr>
          <w:rFonts w:ascii="Verdana" w:hAnsi="Verdana"/>
        </w:rPr>
        <w:t xml:space="preserve"> przez</w:t>
      </w:r>
      <w:r w:rsidR="00DA5480" w:rsidRPr="00EF60E2">
        <w:rPr>
          <w:rFonts w:ascii="Verdana" w:hAnsi="Verdana"/>
        </w:rPr>
        <w:t xml:space="preserve"> </w:t>
      </w:r>
      <w:r w:rsidR="00A473BD">
        <w:rPr>
          <w:rFonts w:ascii="Verdana" w:hAnsi="Verdana"/>
          <w:bCs/>
        </w:rPr>
        <w:t>Gminę</w:t>
      </w:r>
      <w:r w:rsidRPr="00EF60E2">
        <w:rPr>
          <w:rFonts w:ascii="Verdana" w:hAnsi="Verdana"/>
        </w:rPr>
        <w:t xml:space="preserve">, </w:t>
      </w:r>
      <w:r w:rsidR="00DA5480" w:rsidRPr="00EF60E2">
        <w:rPr>
          <w:rFonts w:ascii="Verdana" w:hAnsi="Verdana"/>
        </w:rPr>
        <w:t xml:space="preserve">MDR </w:t>
      </w:r>
      <w:r w:rsidR="00D55639">
        <w:rPr>
          <w:rFonts w:ascii="Verdana" w:hAnsi="Verdana"/>
        </w:rPr>
        <w:t>Oficer</w:t>
      </w:r>
      <w:r w:rsidR="00DA5480" w:rsidRPr="00EF60E2">
        <w:rPr>
          <w:rFonts w:ascii="Verdana" w:hAnsi="Verdana"/>
        </w:rPr>
        <w:t xml:space="preserve"> </w:t>
      </w:r>
      <w:r w:rsidRPr="00EF60E2">
        <w:rPr>
          <w:rFonts w:ascii="Verdana" w:hAnsi="Verdana"/>
        </w:rPr>
        <w:t>udziela informacji zwrotnej Pracownikowi zgłaszającemu schemat</w:t>
      </w:r>
      <w:r w:rsidR="00475E7F">
        <w:rPr>
          <w:rFonts w:ascii="Verdana" w:hAnsi="Verdana"/>
        </w:rPr>
        <w:t xml:space="preserve"> (w razie potrzeby dopełniając również </w:t>
      </w:r>
      <w:r w:rsidR="00475E7F">
        <w:rPr>
          <w:rFonts w:ascii="Verdana" w:hAnsi="Verdana"/>
        </w:rPr>
        <w:lastRenderedPageBreak/>
        <w:t>obowiązków poinformowania korzystającego o NSP bądź przekazania zaraportowanej informacji o schemacie)</w:t>
      </w:r>
      <w:r w:rsidRPr="00EF60E2">
        <w:rPr>
          <w:rFonts w:ascii="Verdana" w:hAnsi="Verdana"/>
        </w:rPr>
        <w:t xml:space="preserve"> oraz uzupełnia listę schematów podatkowych</w:t>
      </w:r>
      <w:r w:rsidRPr="00D86CB9">
        <w:rPr>
          <w:rFonts w:ascii="Verdana" w:hAnsi="Verdana"/>
        </w:rPr>
        <w:t xml:space="preserve"> z </w:t>
      </w:r>
      <w:r w:rsidR="006A6CBF">
        <w:rPr>
          <w:rFonts w:ascii="Verdana" w:hAnsi="Verdana"/>
        </w:rPr>
        <w:t>Z</w:t>
      </w:r>
      <w:r w:rsidRPr="00D86CB9">
        <w:rPr>
          <w:rFonts w:ascii="Verdana" w:hAnsi="Verdana"/>
        </w:rPr>
        <w:t>ałącznika nr 2</w:t>
      </w:r>
      <w:r w:rsidR="008F51CC">
        <w:rPr>
          <w:rFonts w:ascii="Verdana" w:hAnsi="Verdana"/>
        </w:rPr>
        <w:t xml:space="preserve"> do niniejszej Procedury</w:t>
      </w:r>
      <w:r w:rsidRPr="00D86CB9">
        <w:rPr>
          <w:rFonts w:ascii="Verdana" w:hAnsi="Verdana"/>
        </w:rPr>
        <w:t>. Schemat ten nie podlega dalszemu raportowaniu</w:t>
      </w:r>
      <w:r w:rsidR="002200BE">
        <w:rPr>
          <w:rFonts w:ascii="Verdana" w:hAnsi="Verdana"/>
        </w:rPr>
        <w:t>.</w:t>
      </w:r>
    </w:p>
    <w:p w14:paraId="69B17D44" w14:textId="77777777" w:rsidR="008F51CC" w:rsidRPr="00D86CB9" w:rsidRDefault="008F51CC" w:rsidP="0031278F">
      <w:pPr>
        <w:pStyle w:val="Akapitzlist"/>
        <w:spacing w:after="0"/>
        <w:ind w:left="360"/>
        <w:contextualSpacing w:val="0"/>
        <w:rPr>
          <w:rFonts w:ascii="Verdana" w:hAnsi="Verdana"/>
        </w:rPr>
      </w:pPr>
    </w:p>
    <w:p w14:paraId="591F9BA1" w14:textId="77777777" w:rsidR="00545D8D" w:rsidRPr="000C2046" w:rsidRDefault="00545D8D" w:rsidP="0031278F">
      <w:pPr>
        <w:pStyle w:val="Nagwek3"/>
        <w:numPr>
          <w:ilvl w:val="0"/>
          <w:numId w:val="53"/>
        </w:numPr>
        <w:spacing w:before="0"/>
        <w:jc w:val="center"/>
        <w:rPr>
          <w:rFonts w:ascii="Verdana" w:hAnsi="Verdana"/>
          <w:b/>
          <w:color w:val="auto"/>
          <w:sz w:val="20"/>
          <w:szCs w:val="20"/>
        </w:rPr>
      </w:pPr>
      <w:bookmarkStart w:id="41" w:name="_Toc533074927"/>
      <w:bookmarkStart w:id="42" w:name="_Toc532592258"/>
      <w:bookmarkStart w:id="43" w:name="_Toc52786301"/>
      <w:r>
        <w:rPr>
          <w:rFonts w:ascii="Verdana" w:hAnsi="Verdana"/>
          <w:b/>
          <w:color w:val="auto"/>
          <w:sz w:val="20"/>
          <w:szCs w:val="20"/>
        </w:rPr>
        <w:t>Obowiązki k</w:t>
      </w:r>
      <w:r w:rsidRPr="000C2046">
        <w:rPr>
          <w:rFonts w:ascii="Verdana" w:hAnsi="Verdana"/>
          <w:b/>
          <w:color w:val="auto"/>
          <w:sz w:val="20"/>
          <w:szCs w:val="20"/>
        </w:rPr>
        <w:t>orzystającego przy raportowani</w:t>
      </w:r>
      <w:r>
        <w:rPr>
          <w:rFonts w:ascii="Verdana" w:hAnsi="Verdana"/>
          <w:b/>
          <w:color w:val="auto"/>
          <w:sz w:val="20"/>
          <w:szCs w:val="20"/>
        </w:rPr>
        <w:t>u</w:t>
      </w:r>
      <w:bookmarkEnd w:id="41"/>
      <w:bookmarkEnd w:id="43"/>
    </w:p>
    <w:p w14:paraId="2CA247FB" w14:textId="77777777" w:rsidR="00545D8D" w:rsidRPr="000C2046" w:rsidRDefault="00545D8D" w:rsidP="0031278F">
      <w:pPr>
        <w:spacing w:after="0"/>
        <w:rPr>
          <w:rFonts w:ascii="Verdana" w:hAnsi="Verdana"/>
        </w:rPr>
      </w:pPr>
    </w:p>
    <w:p w14:paraId="68B02F83" w14:textId="77777777" w:rsidR="00545D8D" w:rsidRPr="000C2046" w:rsidRDefault="00545D8D" w:rsidP="0031278F">
      <w:pPr>
        <w:pStyle w:val="Akapitzlist"/>
        <w:numPr>
          <w:ilvl w:val="0"/>
          <w:numId w:val="57"/>
        </w:numPr>
        <w:spacing w:after="0"/>
        <w:contextualSpacing w:val="0"/>
        <w:rPr>
          <w:rFonts w:ascii="Verdana" w:hAnsi="Verdana"/>
          <w:b/>
        </w:rPr>
      </w:pPr>
      <w:r w:rsidRPr="000C2046">
        <w:rPr>
          <w:rFonts w:ascii="Verdana" w:hAnsi="Verdana"/>
        </w:rPr>
        <w:t>W przypadku schematu standaryzowanego do raportowania zobligowany jest</w:t>
      </w:r>
      <w:r>
        <w:rPr>
          <w:rFonts w:ascii="Verdana" w:hAnsi="Verdana"/>
        </w:rPr>
        <w:t xml:space="preserve"> co do zasady</w:t>
      </w:r>
      <w:r w:rsidRPr="000C2046">
        <w:rPr>
          <w:rFonts w:ascii="Verdana" w:hAnsi="Verdana"/>
        </w:rPr>
        <w:t xml:space="preserve"> promotor. </w:t>
      </w:r>
    </w:p>
    <w:p w14:paraId="4A1BB1CB" w14:textId="77777777" w:rsidR="00545D8D" w:rsidRPr="000C2046" w:rsidRDefault="00545D8D" w:rsidP="0031278F">
      <w:pPr>
        <w:pStyle w:val="Akapitzlist"/>
        <w:spacing w:after="0"/>
        <w:ind w:left="360"/>
        <w:contextualSpacing w:val="0"/>
        <w:rPr>
          <w:rFonts w:ascii="Verdana" w:hAnsi="Verdana"/>
          <w:b/>
        </w:rPr>
      </w:pPr>
    </w:p>
    <w:p w14:paraId="2380A698" w14:textId="77777777" w:rsidR="00545D8D" w:rsidRPr="000C2046" w:rsidRDefault="00545D8D" w:rsidP="0031278F">
      <w:pPr>
        <w:pStyle w:val="Akapitzlist"/>
        <w:numPr>
          <w:ilvl w:val="0"/>
          <w:numId w:val="57"/>
        </w:numPr>
        <w:spacing w:after="0"/>
        <w:contextualSpacing w:val="0"/>
        <w:rPr>
          <w:rFonts w:ascii="Verdana" w:hAnsi="Verdana"/>
        </w:rPr>
      </w:pPr>
      <w:r w:rsidRPr="000C2046">
        <w:rPr>
          <w:rFonts w:ascii="Verdana" w:hAnsi="Verdana"/>
        </w:rPr>
        <w:t xml:space="preserve">Korzystający ma obowiązek raportowania w przypadku </w:t>
      </w:r>
      <w:r w:rsidRPr="00D7214A">
        <w:rPr>
          <w:rFonts w:ascii="Verdana" w:hAnsi="Verdana"/>
          <w:u w:val="single"/>
        </w:rPr>
        <w:t>schematów standaryzowanych</w:t>
      </w:r>
      <w:r w:rsidRPr="000C2046">
        <w:rPr>
          <w:rFonts w:ascii="Verdana" w:hAnsi="Verdana"/>
        </w:rPr>
        <w:t>, jeśli:</w:t>
      </w:r>
    </w:p>
    <w:p w14:paraId="1983D3A3" w14:textId="77777777" w:rsidR="00545D8D" w:rsidRPr="000C2046" w:rsidRDefault="00545D8D" w:rsidP="0031278F">
      <w:pPr>
        <w:pStyle w:val="Akapitzlist"/>
        <w:numPr>
          <w:ilvl w:val="0"/>
          <w:numId w:val="62"/>
        </w:numPr>
        <w:spacing w:after="0"/>
        <w:contextualSpacing w:val="0"/>
        <w:rPr>
          <w:rFonts w:ascii="Verdana" w:hAnsi="Verdana"/>
        </w:rPr>
      </w:pPr>
      <w:r w:rsidRPr="000C2046">
        <w:rPr>
          <w:rFonts w:ascii="Verdana" w:hAnsi="Verdana"/>
        </w:rPr>
        <w:t>prom</w:t>
      </w:r>
      <w:r>
        <w:rPr>
          <w:rFonts w:ascii="Verdana" w:hAnsi="Verdana"/>
        </w:rPr>
        <w:t>otor nie poinformował pisemnie k</w:t>
      </w:r>
      <w:r w:rsidRPr="000C2046">
        <w:rPr>
          <w:rFonts w:ascii="Verdana" w:hAnsi="Verdana"/>
        </w:rPr>
        <w:t xml:space="preserve">orzystającego o NSP schematu podatkowego, załączając potwierdzenie nadania NSP lub </w:t>
      </w:r>
    </w:p>
    <w:p w14:paraId="715AD374" w14:textId="77777777" w:rsidR="00545D8D" w:rsidRPr="000C2046" w:rsidRDefault="00545D8D" w:rsidP="0031278F">
      <w:pPr>
        <w:pStyle w:val="Akapitzlist"/>
        <w:numPr>
          <w:ilvl w:val="0"/>
          <w:numId w:val="62"/>
        </w:numPr>
        <w:spacing w:after="0"/>
        <w:contextualSpacing w:val="0"/>
        <w:rPr>
          <w:rFonts w:ascii="Verdana" w:hAnsi="Verdana"/>
        </w:rPr>
      </w:pPr>
      <w:r w:rsidRPr="000C2046">
        <w:rPr>
          <w:rFonts w:ascii="Verdana" w:hAnsi="Verdana"/>
        </w:rPr>
        <w:t>prom</w:t>
      </w:r>
      <w:r>
        <w:rPr>
          <w:rFonts w:ascii="Verdana" w:hAnsi="Verdana"/>
        </w:rPr>
        <w:t>otor nie poinformował pisemnie k</w:t>
      </w:r>
      <w:r w:rsidRPr="000C2046">
        <w:rPr>
          <w:rFonts w:ascii="Verdana" w:hAnsi="Verdana"/>
        </w:rPr>
        <w:t>orzystającego, że w termi</w:t>
      </w:r>
      <w:r w:rsidR="008F51CC">
        <w:rPr>
          <w:rFonts w:ascii="Verdana" w:hAnsi="Verdana"/>
        </w:rPr>
        <w:t>nie 30 dni od dnia wystąpienia Z</w:t>
      </w:r>
      <w:r w:rsidRPr="000C2046">
        <w:rPr>
          <w:rFonts w:ascii="Verdana" w:hAnsi="Verdana"/>
        </w:rPr>
        <w:t xml:space="preserve">darzenia schemat podatkowy nie posiada jeszcze NSP oraz nie przekazał mu danych dotyczących schematu podatkowego, wskazanych </w:t>
      </w:r>
      <w:r w:rsidRPr="000C2046">
        <w:rPr>
          <w:rFonts w:ascii="Verdana" w:hAnsi="Verdana"/>
        </w:rPr>
        <w:br/>
        <w:t xml:space="preserve">w Załączniku nr </w:t>
      </w:r>
      <w:r>
        <w:rPr>
          <w:rFonts w:ascii="Verdana" w:hAnsi="Verdana"/>
        </w:rPr>
        <w:t>6</w:t>
      </w:r>
      <w:r w:rsidRPr="000C2046">
        <w:rPr>
          <w:rFonts w:ascii="Verdana" w:hAnsi="Verdana"/>
        </w:rPr>
        <w:t xml:space="preserve"> do niniejszej Procedury</w:t>
      </w:r>
      <w:r w:rsidR="00050C09">
        <w:rPr>
          <w:rFonts w:ascii="Verdana" w:hAnsi="Verdana"/>
        </w:rPr>
        <w:t xml:space="preserve"> lub</w:t>
      </w:r>
    </w:p>
    <w:p w14:paraId="446EEEAB" w14:textId="77777777" w:rsidR="00545D8D" w:rsidRPr="000C2046" w:rsidRDefault="00545D8D" w:rsidP="0031278F">
      <w:pPr>
        <w:pStyle w:val="Akapitzlist"/>
        <w:numPr>
          <w:ilvl w:val="0"/>
          <w:numId w:val="62"/>
        </w:numPr>
        <w:spacing w:after="0"/>
        <w:contextualSpacing w:val="0"/>
        <w:rPr>
          <w:rFonts w:ascii="Verdana" w:hAnsi="Verdana"/>
        </w:rPr>
      </w:pPr>
      <w:r w:rsidRPr="004C2329">
        <w:rPr>
          <w:rFonts w:ascii="Verdana" w:hAnsi="Verdana"/>
        </w:rPr>
        <w:t>s</w:t>
      </w:r>
      <w:r>
        <w:rPr>
          <w:rFonts w:ascii="Verdana" w:hAnsi="Verdana"/>
        </w:rPr>
        <w:t>chemat został opracowany przez k</w:t>
      </w:r>
      <w:r w:rsidRPr="004C2329">
        <w:rPr>
          <w:rFonts w:ascii="Verdana" w:hAnsi="Verdana"/>
        </w:rPr>
        <w:t>orzystającego bez udziału promotora</w:t>
      </w:r>
      <w:r w:rsidRPr="000C2046">
        <w:rPr>
          <w:rFonts w:ascii="Verdana" w:hAnsi="Verdana"/>
        </w:rPr>
        <w:t xml:space="preserve">. </w:t>
      </w:r>
    </w:p>
    <w:p w14:paraId="6EC6F4C1" w14:textId="77777777" w:rsidR="00545D8D" w:rsidRDefault="00545D8D" w:rsidP="0031278F">
      <w:pPr>
        <w:pStyle w:val="Akapitzlist"/>
        <w:spacing w:after="0"/>
        <w:ind w:left="360"/>
        <w:contextualSpacing w:val="0"/>
        <w:rPr>
          <w:rFonts w:ascii="Verdana" w:hAnsi="Verdana"/>
          <w:b/>
        </w:rPr>
      </w:pPr>
    </w:p>
    <w:p w14:paraId="61A879C3" w14:textId="77777777" w:rsidR="00545D8D" w:rsidRDefault="00545D8D" w:rsidP="0031278F">
      <w:pPr>
        <w:pStyle w:val="Akapitzlist"/>
        <w:numPr>
          <w:ilvl w:val="0"/>
          <w:numId w:val="57"/>
        </w:numPr>
        <w:spacing w:after="0"/>
        <w:contextualSpacing w:val="0"/>
        <w:rPr>
          <w:rFonts w:ascii="Verdana" w:hAnsi="Verdana"/>
        </w:rPr>
      </w:pPr>
      <w:r w:rsidRPr="000C2046">
        <w:rPr>
          <w:rFonts w:ascii="Verdana" w:hAnsi="Verdana"/>
        </w:rPr>
        <w:t xml:space="preserve">Korzystający jest zobligowany do raportowania </w:t>
      </w:r>
      <w:r w:rsidRPr="00D7214A">
        <w:rPr>
          <w:rFonts w:ascii="Verdana" w:hAnsi="Verdana"/>
          <w:u w:val="single"/>
        </w:rPr>
        <w:t>schematu niestandaryzowanego</w:t>
      </w:r>
      <w:r>
        <w:rPr>
          <w:rFonts w:ascii="Verdana" w:hAnsi="Verdana"/>
        </w:rPr>
        <w:t xml:space="preserve"> </w:t>
      </w:r>
      <w:r w:rsidRPr="000C2046">
        <w:rPr>
          <w:rFonts w:ascii="Verdana" w:hAnsi="Verdana"/>
        </w:rPr>
        <w:t>wówczas, gdy</w:t>
      </w:r>
      <w:r>
        <w:rPr>
          <w:rFonts w:ascii="Verdana" w:hAnsi="Verdana"/>
        </w:rPr>
        <w:t>:</w:t>
      </w:r>
    </w:p>
    <w:p w14:paraId="17540C2D" w14:textId="77777777" w:rsidR="00545D8D" w:rsidRDefault="00545D8D" w:rsidP="0031278F">
      <w:pPr>
        <w:pStyle w:val="Akapitzlist"/>
        <w:numPr>
          <w:ilvl w:val="0"/>
          <w:numId w:val="97"/>
        </w:numPr>
        <w:spacing w:after="0"/>
        <w:contextualSpacing w:val="0"/>
        <w:rPr>
          <w:rFonts w:ascii="Verdana" w:hAnsi="Verdana"/>
        </w:rPr>
      </w:pPr>
      <w:r w:rsidRPr="000C2046">
        <w:rPr>
          <w:rFonts w:ascii="Verdana" w:hAnsi="Verdana"/>
        </w:rPr>
        <w:t>promotora obo</w:t>
      </w:r>
      <w:r>
        <w:rPr>
          <w:rFonts w:ascii="Verdana" w:hAnsi="Verdana"/>
        </w:rPr>
        <w:t>wiązuje tajemnica zawodowa oraz k</w:t>
      </w:r>
      <w:r w:rsidRPr="000C2046">
        <w:rPr>
          <w:rFonts w:ascii="Verdana" w:hAnsi="Verdana"/>
        </w:rPr>
        <w:t>orzystający nie zwolni z niej promotora</w:t>
      </w:r>
      <w:r w:rsidR="00050C09">
        <w:rPr>
          <w:rFonts w:ascii="Verdana" w:hAnsi="Verdana"/>
        </w:rPr>
        <w:t>;</w:t>
      </w:r>
      <w:r>
        <w:rPr>
          <w:rFonts w:ascii="Verdana" w:hAnsi="Verdana"/>
        </w:rPr>
        <w:t xml:space="preserve"> </w:t>
      </w:r>
      <w:r w:rsidRPr="004C2329">
        <w:rPr>
          <w:rFonts w:ascii="Verdana" w:hAnsi="Verdana"/>
        </w:rPr>
        <w:t xml:space="preserve"> </w:t>
      </w:r>
    </w:p>
    <w:p w14:paraId="0E63E820" w14:textId="3FA96879" w:rsidR="00545D8D" w:rsidRDefault="00E6489C" w:rsidP="0031278F">
      <w:pPr>
        <w:pStyle w:val="Akapitzlist"/>
        <w:numPr>
          <w:ilvl w:val="0"/>
          <w:numId w:val="97"/>
        </w:numPr>
        <w:spacing w:after="0"/>
        <w:contextualSpacing w:val="0"/>
        <w:rPr>
          <w:rFonts w:ascii="Verdana" w:hAnsi="Verdana"/>
        </w:rPr>
      </w:pPr>
      <w:r>
        <w:rPr>
          <w:rFonts w:ascii="Verdana" w:hAnsi="Verdana"/>
        </w:rPr>
        <w:t>p</w:t>
      </w:r>
      <w:r w:rsidR="00545D8D">
        <w:rPr>
          <w:rFonts w:ascii="Verdana" w:hAnsi="Verdana"/>
        </w:rPr>
        <w:t xml:space="preserve">romotor nie dopełnił ciążących na nim obowiązków związanych </w:t>
      </w:r>
      <w:r w:rsidR="00BE559E">
        <w:rPr>
          <w:rFonts w:ascii="Verdana" w:hAnsi="Verdana"/>
        </w:rPr>
        <w:t xml:space="preserve">                                     </w:t>
      </w:r>
      <w:r w:rsidR="00545D8D">
        <w:rPr>
          <w:rFonts w:ascii="Verdana" w:hAnsi="Verdana"/>
        </w:rPr>
        <w:t>z zaraportowaniem schematu niestandaryzowanego</w:t>
      </w:r>
      <w:r w:rsidR="008F51CC">
        <w:rPr>
          <w:rFonts w:ascii="Verdana" w:hAnsi="Verdana"/>
        </w:rPr>
        <w:t xml:space="preserve"> (wskazanych w ust. 2</w:t>
      </w:r>
      <w:r w:rsidR="00475E7F">
        <w:rPr>
          <w:rFonts w:ascii="Verdana" w:hAnsi="Verdana"/>
        </w:rPr>
        <w:t xml:space="preserve"> </w:t>
      </w:r>
      <w:r w:rsidR="008F51CC">
        <w:rPr>
          <w:rFonts w:ascii="Verdana" w:hAnsi="Verdana"/>
        </w:rPr>
        <w:t xml:space="preserve">lit. </w:t>
      </w:r>
      <w:r w:rsidR="00475E7F">
        <w:rPr>
          <w:rFonts w:ascii="Verdana" w:hAnsi="Verdana"/>
        </w:rPr>
        <w:t>a i b powyżej)</w:t>
      </w:r>
      <w:r w:rsidR="00545D8D">
        <w:rPr>
          <w:rFonts w:ascii="Verdana" w:hAnsi="Verdana"/>
        </w:rPr>
        <w:t xml:space="preserve">; </w:t>
      </w:r>
    </w:p>
    <w:p w14:paraId="29CCDBEF" w14:textId="77777777" w:rsidR="00B53FB1" w:rsidRDefault="00545D8D" w:rsidP="0031278F">
      <w:pPr>
        <w:pStyle w:val="Akapitzlist"/>
        <w:numPr>
          <w:ilvl w:val="0"/>
          <w:numId w:val="97"/>
        </w:numPr>
        <w:spacing w:after="0"/>
        <w:contextualSpacing w:val="0"/>
        <w:rPr>
          <w:rFonts w:ascii="Verdana" w:hAnsi="Verdana"/>
        </w:rPr>
      </w:pPr>
      <w:r w:rsidRPr="004C2329">
        <w:rPr>
          <w:rFonts w:ascii="Verdana" w:hAnsi="Verdana"/>
        </w:rPr>
        <w:t>schemat niestandary</w:t>
      </w:r>
      <w:r>
        <w:rPr>
          <w:rFonts w:ascii="Verdana" w:hAnsi="Verdana"/>
        </w:rPr>
        <w:t>zowany został opracowany przez k</w:t>
      </w:r>
      <w:r w:rsidRPr="004C2329">
        <w:rPr>
          <w:rFonts w:ascii="Verdana" w:hAnsi="Verdana"/>
        </w:rPr>
        <w:t>orzystającego bez udziału promotora</w:t>
      </w:r>
      <w:r w:rsidRPr="000C2046">
        <w:rPr>
          <w:rFonts w:ascii="Verdana" w:hAnsi="Verdana"/>
        </w:rPr>
        <w:t xml:space="preserve">. </w:t>
      </w:r>
    </w:p>
    <w:p w14:paraId="331E1E2A" w14:textId="77777777" w:rsidR="00B53FB1" w:rsidRPr="00B53FB1" w:rsidRDefault="00B53FB1" w:rsidP="0031278F">
      <w:pPr>
        <w:pStyle w:val="Akapitzlist"/>
        <w:spacing w:after="0"/>
        <w:contextualSpacing w:val="0"/>
        <w:rPr>
          <w:rFonts w:ascii="Verdana" w:hAnsi="Verdana"/>
        </w:rPr>
      </w:pPr>
    </w:p>
    <w:p w14:paraId="25780FE5" w14:textId="6119B0C3" w:rsidR="00545D8D" w:rsidRDefault="00545D8D" w:rsidP="0031278F">
      <w:pPr>
        <w:pStyle w:val="Akapitzlist"/>
        <w:numPr>
          <w:ilvl w:val="0"/>
          <w:numId w:val="57"/>
        </w:numPr>
        <w:spacing w:after="0"/>
        <w:contextualSpacing w:val="0"/>
        <w:rPr>
          <w:rFonts w:ascii="Verdana" w:hAnsi="Verdana"/>
        </w:rPr>
      </w:pPr>
      <w:r w:rsidRPr="004D16AE">
        <w:rPr>
          <w:rFonts w:ascii="Verdana" w:hAnsi="Verdana"/>
        </w:rPr>
        <w:t xml:space="preserve">Korzystający jest zobowiązany do uzyskania od promotora niezwłocznie danych, </w:t>
      </w:r>
      <w:r w:rsidR="00BE559E">
        <w:rPr>
          <w:rFonts w:ascii="Verdana" w:hAnsi="Verdana"/>
        </w:rPr>
        <w:t xml:space="preserve">                 </w:t>
      </w:r>
      <w:r w:rsidRPr="004D16AE">
        <w:rPr>
          <w:rFonts w:ascii="Verdana" w:hAnsi="Verdana"/>
        </w:rPr>
        <w:t>o których mowa w Załączniku nr 6 do niniejszej Procedury</w:t>
      </w:r>
    </w:p>
    <w:p w14:paraId="0A06877B" w14:textId="77777777" w:rsidR="00545D8D" w:rsidRDefault="00545D8D" w:rsidP="0031278F">
      <w:pPr>
        <w:pStyle w:val="Akapitzlist"/>
        <w:spacing w:after="0"/>
        <w:ind w:left="360"/>
        <w:contextualSpacing w:val="0"/>
        <w:rPr>
          <w:rFonts w:ascii="Verdana" w:hAnsi="Verdana"/>
        </w:rPr>
      </w:pPr>
    </w:p>
    <w:p w14:paraId="37883182" w14:textId="3FF3D3D1" w:rsidR="00545D8D" w:rsidRPr="00B53FB1" w:rsidRDefault="00545D8D" w:rsidP="0031278F">
      <w:pPr>
        <w:pStyle w:val="Akapitzlist"/>
        <w:numPr>
          <w:ilvl w:val="0"/>
          <w:numId w:val="57"/>
        </w:numPr>
        <w:spacing w:after="0"/>
        <w:contextualSpacing w:val="0"/>
        <w:rPr>
          <w:rFonts w:ascii="Verdana" w:hAnsi="Verdana"/>
        </w:rPr>
      </w:pPr>
      <w:r w:rsidRPr="000C2046">
        <w:rPr>
          <w:rFonts w:ascii="Verdana" w:hAnsi="Verdana"/>
        </w:rPr>
        <w:t xml:space="preserve">MDR </w:t>
      </w:r>
      <w:r w:rsidR="00D55639">
        <w:rPr>
          <w:rFonts w:ascii="Verdana" w:hAnsi="Verdana"/>
        </w:rPr>
        <w:t>Oficer</w:t>
      </w:r>
      <w:r w:rsidRPr="000C2046">
        <w:rPr>
          <w:rFonts w:ascii="Verdana" w:hAnsi="Verdana"/>
        </w:rPr>
        <w:t xml:space="preserve"> weryfikuje, czy promotorowi </w:t>
      </w:r>
      <w:r w:rsidRPr="004D16AE">
        <w:rPr>
          <w:rFonts w:ascii="Verdana" w:hAnsi="Verdana"/>
        </w:rPr>
        <w:t xml:space="preserve">(jeśli występuje) </w:t>
      </w:r>
      <w:r w:rsidRPr="000C2046">
        <w:rPr>
          <w:rFonts w:ascii="Verdana" w:hAnsi="Verdana"/>
        </w:rPr>
        <w:t>przysłu</w:t>
      </w:r>
      <w:r>
        <w:rPr>
          <w:rFonts w:ascii="Verdana" w:hAnsi="Verdana"/>
        </w:rPr>
        <w:t xml:space="preserve">guje tajemnica zawodowa i </w:t>
      </w:r>
      <w:r w:rsidRPr="00BC13DD">
        <w:rPr>
          <w:rFonts w:ascii="Verdana" w:hAnsi="Verdana"/>
        </w:rPr>
        <w:t>wraz</w:t>
      </w:r>
      <w:r w:rsidRPr="002651BB">
        <w:rPr>
          <w:rFonts w:ascii="Verdana" w:hAnsi="Verdana"/>
        </w:rPr>
        <w:t xml:space="preserve"> z </w:t>
      </w:r>
      <w:r w:rsidR="005B6357">
        <w:rPr>
          <w:rFonts w:ascii="Verdana" w:hAnsi="Verdana"/>
        </w:rPr>
        <w:t xml:space="preserve">Wójtem Gminy </w:t>
      </w:r>
      <w:r>
        <w:rPr>
          <w:rFonts w:ascii="Verdana" w:hAnsi="Verdana"/>
        </w:rPr>
        <w:t>podejmuje decyzję</w:t>
      </w:r>
      <w:r w:rsidRPr="000C2046">
        <w:rPr>
          <w:rFonts w:ascii="Verdana" w:hAnsi="Verdana"/>
        </w:rPr>
        <w:t xml:space="preserve"> o zwolnieniu promotora z takiej tajemnicy. </w:t>
      </w:r>
      <w:r w:rsidR="00B53FB1" w:rsidRPr="00B53FB1">
        <w:rPr>
          <w:rFonts w:ascii="Verdana" w:hAnsi="Verdana"/>
          <w:bCs/>
        </w:rPr>
        <w:t xml:space="preserve">Zwolnienie z obowiązku zachowania tajemnicy zawodowej następuje </w:t>
      </w:r>
      <w:r w:rsidR="00BE559E">
        <w:rPr>
          <w:rFonts w:ascii="Verdana" w:hAnsi="Verdana"/>
          <w:bCs/>
        </w:rPr>
        <w:t xml:space="preserve">                   </w:t>
      </w:r>
      <w:r w:rsidR="00B53FB1" w:rsidRPr="00B53FB1">
        <w:rPr>
          <w:rFonts w:ascii="Verdana" w:hAnsi="Verdana"/>
          <w:bCs/>
        </w:rPr>
        <w:t>w formie pisemnej.</w:t>
      </w:r>
    </w:p>
    <w:p w14:paraId="7EE00810" w14:textId="77777777" w:rsidR="00545D8D" w:rsidRDefault="00545D8D" w:rsidP="0031278F">
      <w:pPr>
        <w:pStyle w:val="Akapitzlist"/>
        <w:spacing w:after="0"/>
        <w:ind w:left="360"/>
        <w:contextualSpacing w:val="0"/>
        <w:rPr>
          <w:rFonts w:ascii="Verdana" w:hAnsi="Verdana"/>
        </w:rPr>
      </w:pPr>
    </w:p>
    <w:p w14:paraId="73A244B9" w14:textId="0811DB16" w:rsidR="00545D8D" w:rsidRPr="001209B0" w:rsidRDefault="00545D8D" w:rsidP="0031278F">
      <w:pPr>
        <w:pStyle w:val="Akapitzlist"/>
        <w:numPr>
          <w:ilvl w:val="0"/>
          <w:numId w:val="57"/>
        </w:numPr>
        <w:spacing w:after="0"/>
        <w:contextualSpacing w:val="0"/>
        <w:rPr>
          <w:rFonts w:ascii="Verdana" w:hAnsi="Verdana"/>
        </w:rPr>
      </w:pPr>
      <w:r w:rsidRPr="000C2046">
        <w:rPr>
          <w:rFonts w:ascii="Verdana" w:hAnsi="Verdana"/>
        </w:rPr>
        <w:t xml:space="preserve">Korzystający w ciągu </w:t>
      </w:r>
      <w:r w:rsidRPr="000C2046">
        <w:rPr>
          <w:rFonts w:ascii="Verdana" w:hAnsi="Verdana"/>
          <w:b/>
        </w:rPr>
        <w:t>2 dni</w:t>
      </w:r>
      <w:r w:rsidRPr="006317A8">
        <w:rPr>
          <w:rFonts w:ascii="Verdana" w:hAnsi="Verdana"/>
          <w:b/>
        </w:rPr>
        <w:t xml:space="preserve"> </w:t>
      </w:r>
      <w:r w:rsidR="006046B2" w:rsidRPr="006317A8">
        <w:rPr>
          <w:rFonts w:ascii="Verdana" w:hAnsi="Verdana"/>
          <w:b/>
        </w:rPr>
        <w:t>roboczych</w:t>
      </w:r>
      <w:r w:rsidR="006046B2">
        <w:rPr>
          <w:rFonts w:ascii="Verdana" w:hAnsi="Verdana"/>
        </w:rPr>
        <w:t xml:space="preserve"> </w:t>
      </w:r>
      <w:r w:rsidRPr="000C2046">
        <w:rPr>
          <w:rFonts w:ascii="Verdana" w:hAnsi="Verdana"/>
        </w:rPr>
        <w:t xml:space="preserve">od dnia podjęcia decyzji, o której mowa </w:t>
      </w:r>
      <w:r w:rsidR="00BE559E">
        <w:rPr>
          <w:rFonts w:ascii="Verdana" w:hAnsi="Verdana"/>
        </w:rPr>
        <w:t xml:space="preserve">                  </w:t>
      </w:r>
      <w:r w:rsidRPr="000C2046">
        <w:rPr>
          <w:rFonts w:ascii="Verdana" w:hAnsi="Verdana"/>
        </w:rPr>
        <w:t xml:space="preserve">w ust. </w:t>
      </w:r>
      <w:r>
        <w:rPr>
          <w:rFonts w:ascii="Verdana" w:hAnsi="Verdana"/>
        </w:rPr>
        <w:t>5</w:t>
      </w:r>
      <w:r w:rsidRPr="000C2046">
        <w:rPr>
          <w:rFonts w:ascii="Verdana" w:hAnsi="Verdana"/>
        </w:rPr>
        <w:t xml:space="preserve"> potwierdza z promotorem </w:t>
      </w:r>
      <w:r w:rsidRPr="005F1272">
        <w:rPr>
          <w:rFonts w:ascii="Verdana" w:hAnsi="Verdana"/>
        </w:rPr>
        <w:t xml:space="preserve">(jeśli występuje) </w:t>
      </w:r>
      <w:r w:rsidRPr="000C2046">
        <w:rPr>
          <w:rFonts w:ascii="Verdana" w:hAnsi="Verdana"/>
        </w:rPr>
        <w:t>aktualność danych</w:t>
      </w:r>
      <w:r w:rsidR="00254A16">
        <w:rPr>
          <w:rFonts w:ascii="Verdana" w:hAnsi="Verdana"/>
        </w:rPr>
        <w:t>,</w:t>
      </w:r>
      <w:r w:rsidRPr="000C2046">
        <w:rPr>
          <w:rFonts w:ascii="Verdana" w:hAnsi="Verdana"/>
        </w:rPr>
        <w:t xml:space="preserve"> </w:t>
      </w:r>
      <w:r w:rsidRPr="001209B0">
        <w:rPr>
          <w:rFonts w:ascii="Verdana" w:hAnsi="Verdana"/>
        </w:rPr>
        <w:t>o których mowa w Załączniku nr 6 do niniejszej Procedury</w:t>
      </w:r>
      <w:r>
        <w:rPr>
          <w:rFonts w:ascii="Verdana" w:hAnsi="Verdana"/>
        </w:rPr>
        <w:t>.</w:t>
      </w:r>
    </w:p>
    <w:p w14:paraId="3333513D" w14:textId="77777777" w:rsidR="00545D8D" w:rsidRPr="000C2046" w:rsidRDefault="00545D8D" w:rsidP="0031278F">
      <w:pPr>
        <w:pStyle w:val="Akapitzlist"/>
        <w:spacing w:after="0"/>
        <w:ind w:left="360"/>
        <w:contextualSpacing w:val="0"/>
        <w:rPr>
          <w:rFonts w:ascii="Verdana" w:hAnsi="Verdana"/>
        </w:rPr>
      </w:pPr>
    </w:p>
    <w:p w14:paraId="52C05784" w14:textId="3931A6A1" w:rsidR="00545D8D" w:rsidRPr="000A2823" w:rsidRDefault="00545D8D" w:rsidP="0031278F">
      <w:pPr>
        <w:pStyle w:val="Akapitzlist"/>
        <w:numPr>
          <w:ilvl w:val="0"/>
          <w:numId w:val="57"/>
        </w:numPr>
        <w:spacing w:after="0"/>
        <w:contextualSpacing w:val="0"/>
        <w:rPr>
          <w:rFonts w:ascii="Verdana" w:hAnsi="Verdana"/>
          <w:b/>
        </w:rPr>
      </w:pPr>
      <w:r>
        <w:rPr>
          <w:rFonts w:ascii="Verdana" w:hAnsi="Verdana"/>
        </w:rPr>
        <w:t>W przypadku schematów standaryzowanych oraz schematów niestandaryzowanych</w:t>
      </w:r>
      <w:r w:rsidR="00254A16">
        <w:rPr>
          <w:rFonts w:ascii="Verdana" w:hAnsi="Verdana"/>
        </w:rPr>
        <w:t>,</w:t>
      </w:r>
      <w:r>
        <w:rPr>
          <w:rFonts w:ascii="Verdana" w:hAnsi="Verdana"/>
        </w:rPr>
        <w:t xml:space="preserve"> </w:t>
      </w:r>
      <w:r w:rsidR="00BE559E">
        <w:rPr>
          <w:rFonts w:ascii="Verdana" w:hAnsi="Verdana"/>
        </w:rPr>
        <w:t xml:space="preserve">     </w:t>
      </w:r>
      <w:r>
        <w:rPr>
          <w:rFonts w:ascii="Verdana" w:hAnsi="Verdana"/>
        </w:rPr>
        <w:t>w stosunku do których</w:t>
      </w:r>
      <w:r w:rsidRPr="0055159F">
        <w:rPr>
          <w:rFonts w:ascii="Verdana" w:hAnsi="Verdana"/>
        </w:rPr>
        <w:t xml:space="preserve"> promotora</w:t>
      </w:r>
      <w:r>
        <w:rPr>
          <w:rFonts w:ascii="Verdana" w:hAnsi="Verdana"/>
        </w:rPr>
        <w:t xml:space="preserve"> nie</w:t>
      </w:r>
      <w:r w:rsidRPr="0055159F">
        <w:rPr>
          <w:rFonts w:ascii="Verdana" w:hAnsi="Verdana"/>
        </w:rPr>
        <w:t xml:space="preserve"> obowiązuje tajemnica zawodowa lub korzystający zwolni z niej promotora</w:t>
      </w:r>
      <w:r>
        <w:rPr>
          <w:rFonts w:ascii="Verdana" w:hAnsi="Verdana"/>
        </w:rPr>
        <w:t>, k</w:t>
      </w:r>
      <w:r w:rsidRPr="000A2823">
        <w:rPr>
          <w:rFonts w:ascii="Verdana" w:hAnsi="Verdana"/>
        </w:rPr>
        <w:t xml:space="preserve">orzystający ma obowiązek po upływie terminu </w:t>
      </w:r>
      <w:r w:rsidRPr="000A2823">
        <w:rPr>
          <w:rFonts w:ascii="Verdana" w:hAnsi="Verdana"/>
          <w:b/>
        </w:rPr>
        <w:t>maksymalnie 7 dni</w:t>
      </w:r>
      <w:r w:rsidRPr="000A2823">
        <w:rPr>
          <w:rFonts w:ascii="Verdana" w:hAnsi="Verdana"/>
        </w:rPr>
        <w:t xml:space="preserve"> od dnia następnego po wystąpieniu Zdarzenia potwierdzić </w:t>
      </w:r>
      <w:r w:rsidR="00BE559E">
        <w:rPr>
          <w:rFonts w:ascii="Verdana" w:hAnsi="Verdana"/>
        </w:rPr>
        <w:t xml:space="preserve">                     </w:t>
      </w:r>
      <w:r w:rsidRPr="000A2823">
        <w:rPr>
          <w:rFonts w:ascii="Verdana" w:hAnsi="Verdana"/>
        </w:rPr>
        <w:t xml:space="preserve">z promotorem, że </w:t>
      </w:r>
      <w:r w:rsidR="006248F4">
        <w:rPr>
          <w:rFonts w:ascii="Verdana" w:hAnsi="Verdana"/>
        </w:rPr>
        <w:t xml:space="preserve">promotor </w:t>
      </w:r>
      <w:r w:rsidRPr="000A2823">
        <w:rPr>
          <w:rFonts w:ascii="Verdana" w:hAnsi="Verdana"/>
        </w:rPr>
        <w:t xml:space="preserve">przekaże Szefowi KAS informację o schemacie podatkowym w terminie 30 dni od dnia następnego po wystąpieniu Zdarzenia. </w:t>
      </w:r>
    </w:p>
    <w:p w14:paraId="37EA524C" w14:textId="77777777" w:rsidR="00545D8D" w:rsidRPr="000C2046" w:rsidRDefault="00545D8D" w:rsidP="0031278F">
      <w:pPr>
        <w:pStyle w:val="Akapitzlist"/>
        <w:spacing w:after="0"/>
        <w:ind w:left="360"/>
        <w:contextualSpacing w:val="0"/>
        <w:rPr>
          <w:rFonts w:ascii="Verdana" w:hAnsi="Verdana"/>
          <w:b/>
        </w:rPr>
      </w:pPr>
    </w:p>
    <w:p w14:paraId="3364044D" w14:textId="40D23FF0" w:rsidR="00545D8D" w:rsidRPr="000C2046" w:rsidRDefault="00545D8D" w:rsidP="0031278F">
      <w:pPr>
        <w:pStyle w:val="Akapitzlist"/>
        <w:numPr>
          <w:ilvl w:val="0"/>
          <w:numId w:val="57"/>
        </w:numPr>
        <w:spacing w:after="0"/>
        <w:contextualSpacing w:val="0"/>
        <w:rPr>
          <w:rFonts w:ascii="Verdana" w:hAnsi="Verdana"/>
          <w:b/>
        </w:rPr>
      </w:pPr>
      <w:r w:rsidRPr="000C2046">
        <w:rPr>
          <w:rFonts w:ascii="Verdana" w:hAnsi="Verdana"/>
        </w:rPr>
        <w:t xml:space="preserve">Po upływie </w:t>
      </w:r>
      <w:r w:rsidRPr="000C2046">
        <w:rPr>
          <w:rFonts w:ascii="Verdana" w:hAnsi="Verdana"/>
          <w:b/>
        </w:rPr>
        <w:t>2 dni</w:t>
      </w:r>
      <w:r w:rsidR="006046B2">
        <w:rPr>
          <w:rFonts w:ascii="Verdana" w:hAnsi="Verdana"/>
          <w:b/>
        </w:rPr>
        <w:t xml:space="preserve"> roboczych</w:t>
      </w:r>
      <w:r w:rsidRPr="000C2046">
        <w:rPr>
          <w:rFonts w:ascii="Verdana" w:hAnsi="Verdana"/>
          <w:b/>
        </w:rPr>
        <w:t xml:space="preserve"> </w:t>
      </w:r>
      <w:r w:rsidRPr="000C2046">
        <w:rPr>
          <w:rFonts w:ascii="Verdana" w:hAnsi="Verdana"/>
        </w:rPr>
        <w:t>od terminu określonego w §</w:t>
      </w:r>
      <w:r w:rsidR="00911026">
        <w:rPr>
          <w:rFonts w:ascii="Verdana" w:hAnsi="Verdana"/>
        </w:rPr>
        <w:t xml:space="preserve"> </w:t>
      </w:r>
      <w:r w:rsidRPr="000C2046">
        <w:rPr>
          <w:rFonts w:ascii="Verdana" w:hAnsi="Verdana"/>
        </w:rPr>
        <w:t>1</w:t>
      </w:r>
      <w:r>
        <w:rPr>
          <w:rFonts w:ascii="Verdana" w:hAnsi="Verdana"/>
        </w:rPr>
        <w:t>0</w:t>
      </w:r>
      <w:r w:rsidRPr="000C2046">
        <w:rPr>
          <w:rFonts w:ascii="Verdana" w:hAnsi="Verdana"/>
        </w:rPr>
        <w:t xml:space="preserve"> </w:t>
      </w:r>
      <w:r w:rsidR="006248F4">
        <w:rPr>
          <w:rFonts w:ascii="Verdana" w:hAnsi="Verdana"/>
        </w:rPr>
        <w:t>lit.</w:t>
      </w:r>
      <w:r w:rsidR="006248F4" w:rsidRPr="000C2046">
        <w:rPr>
          <w:rFonts w:ascii="Verdana" w:hAnsi="Verdana"/>
        </w:rPr>
        <w:t xml:space="preserve"> </w:t>
      </w:r>
      <w:r w:rsidRPr="000C2046">
        <w:rPr>
          <w:rFonts w:ascii="Verdana" w:hAnsi="Verdana"/>
        </w:rPr>
        <w:t>A ust. 3, jeśli promotor nie przekaże korzystającemu informacji, o których mowa we wskaza</w:t>
      </w:r>
      <w:r>
        <w:rPr>
          <w:rFonts w:ascii="Verdana" w:hAnsi="Verdana"/>
        </w:rPr>
        <w:t xml:space="preserve">nym </w:t>
      </w:r>
      <w:r>
        <w:rPr>
          <w:rFonts w:ascii="Verdana" w:hAnsi="Verdana"/>
        </w:rPr>
        <w:lastRenderedPageBreak/>
        <w:t>paragrafie, k</w:t>
      </w:r>
      <w:r w:rsidRPr="000C2046">
        <w:rPr>
          <w:rFonts w:ascii="Verdana" w:hAnsi="Verdana"/>
        </w:rPr>
        <w:t xml:space="preserve">orzystający jest obowiązany do pisemnego wystąpienia do promotora </w:t>
      </w:r>
      <w:r w:rsidR="00BE559E">
        <w:rPr>
          <w:rFonts w:ascii="Verdana" w:hAnsi="Verdana"/>
        </w:rPr>
        <w:t xml:space="preserve">                 </w:t>
      </w:r>
      <w:r w:rsidRPr="000C2046">
        <w:rPr>
          <w:rFonts w:ascii="Verdana" w:hAnsi="Verdana"/>
        </w:rPr>
        <w:t xml:space="preserve">o przekazanie tych informacji.  </w:t>
      </w:r>
    </w:p>
    <w:p w14:paraId="1F05DDE2" w14:textId="77777777" w:rsidR="00545D8D" w:rsidRPr="000C2046" w:rsidRDefault="00545D8D" w:rsidP="0031278F">
      <w:pPr>
        <w:pStyle w:val="Akapitzlist"/>
        <w:spacing w:after="0"/>
        <w:ind w:left="360"/>
        <w:contextualSpacing w:val="0"/>
        <w:rPr>
          <w:rFonts w:ascii="Verdana" w:hAnsi="Verdana"/>
          <w:b/>
        </w:rPr>
      </w:pPr>
    </w:p>
    <w:p w14:paraId="3F1DEDC2" w14:textId="77777777" w:rsidR="00545D8D" w:rsidRPr="008A5AFC" w:rsidRDefault="00545D8D" w:rsidP="0031278F">
      <w:pPr>
        <w:pStyle w:val="Akapitzlist"/>
        <w:numPr>
          <w:ilvl w:val="0"/>
          <w:numId w:val="57"/>
        </w:numPr>
        <w:spacing w:after="0"/>
        <w:contextualSpacing w:val="0"/>
        <w:rPr>
          <w:rFonts w:ascii="Verdana" w:hAnsi="Verdana"/>
        </w:rPr>
      </w:pPr>
      <w:r w:rsidRPr="000C2046">
        <w:rPr>
          <w:rFonts w:ascii="Verdana" w:hAnsi="Verdana"/>
        </w:rPr>
        <w:t xml:space="preserve">Korzystający jest obowiązany do zweryfikowania czy promotor dopełnił obowiązków, </w:t>
      </w:r>
      <w:r w:rsidRPr="000C2046">
        <w:rPr>
          <w:rFonts w:ascii="Verdana" w:hAnsi="Verdana"/>
        </w:rPr>
        <w:br/>
        <w:t>o których mowa w §</w:t>
      </w:r>
      <w:r w:rsidR="002A18A2">
        <w:rPr>
          <w:rFonts w:ascii="Verdana" w:hAnsi="Verdana"/>
        </w:rPr>
        <w:t xml:space="preserve"> </w:t>
      </w:r>
      <w:r w:rsidRPr="000C2046">
        <w:rPr>
          <w:rFonts w:ascii="Verdana" w:hAnsi="Verdana"/>
        </w:rPr>
        <w:t>1</w:t>
      </w:r>
      <w:r>
        <w:rPr>
          <w:rFonts w:ascii="Verdana" w:hAnsi="Verdana"/>
        </w:rPr>
        <w:t>0</w:t>
      </w:r>
      <w:r w:rsidRPr="000C2046">
        <w:rPr>
          <w:rFonts w:ascii="Verdana" w:hAnsi="Verdana"/>
        </w:rPr>
        <w:t xml:space="preserve"> </w:t>
      </w:r>
      <w:r w:rsidR="006248F4">
        <w:rPr>
          <w:rFonts w:ascii="Verdana" w:hAnsi="Verdana"/>
        </w:rPr>
        <w:t>lit.</w:t>
      </w:r>
      <w:r w:rsidR="006248F4" w:rsidRPr="000C2046">
        <w:rPr>
          <w:rFonts w:ascii="Verdana" w:hAnsi="Verdana"/>
        </w:rPr>
        <w:t xml:space="preserve"> </w:t>
      </w:r>
      <w:r w:rsidRPr="000C2046">
        <w:rPr>
          <w:rFonts w:ascii="Verdana" w:hAnsi="Verdana"/>
        </w:rPr>
        <w:t>A ust. 4-</w:t>
      </w:r>
      <w:r>
        <w:rPr>
          <w:rFonts w:ascii="Verdana" w:hAnsi="Verdana"/>
        </w:rPr>
        <w:t xml:space="preserve">6 oraz </w:t>
      </w:r>
      <w:r w:rsidRPr="008A5AFC">
        <w:rPr>
          <w:rFonts w:ascii="Verdana" w:hAnsi="Verdana"/>
        </w:rPr>
        <w:t>§</w:t>
      </w:r>
      <w:r w:rsidR="002A18A2">
        <w:rPr>
          <w:rFonts w:ascii="Verdana" w:hAnsi="Verdana"/>
        </w:rPr>
        <w:t xml:space="preserve"> </w:t>
      </w:r>
      <w:r w:rsidRPr="008A5AFC">
        <w:rPr>
          <w:rFonts w:ascii="Verdana" w:hAnsi="Verdana"/>
        </w:rPr>
        <w:t xml:space="preserve">10 </w:t>
      </w:r>
      <w:r w:rsidR="006248F4">
        <w:rPr>
          <w:rFonts w:ascii="Verdana" w:hAnsi="Verdana"/>
        </w:rPr>
        <w:t>lit.</w:t>
      </w:r>
      <w:r w:rsidR="006248F4" w:rsidRPr="008A5AFC">
        <w:rPr>
          <w:rFonts w:ascii="Verdana" w:hAnsi="Verdana"/>
        </w:rPr>
        <w:t xml:space="preserve"> </w:t>
      </w:r>
      <w:r>
        <w:rPr>
          <w:rFonts w:ascii="Verdana" w:hAnsi="Verdana"/>
        </w:rPr>
        <w:t>B ust. 1</w:t>
      </w:r>
      <w:r w:rsidR="002F4623">
        <w:rPr>
          <w:rFonts w:ascii="Verdana" w:hAnsi="Verdana"/>
        </w:rPr>
        <w:t xml:space="preserve"> niniejszej Procedury</w:t>
      </w:r>
      <w:r>
        <w:rPr>
          <w:rFonts w:ascii="Verdana" w:hAnsi="Verdana"/>
        </w:rPr>
        <w:t>.</w:t>
      </w:r>
    </w:p>
    <w:p w14:paraId="7A371054" w14:textId="77777777" w:rsidR="00545D8D" w:rsidRPr="000C2046" w:rsidRDefault="00545D8D" w:rsidP="0031278F">
      <w:pPr>
        <w:pStyle w:val="Akapitzlist"/>
        <w:spacing w:after="0"/>
        <w:ind w:left="360"/>
        <w:contextualSpacing w:val="0"/>
        <w:rPr>
          <w:rFonts w:ascii="Verdana" w:hAnsi="Verdana"/>
        </w:rPr>
      </w:pPr>
    </w:p>
    <w:p w14:paraId="2D7A5317" w14:textId="77777777" w:rsidR="00545D8D" w:rsidRPr="002651BB" w:rsidRDefault="00545D8D" w:rsidP="0031278F">
      <w:pPr>
        <w:pStyle w:val="Nagwek3"/>
        <w:numPr>
          <w:ilvl w:val="0"/>
          <w:numId w:val="53"/>
        </w:numPr>
        <w:spacing w:before="0"/>
        <w:jc w:val="center"/>
        <w:rPr>
          <w:rFonts w:ascii="Verdana" w:hAnsi="Verdana"/>
          <w:b/>
          <w:color w:val="auto"/>
          <w:sz w:val="20"/>
          <w:szCs w:val="20"/>
        </w:rPr>
      </w:pPr>
      <w:bookmarkStart w:id="44" w:name="_Toc533074928"/>
      <w:bookmarkStart w:id="45" w:name="_Toc52786302"/>
      <w:r w:rsidRPr="00BC13DD">
        <w:rPr>
          <w:rFonts w:ascii="Verdana" w:hAnsi="Verdana"/>
          <w:b/>
          <w:color w:val="auto"/>
          <w:sz w:val="20"/>
          <w:szCs w:val="20"/>
        </w:rPr>
        <w:t>Procedura raportowania p</w:t>
      </w:r>
      <w:r w:rsidRPr="002651BB">
        <w:rPr>
          <w:rFonts w:ascii="Verdana" w:hAnsi="Verdana"/>
          <w:b/>
          <w:color w:val="auto"/>
          <w:sz w:val="20"/>
          <w:szCs w:val="20"/>
        </w:rPr>
        <w:t>rzez korzystającego</w:t>
      </w:r>
      <w:bookmarkEnd w:id="44"/>
      <w:bookmarkEnd w:id="45"/>
    </w:p>
    <w:p w14:paraId="48D25479" w14:textId="77777777" w:rsidR="00545D8D" w:rsidRDefault="00545D8D" w:rsidP="0031278F">
      <w:pPr>
        <w:pStyle w:val="Akapitzlist"/>
        <w:spacing w:after="0"/>
        <w:ind w:left="360"/>
        <w:contextualSpacing w:val="0"/>
        <w:rPr>
          <w:rFonts w:ascii="Verdana" w:hAnsi="Verdana"/>
        </w:rPr>
      </w:pPr>
    </w:p>
    <w:p w14:paraId="47FF8BDC" w14:textId="5CEB9EAC" w:rsidR="00545D8D" w:rsidRDefault="00545D8D" w:rsidP="0031278F">
      <w:pPr>
        <w:pStyle w:val="Akapitzlist"/>
        <w:numPr>
          <w:ilvl w:val="0"/>
          <w:numId w:val="58"/>
        </w:numPr>
        <w:spacing w:after="0"/>
        <w:contextualSpacing w:val="0"/>
        <w:rPr>
          <w:rFonts w:ascii="Verdana" w:hAnsi="Verdana"/>
        </w:rPr>
      </w:pPr>
      <w:r>
        <w:rPr>
          <w:rFonts w:ascii="Verdana" w:hAnsi="Verdana"/>
        </w:rPr>
        <w:t>W przypadkach określonych w §</w:t>
      </w:r>
      <w:r w:rsidR="00852234">
        <w:rPr>
          <w:rFonts w:ascii="Verdana" w:hAnsi="Verdana"/>
        </w:rPr>
        <w:t xml:space="preserve"> </w:t>
      </w:r>
      <w:r>
        <w:rPr>
          <w:rFonts w:ascii="Verdana" w:hAnsi="Verdana"/>
        </w:rPr>
        <w:t>11</w:t>
      </w:r>
      <w:r w:rsidRPr="005616FC">
        <w:rPr>
          <w:rFonts w:ascii="Verdana" w:hAnsi="Verdana"/>
        </w:rPr>
        <w:t xml:space="preserve"> </w:t>
      </w:r>
      <w:r w:rsidR="006248F4">
        <w:rPr>
          <w:rFonts w:ascii="Verdana" w:hAnsi="Verdana"/>
        </w:rPr>
        <w:t>lit.</w:t>
      </w:r>
      <w:r w:rsidR="006248F4" w:rsidRPr="005616FC">
        <w:rPr>
          <w:rFonts w:ascii="Verdana" w:hAnsi="Verdana"/>
        </w:rPr>
        <w:t xml:space="preserve"> </w:t>
      </w:r>
      <w:r w:rsidRPr="005616FC">
        <w:rPr>
          <w:rFonts w:ascii="Verdana" w:hAnsi="Verdana"/>
        </w:rPr>
        <w:t>A ust. 2</w:t>
      </w:r>
      <w:r>
        <w:rPr>
          <w:rFonts w:ascii="Verdana" w:hAnsi="Verdana"/>
        </w:rPr>
        <w:t xml:space="preserve"> i 3 k</w:t>
      </w:r>
      <w:r w:rsidRPr="005616FC">
        <w:rPr>
          <w:rFonts w:ascii="Verdana" w:hAnsi="Verdana"/>
        </w:rPr>
        <w:t xml:space="preserve">orzystający zobowiązany jest </w:t>
      </w:r>
      <w:r w:rsidR="00BE559E">
        <w:rPr>
          <w:rFonts w:ascii="Verdana" w:hAnsi="Verdana"/>
        </w:rPr>
        <w:t xml:space="preserve">                </w:t>
      </w:r>
      <w:r w:rsidRPr="005616FC">
        <w:rPr>
          <w:rFonts w:ascii="Verdana" w:hAnsi="Verdana"/>
        </w:rPr>
        <w:t>do postępowania zgodnie z procedurą opisaną poniżej.</w:t>
      </w:r>
    </w:p>
    <w:p w14:paraId="31A551F6" w14:textId="77777777" w:rsidR="00545D8D" w:rsidRPr="008A5AFC" w:rsidRDefault="00545D8D" w:rsidP="0031278F">
      <w:pPr>
        <w:pStyle w:val="Akapitzlist"/>
        <w:spacing w:after="0"/>
        <w:ind w:left="360"/>
        <w:contextualSpacing w:val="0"/>
        <w:rPr>
          <w:rFonts w:ascii="Verdana" w:hAnsi="Verdana"/>
        </w:rPr>
      </w:pPr>
    </w:p>
    <w:p w14:paraId="2E461872" w14:textId="77777777" w:rsidR="00545D8D" w:rsidRPr="000C2046" w:rsidRDefault="00545D8D" w:rsidP="0031278F">
      <w:pPr>
        <w:pStyle w:val="Akapitzlist"/>
        <w:numPr>
          <w:ilvl w:val="0"/>
          <w:numId w:val="58"/>
        </w:numPr>
        <w:spacing w:after="0"/>
        <w:contextualSpacing w:val="0"/>
        <w:rPr>
          <w:rFonts w:ascii="Verdana" w:hAnsi="Verdana"/>
        </w:rPr>
      </w:pPr>
      <w:r w:rsidRPr="000C2046">
        <w:rPr>
          <w:rFonts w:ascii="Verdana" w:hAnsi="Verdana"/>
        </w:rPr>
        <w:t>Na podstawie danych uzyskanych od promotora</w:t>
      </w:r>
      <w:r>
        <w:rPr>
          <w:rFonts w:ascii="Verdana" w:hAnsi="Verdana"/>
        </w:rPr>
        <w:t xml:space="preserve"> </w:t>
      </w:r>
      <w:r w:rsidRPr="00FE0B06">
        <w:rPr>
          <w:rFonts w:ascii="Verdana" w:hAnsi="Verdana"/>
        </w:rPr>
        <w:t xml:space="preserve">lub informacji sporządzonej przez MDR </w:t>
      </w:r>
      <w:r w:rsidR="00D55639">
        <w:rPr>
          <w:rFonts w:ascii="Verdana" w:hAnsi="Verdana"/>
        </w:rPr>
        <w:t>Oficer</w:t>
      </w:r>
      <w:r w:rsidRPr="00FE0B06">
        <w:rPr>
          <w:rFonts w:ascii="Verdana" w:hAnsi="Verdana"/>
        </w:rPr>
        <w:t xml:space="preserve">a zgodnie z Załącznikiem </w:t>
      </w:r>
      <w:r>
        <w:rPr>
          <w:rFonts w:ascii="Verdana" w:hAnsi="Verdana"/>
        </w:rPr>
        <w:t>nr 6</w:t>
      </w:r>
      <w:r w:rsidRPr="00FE0B06">
        <w:rPr>
          <w:rFonts w:ascii="Verdana" w:hAnsi="Verdana"/>
        </w:rPr>
        <w:t xml:space="preserve"> </w:t>
      </w:r>
      <w:r w:rsidR="00852234">
        <w:rPr>
          <w:rFonts w:ascii="Verdana" w:hAnsi="Verdana"/>
        </w:rPr>
        <w:t xml:space="preserve">do niniejszej Procedury </w:t>
      </w:r>
      <w:r w:rsidRPr="00BC13DD">
        <w:rPr>
          <w:rFonts w:ascii="Verdana" w:hAnsi="Verdana"/>
        </w:rPr>
        <w:t>(</w:t>
      </w:r>
      <w:r w:rsidRPr="002651BB">
        <w:rPr>
          <w:rFonts w:ascii="Verdana" w:hAnsi="Verdana"/>
        </w:rPr>
        <w:t xml:space="preserve">w szczególności jeśli </w:t>
      </w:r>
      <w:r w:rsidR="001F6C46" w:rsidRPr="002651BB">
        <w:rPr>
          <w:rFonts w:ascii="Verdana" w:hAnsi="Verdana"/>
        </w:rPr>
        <w:t>schemat został opracowany przez korzystają</w:t>
      </w:r>
      <w:r w:rsidR="001F6C46" w:rsidRPr="001F6C46">
        <w:rPr>
          <w:rFonts w:ascii="Verdana" w:hAnsi="Verdana"/>
        </w:rPr>
        <w:t>cego bez udziału promotora,</w:t>
      </w:r>
      <w:r w:rsidR="001F6C46" w:rsidRPr="005219F5">
        <w:rPr>
          <w:rFonts w:ascii="Verdana" w:hAnsi="Verdana"/>
        </w:rPr>
        <w:t xml:space="preserve"> </w:t>
      </w:r>
      <w:r w:rsidRPr="00BC13DD">
        <w:rPr>
          <w:rFonts w:ascii="Verdana" w:hAnsi="Verdana"/>
        </w:rPr>
        <w:t>promotor nie przekaże danych lub dane zawierają błędy lub wymagają uzupełnienia</w:t>
      </w:r>
      <w:r w:rsidRPr="00FE0B06">
        <w:rPr>
          <w:rFonts w:ascii="Verdana" w:hAnsi="Verdana"/>
        </w:rPr>
        <w:t>)</w:t>
      </w:r>
      <w:r>
        <w:rPr>
          <w:rFonts w:ascii="Verdana" w:hAnsi="Verdana"/>
        </w:rPr>
        <w:t>, k</w:t>
      </w:r>
      <w:r w:rsidRPr="000C2046">
        <w:rPr>
          <w:rFonts w:ascii="Verdana" w:hAnsi="Verdana"/>
        </w:rPr>
        <w:t>orzystający zobowiązany</w:t>
      </w:r>
      <w:r>
        <w:rPr>
          <w:rFonts w:ascii="Verdana" w:hAnsi="Verdana"/>
        </w:rPr>
        <w:t> </w:t>
      </w:r>
      <w:r w:rsidRPr="000C2046">
        <w:rPr>
          <w:rFonts w:ascii="Verdana" w:hAnsi="Verdana"/>
        </w:rPr>
        <w:t>jest do przekazania Szefowi KAS informacji o schemacie podatkowym w terminie 30 dni od dnia następującego po udostępnieniu mu schematu podatkowego, przygotowaniu przez niego schematu podatkowego do wdrożenia lub od dnia dokonania pierwszej czynności związanej z wdrażan</w:t>
      </w:r>
      <w:r>
        <w:rPr>
          <w:rFonts w:ascii="Verdana" w:hAnsi="Verdana"/>
        </w:rPr>
        <w:t>iem schematu podatkowego przez K</w:t>
      </w:r>
      <w:r w:rsidRPr="000C2046">
        <w:rPr>
          <w:rFonts w:ascii="Verdana" w:hAnsi="Verdana"/>
        </w:rPr>
        <w:t>orzystającego, w zależności od tego, które z tych zdarzeń nastąpi wcześniej.</w:t>
      </w:r>
      <w:r>
        <w:rPr>
          <w:rFonts w:ascii="Verdana" w:hAnsi="Verdana"/>
        </w:rPr>
        <w:t xml:space="preserve"> </w:t>
      </w:r>
    </w:p>
    <w:p w14:paraId="52248B3B" w14:textId="77777777" w:rsidR="00545D8D" w:rsidRPr="000C2046" w:rsidRDefault="00545D8D" w:rsidP="0031278F">
      <w:pPr>
        <w:pStyle w:val="Akapitzlist"/>
        <w:spacing w:after="0"/>
        <w:ind w:left="360"/>
        <w:contextualSpacing w:val="0"/>
        <w:rPr>
          <w:rFonts w:ascii="Verdana" w:hAnsi="Verdana"/>
        </w:rPr>
      </w:pPr>
    </w:p>
    <w:p w14:paraId="5EFE2AA7" w14:textId="77777777" w:rsidR="00545D8D" w:rsidRPr="000C2046" w:rsidRDefault="00545D8D" w:rsidP="0031278F">
      <w:pPr>
        <w:pStyle w:val="Nagwek3"/>
        <w:numPr>
          <w:ilvl w:val="0"/>
          <w:numId w:val="53"/>
        </w:numPr>
        <w:spacing w:before="0"/>
        <w:jc w:val="center"/>
        <w:rPr>
          <w:rFonts w:ascii="Verdana" w:hAnsi="Verdana"/>
          <w:b/>
          <w:color w:val="auto"/>
          <w:sz w:val="20"/>
          <w:szCs w:val="20"/>
        </w:rPr>
      </w:pPr>
      <w:bookmarkStart w:id="46" w:name="_Toc533074929"/>
      <w:bookmarkStart w:id="47" w:name="_Toc52786303"/>
      <w:r w:rsidRPr="000C2046">
        <w:rPr>
          <w:rFonts w:ascii="Verdana" w:hAnsi="Verdana"/>
          <w:b/>
          <w:color w:val="auto"/>
          <w:sz w:val="20"/>
          <w:szCs w:val="20"/>
        </w:rPr>
        <w:t>Zlecenie wspomagającemu wykonanie czynności</w:t>
      </w:r>
      <w:bookmarkEnd w:id="47"/>
      <w:r w:rsidRPr="000C2046">
        <w:rPr>
          <w:rFonts w:ascii="Verdana" w:hAnsi="Verdana"/>
          <w:b/>
          <w:color w:val="auto"/>
          <w:sz w:val="20"/>
          <w:szCs w:val="20"/>
        </w:rPr>
        <w:t xml:space="preserve"> </w:t>
      </w:r>
      <w:bookmarkEnd w:id="46"/>
    </w:p>
    <w:p w14:paraId="57B728CD" w14:textId="77777777" w:rsidR="00545D8D" w:rsidRPr="000C2046" w:rsidRDefault="00545D8D" w:rsidP="0031278F">
      <w:pPr>
        <w:spacing w:after="0"/>
        <w:rPr>
          <w:rFonts w:ascii="Verdana" w:hAnsi="Verdana"/>
        </w:rPr>
      </w:pPr>
    </w:p>
    <w:p w14:paraId="28A51C09" w14:textId="77777777" w:rsidR="00545D8D" w:rsidRPr="000C2046" w:rsidRDefault="00545D8D" w:rsidP="0031278F">
      <w:pPr>
        <w:pStyle w:val="Akapitzlist"/>
        <w:numPr>
          <w:ilvl w:val="0"/>
          <w:numId w:val="63"/>
        </w:numPr>
        <w:spacing w:after="0"/>
        <w:contextualSpacing w:val="0"/>
        <w:rPr>
          <w:rFonts w:ascii="Verdana" w:hAnsi="Verdana"/>
        </w:rPr>
      </w:pPr>
      <w:r w:rsidRPr="000C2046">
        <w:rPr>
          <w:rFonts w:ascii="Verdana" w:hAnsi="Verdana"/>
        </w:rPr>
        <w:t xml:space="preserve">Korzystający zlecający wspomagającemu wykonanie czynności pozostających </w:t>
      </w:r>
      <w:r w:rsidRPr="000C2046">
        <w:rPr>
          <w:rFonts w:ascii="Verdana" w:hAnsi="Verdana"/>
        </w:rPr>
        <w:br/>
        <w:t xml:space="preserve">w zakresie jego działania w odniesieniu do schematu podatkowego ma obowiązek pisemnego poinformowania </w:t>
      </w:r>
      <w:r w:rsidR="006248F4">
        <w:rPr>
          <w:rFonts w:ascii="Verdana" w:hAnsi="Verdana"/>
        </w:rPr>
        <w:t>wspomagającego</w:t>
      </w:r>
      <w:r w:rsidR="006248F4" w:rsidRPr="000C2046">
        <w:rPr>
          <w:rFonts w:ascii="Verdana" w:hAnsi="Verdana"/>
        </w:rPr>
        <w:t xml:space="preserve"> </w:t>
      </w:r>
      <w:r w:rsidRPr="000C2046">
        <w:rPr>
          <w:rFonts w:ascii="Verdana" w:hAnsi="Verdana"/>
        </w:rPr>
        <w:t xml:space="preserve">o NSP tego schematu podatkowego, załączając potwierdzenie nadania NSP, najpóźniej w dniu poprzedzającym wykonanie tych czynności. </w:t>
      </w:r>
    </w:p>
    <w:p w14:paraId="61315DC2" w14:textId="77777777" w:rsidR="00545D8D" w:rsidRPr="000C2046" w:rsidRDefault="00545D8D" w:rsidP="0031278F">
      <w:pPr>
        <w:pStyle w:val="Akapitzlist"/>
        <w:spacing w:after="0"/>
        <w:ind w:left="360"/>
        <w:contextualSpacing w:val="0"/>
        <w:rPr>
          <w:rFonts w:ascii="Verdana" w:hAnsi="Verdana"/>
        </w:rPr>
      </w:pPr>
    </w:p>
    <w:p w14:paraId="3DE6C92C" w14:textId="77777777" w:rsidR="00545D8D" w:rsidRDefault="00545D8D" w:rsidP="0031278F">
      <w:pPr>
        <w:pStyle w:val="Akapitzlist"/>
        <w:numPr>
          <w:ilvl w:val="0"/>
          <w:numId w:val="63"/>
        </w:numPr>
        <w:spacing w:after="0"/>
        <w:contextualSpacing w:val="0"/>
        <w:rPr>
          <w:rFonts w:ascii="Verdana" w:hAnsi="Verdana"/>
        </w:rPr>
      </w:pPr>
      <w:r w:rsidRPr="000C2046">
        <w:rPr>
          <w:rFonts w:ascii="Verdana" w:hAnsi="Verdana"/>
        </w:rPr>
        <w:t xml:space="preserve">W przypadku, gdy w terminie do złożenia informacji o schemacie podatkowym, schemat podatkowy nie posiada jeszcze NSP, korzystający informuje o tym pisemnie wspomagającego oraz przekazuje mu dane wskazane w Załączniku nr </w:t>
      </w:r>
      <w:r>
        <w:rPr>
          <w:rFonts w:ascii="Verdana" w:hAnsi="Verdana"/>
        </w:rPr>
        <w:t>6</w:t>
      </w:r>
      <w:r w:rsidRPr="000C2046">
        <w:rPr>
          <w:rFonts w:ascii="Verdana" w:hAnsi="Verdana"/>
        </w:rPr>
        <w:t xml:space="preserve"> do niniejszej Procedury.</w:t>
      </w:r>
    </w:p>
    <w:p w14:paraId="59C073D3" w14:textId="77777777" w:rsidR="00D22AEF" w:rsidRPr="00DB1690" w:rsidRDefault="00D22AEF" w:rsidP="0031278F">
      <w:pPr>
        <w:pStyle w:val="Akapitzlist"/>
        <w:spacing w:after="0"/>
        <w:contextualSpacing w:val="0"/>
        <w:rPr>
          <w:rFonts w:ascii="Verdana" w:hAnsi="Verdana"/>
        </w:rPr>
      </w:pPr>
    </w:p>
    <w:p w14:paraId="4728537F" w14:textId="77777777" w:rsidR="00D22AEF" w:rsidRPr="00106277" w:rsidRDefault="001710F7" w:rsidP="0031278F">
      <w:pPr>
        <w:pStyle w:val="Akapitzlist"/>
        <w:numPr>
          <w:ilvl w:val="0"/>
          <w:numId w:val="63"/>
        </w:numPr>
        <w:spacing w:after="0"/>
        <w:contextualSpacing w:val="0"/>
        <w:rPr>
          <w:rFonts w:ascii="Verdana" w:hAnsi="Verdana"/>
        </w:rPr>
      </w:pPr>
      <w:r w:rsidRPr="001568EC">
        <w:rPr>
          <w:rFonts w:ascii="Verdana" w:hAnsi="Verdana"/>
        </w:rPr>
        <w:t xml:space="preserve">W przypadku otrzymania od Szefa KAS postanowienia o unieważnieniu </w:t>
      </w:r>
      <w:r>
        <w:rPr>
          <w:rFonts w:ascii="Verdana" w:hAnsi="Verdana"/>
        </w:rPr>
        <w:t xml:space="preserve">uprzednio nadanego </w:t>
      </w:r>
      <w:r w:rsidRPr="001568EC">
        <w:rPr>
          <w:rFonts w:ascii="Verdana" w:hAnsi="Verdana"/>
        </w:rPr>
        <w:t xml:space="preserve">NSP, odpowiednim do stosowania jest </w:t>
      </w:r>
      <w:r>
        <w:rPr>
          <w:rFonts w:ascii="Verdana" w:hAnsi="Verdana"/>
        </w:rPr>
        <w:t>właściwy</w:t>
      </w:r>
      <w:r w:rsidRPr="001568EC">
        <w:rPr>
          <w:rFonts w:ascii="Verdana" w:hAnsi="Verdana"/>
        </w:rPr>
        <w:t xml:space="preserve"> NSP</w:t>
      </w:r>
      <w:r>
        <w:rPr>
          <w:rFonts w:ascii="Verdana" w:hAnsi="Verdana"/>
        </w:rPr>
        <w:t xml:space="preserve"> wskazany przez Szefa KAS w przedmiotowym postanowieniu (o ile właściwy NSP został wskazany).</w:t>
      </w:r>
    </w:p>
    <w:bookmarkEnd w:id="42"/>
    <w:p w14:paraId="711813EA" w14:textId="77777777" w:rsidR="003A3249" w:rsidRPr="000C2046" w:rsidRDefault="003A3249" w:rsidP="0031278F">
      <w:pPr>
        <w:spacing w:after="0"/>
        <w:rPr>
          <w:rFonts w:ascii="Verdana" w:hAnsi="Verdana"/>
        </w:rPr>
      </w:pPr>
    </w:p>
    <w:p w14:paraId="43C0DD9C" w14:textId="77777777" w:rsidR="00904519" w:rsidRPr="000C2046" w:rsidRDefault="00904519" w:rsidP="003676CA">
      <w:pPr>
        <w:pStyle w:val="Nagwek2"/>
        <w:spacing w:before="0"/>
        <w:jc w:val="center"/>
        <w:rPr>
          <w:rFonts w:ascii="Verdana" w:hAnsi="Verdana"/>
          <w:b/>
          <w:color w:val="auto"/>
          <w:sz w:val="20"/>
          <w:szCs w:val="20"/>
        </w:rPr>
      </w:pPr>
      <w:bookmarkStart w:id="48" w:name="_Toc532592261"/>
      <w:bookmarkStart w:id="49" w:name="_Toc52786304"/>
      <w:r w:rsidRPr="000C2046">
        <w:rPr>
          <w:rFonts w:ascii="Verdana" w:hAnsi="Verdana"/>
          <w:b/>
          <w:color w:val="auto"/>
          <w:sz w:val="20"/>
          <w:szCs w:val="20"/>
        </w:rPr>
        <w:t>§</w:t>
      </w:r>
      <w:r w:rsidR="00852234">
        <w:rPr>
          <w:rFonts w:ascii="Verdana" w:hAnsi="Verdana"/>
          <w:b/>
          <w:color w:val="auto"/>
          <w:sz w:val="20"/>
          <w:szCs w:val="20"/>
        </w:rPr>
        <w:t xml:space="preserve"> </w:t>
      </w:r>
      <w:r w:rsidR="00827A7C" w:rsidRPr="000C2046">
        <w:rPr>
          <w:rFonts w:ascii="Verdana" w:hAnsi="Verdana"/>
          <w:b/>
          <w:color w:val="auto"/>
          <w:sz w:val="20"/>
          <w:szCs w:val="20"/>
        </w:rPr>
        <w:t>1</w:t>
      </w:r>
      <w:r w:rsidR="008D72F1">
        <w:rPr>
          <w:rFonts w:ascii="Verdana" w:hAnsi="Verdana"/>
          <w:b/>
          <w:color w:val="auto"/>
          <w:sz w:val="20"/>
          <w:szCs w:val="20"/>
        </w:rPr>
        <w:t>2</w:t>
      </w:r>
      <w:r w:rsidR="00827A7C" w:rsidRPr="000C2046">
        <w:rPr>
          <w:rFonts w:ascii="Verdana" w:hAnsi="Verdana"/>
          <w:b/>
          <w:color w:val="auto"/>
          <w:sz w:val="20"/>
          <w:szCs w:val="20"/>
        </w:rPr>
        <w:br/>
      </w:r>
      <w:r w:rsidRPr="000C2046">
        <w:rPr>
          <w:rFonts w:ascii="Verdana" w:hAnsi="Verdana"/>
          <w:b/>
          <w:color w:val="auto"/>
          <w:sz w:val="20"/>
          <w:szCs w:val="20"/>
        </w:rPr>
        <w:t>Raportowanie przez wspomagającego</w:t>
      </w:r>
      <w:bookmarkEnd w:id="48"/>
      <w:bookmarkEnd w:id="49"/>
    </w:p>
    <w:p w14:paraId="59028F33" w14:textId="77777777" w:rsidR="00904519" w:rsidRPr="000C2046" w:rsidRDefault="00904519" w:rsidP="003676CA">
      <w:pPr>
        <w:keepNext/>
        <w:spacing w:after="0"/>
        <w:rPr>
          <w:rFonts w:ascii="Verdana" w:hAnsi="Verdana"/>
        </w:rPr>
      </w:pPr>
    </w:p>
    <w:p w14:paraId="523C7616" w14:textId="77777777" w:rsidR="00904519" w:rsidRPr="000C2046" w:rsidRDefault="005C0AB3" w:rsidP="0031278F">
      <w:pPr>
        <w:pStyle w:val="Akapitzlist"/>
        <w:numPr>
          <w:ilvl w:val="0"/>
          <w:numId w:val="68"/>
        </w:numPr>
        <w:spacing w:after="0"/>
        <w:contextualSpacing w:val="0"/>
        <w:rPr>
          <w:rFonts w:ascii="Verdana" w:hAnsi="Verdana"/>
        </w:rPr>
      </w:pPr>
      <w:r w:rsidRPr="000C2046">
        <w:rPr>
          <w:rFonts w:ascii="Verdana" w:hAnsi="Verdana"/>
        </w:rPr>
        <w:t>P</w:t>
      </w:r>
      <w:r w:rsidR="00904519" w:rsidRPr="000C2046">
        <w:rPr>
          <w:rFonts w:ascii="Verdana" w:hAnsi="Verdana"/>
        </w:rPr>
        <w:t xml:space="preserve">odmiotem zobowiązanym do przekazywania informacji o schemacie podatkowym </w:t>
      </w:r>
      <w:r w:rsidR="008A2DA0" w:rsidRPr="000C2046">
        <w:rPr>
          <w:rFonts w:ascii="Verdana" w:hAnsi="Verdana"/>
        </w:rPr>
        <w:br/>
      </w:r>
      <w:r w:rsidR="00904519" w:rsidRPr="000C2046">
        <w:rPr>
          <w:rFonts w:ascii="Verdana" w:hAnsi="Verdana"/>
        </w:rPr>
        <w:t xml:space="preserve">do Szefa KAS może być wspomagający. </w:t>
      </w:r>
      <w:r w:rsidRPr="000C2046">
        <w:rPr>
          <w:rFonts w:ascii="Verdana" w:hAnsi="Verdana"/>
        </w:rPr>
        <w:t xml:space="preserve">Obowiązek taki ciąży na wspomagającym, </w:t>
      </w:r>
      <w:r w:rsidR="008A2DA0" w:rsidRPr="000C2046">
        <w:rPr>
          <w:rFonts w:ascii="Verdana" w:hAnsi="Verdana"/>
        </w:rPr>
        <w:br/>
      </w:r>
      <w:r w:rsidRPr="000C2046">
        <w:rPr>
          <w:rFonts w:ascii="Verdana" w:hAnsi="Verdana"/>
        </w:rPr>
        <w:t xml:space="preserve">w przypadku gdy informacja taka nie została przekazana przez promotora ani korzystającego. </w:t>
      </w:r>
      <w:r w:rsidR="00904519" w:rsidRPr="000C2046">
        <w:rPr>
          <w:rFonts w:ascii="Verdana" w:hAnsi="Verdana"/>
        </w:rPr>
        <w:t xml:space="preserve">MDR </w:t>
      </w:r>
      <w:r w:rsidR="00D55639">
        <w:rPr>
          <w:rFonts w:ascii="Verdana" w:hAnsi="Verdana"/>
        </w:rPr>
        <w:t>Oficer</w:t>
      </w:r>
      <w:r w:rsidR="00904519" w:rsidRPr="000C2046">
        <w:rPr>
          <w:rFonts w:ascii="Verdana" w:hAnsi="Verdana"/>
        </w:rPr>
        <w:t xml:space="preserve"> jest zobowiązany każdorazowo potwierdzić</w:t>
      </w:r>
      <w:r w:rsidR="006248F4">
        <w:rPr>
          <w:rFonts w:ascii="Verdana" w:hAnsi="Verdana"/>
        </w:rPr>
        <w:t>,</w:t>
      </w:r>
      <w:r w:rsidR="00904519" w:rsidRPr="000C2046">
        <w:rPr>
          <w:rFonts w:ascii="Verdana" w:hAnsi="Verdana"/>
        </w:rPr>
        <w:t xml:space="preserve"> kto w danym schemacie poda</w:t>
      </w:r>
      <w:r w:rsidR="008A2DA0" w:rsidRPr="000C2046">
        <w:rPr>
          <w:rFonts w:ascii="Verdana" w:hAnsi="Verdana"/>
        </w:rPr>
        <w:t>tkowym pełni rolę wspomagająceg</w:t>
      </w:r>
      <w:r w:rsidR="00904519" w:rsidRPr="000C2046">
        <w:rPr>
          <w:rFonts w:ascii="Verdana" w:hAnsi="Verdana"/>
        </w:rPr>
        <w:t>o</w:t>
      </w:r>
      <w:r w:rsidR="008D05C5">
        <w:rPr>
          <w:rFonts w:ascii="Verdana" w:hAnsi="Verdana"/>
        </w:rPr>
        <w:t xml:space="preserve">, w szczególności, czy rolę taką pełni </w:t>
      </w:r>
      <w:r w:rsidR="00852234">
        <w:rPr>
          <w:rFonts w:ascii="Verdana" w:hAnsi="Verdana"/>
        </w:rPr>
        <w:t>Gmina</w:t>
      </w:r>
      <w:r w:rsidR="00904519" w:rsidRPr="000C2046">
        <w:rPr>
          <w:rFonts w:ascii="Verdana" w:hAnsi="Verdana"/>
        </w:rPr>
        <w:t xml:space="preserve">. </w:t>
      </w:r>
      <w:r w:rsidR="008D05C5">
        <w:rPr>
          <w:rFonts w:ascii="Verdana" w:hAnsi="Verdana"/>
        </w:rPr>
        <w:t xml:space="preserve">Raportowanie i zasady postępowania przez </w:t>
      </w:r>
      <w:r w:rsidR="00852234">
        <w:rPr>
          <w:rFonts w:ascii="Verdana" w:hAnsi="Verdana"/>
        </w:rPr>
        <w:t>Gminę</w:t>
      </w:r>
      <w:r w:rsidR="004F423D">
        <w:rPr>
          <w:rFonts w:ascii="Verdana" w:hAnsi="Verdana"/>
        </w:rPr>
        <w:t xml:space="preserve"> </w:t>
      </w:r>
      <w:r w:rsidR="008D05C5">
        <w:rPr>
          <w:rFonts w:ascii="Verdana" w:hAnsi="Verdana"/>
        </w:rPr>
        <w:t>występując</w:t>
      </w:r>
      <w:r w:rsidR="00852234">
        <w:rPr>
          <w:rFonts w:ascii="Verdana" w:hAnsi="Verdana"/>
        </w:rPr>
        <w:t>ą</w:t>
      </w:r>
      <w:r w:rsidR="008D05C5">
        <w:rPr>
          <w:rFonts w:ascii="Verdana" w:hAnsi="Verdana"/>
        </w:rPr>
        <w:t xml:space="preserve"> w roli wspomagającego są regulowane w niniejszym </w:t>
      </w:r>
      <w:r w:rsidR="008D05C5" w:rsidRPr="009C0639">
        <w:rPr>
          <w:rFonts w:ascii="Verdana" w:hAnsi="Verdana"/>
        </w:rPr>
        <w:t>§</w:t>
      </w:r>
      <w:r w:rsidR="008D05C5">
        <w:rPr>
          <w:rFonts w:ascii="Verdana" w:hAnsi="Verdana"/>
        </w:rPr>
        <w:t xml:space="preserve"> 12.</w:t>
      </w:r>
    </w:p>
    <w:p w14:paraId="748B0CAB" w14:textId="77777777" w:rsidR="00904519" w:rsidRPr="000C2046" w:rsidRDefault="00904519" w:rsidP="0031278F">
      <w:pPr>
        <w:pStyle w:val="Akapitzlist"/>
        <w:spacing w:after="0"/>
        <w:ind w:left="360"/>
        <w:contextualSpacing w:val="0"/>
        <w:rPr>
          <w:rFonts w:ascii="Verdana" w:hAnsi="Verdana"/>
        </w:rPr>
      </w:pPr>
    </w:p>
    <w:p w14:paraId="157204CB" w14:textId="77777777" w:rsidR="00BF3C78" w:rsidRDefault="00244AC3" w:rsidP="0031278F">
      <w:pPr>
        <w:pStyle w:val="Akapitzlist"/>
        <w:numPr>
          <w:ilvl w:val="0"/>
          <w:numId w:val="68"/>
        </w:numPr>
        <w:spacing w:after="0"/>
        <w:contextualSpacing w:val="0"/>
        <w:rPr>
          <w:rFonts w:ascii="Verdana" w:hAnsi="Verdana"/>
        </w:rPr>
      </w:pPr>
      <w:r w:rsidRPr="002F0F6C">
        <w:rPr>
          <w:rFonts w:ascii="Verdana" w:hAnsi="Verdana"/>
        </w:rPr>
        <w:lastRenderedPageBreak/>
        <w:t xml:space="preserve">Wspomagający jest obowiązany do weryfikacji, czy promotor lub korzystający zlecający wspomagającemu wykonanie czynności pozostających w zakresie jego działania </w:t>
      </w:r>
      <w:r w:rsidRPr="002F0F6C">
        <w:rPr>
          <w:rFonts w:ascii="Verdana" w:hAnsi="Verdana"/>
        </w:rPr>
        <w:br/>
        <w:t>w odniesieniu do schematu podatkowego</w:t>
      </w:r>
      <w:r w:rsidR="00BF3C78">
        <w:rPr>
          <w:rFonts w:ascii="Verdana" w:hAnsi="Verdana"/>
        </w:rPr>
        <w:t>:</w:t>
      </w:r>
    </w:p>
    <w:p w14:paraId="522E9F36" w14:textId="77777777" w:rsidR="00BF3C78" w:rsidRDefault="00244AC3" w:rsidP="0031278F">
      <w:pPr>
        <w:pStyle w:val="Akapitzlist"/>
        <w:numPr>
          <w:ilvl w:val="0"/>
          <w:numId w:val="76"/>
        </w:numPr>
        <w:spacing w:after="0"/>
        <w:contextualSpacing w:val="0"/>
        <w:rPr>
          <w:rFonts w:ascii="Verdana" w:hAnsi="Verdana"/>
        </w:rPr>
      </w:pPr>
      <w:r w:rsidRPr="002F0F6C">
        <w:rPr>
          <w:rFonts w:ascii="Verdana" w:hAnsi="Verdana"/>
        </w:rPr>
        <w:t>poinformowali go pisemnie o NSP tego schematu podatkowego, załączając potwierdzenie nadania NSP, najpóźniej w dniu poprzedzającym wykonanie tych czynności</w:t>
      </w:r>
      <w:r w:rsidR="00BF3C78">
        <w:rPr>
          <w:rFonts w:ascii="Verdana" w:hAnsi="Verdana"/>
        </w:rPr>
        <w:t>, lub</w:t>
      </w:r>
    </w:p>
    <w:p w14:paraId="619EAEAF" w14:textId="77777777" w:rsidR="00244AC3" w:rsidRPr="002F0F6C" w:rsidRDefault="00BF3C78" w:rsidP="0031278F">
      <w:pPr>
        <w:pStyle w:val="Akapitzlist"/>
        <w:numPr>
          <w:ilvl w:val="0"/>
          <w:numId w:val="76"/>
        </w:numPr>
        <w:spacing w:after="0"/>
        <w:contextualSpacing w:val="0"/>
        <w:rPr>
          <w:rFonts w:ascii="Verdana" w:hAnsi="Verdana"/>
        </w:rPr>
      </w:pPr>
      <w:r w:rsidRPr="00E64177">
        <w:rPr>
          <w:rFonts w:ascii="Verdana" w:hAnsi="Verdana"/>
        </w:rPr>
        <w:t>przekazali mu informację (o której mowa w art. 86b § 3 Ordynacji podatkowej), że dla tego schematu podatkowego nie został jeszcze nadany NSP wraz z danymi zawartymi w Załączniku nr 6 do niniejszej Procedury.</w:t>
      </w:r>
    </w:p>
    <w:p w14:paraId="1FA06823" w14:textId="77777777" w:rsidR="00244AC3" w:rsidRPr="000C2046" w:rsidRDefault="00244AC3" w:rsidP="0031278F">
      <w:pPr>
        <w:pStyle w:val="Akapitzlist"/>
        <w:spacing w:after="0"/>
        <w:ind w:left="360"/>
        <w:contextualSpacing w:val="0"/>
        <w:rPr>
          <w:rFonts w:ascii="Verdana" w:hAnsi="Verdana"/>
        </w:rPr>
      </w:pPr>
    </w:p>
    <w:p w14:paraId="67C7C427" w14:textId="77777777" w:rsidR="00CB58AF" w:rsidRPr="000C2046" w:rsidRDefault="00244AC3" w:rsidP="0031278F">
      <w:pPr>
        <w:pStyle w:val="Akapitzlist"/>
        <w:numPr>
          <w:ilvl w:val="0"/>
          <w:numId w:val="68"/>
        </w:numPr>
        <w:spacing w:after="0"/>
        <w:contextualSpacing w:val="0"/>
        <w:rPr>
          <w:rFonts w:ascii="Verdana" w:hAnsi="Verdana"/>
        </w:rPr>
      </w:pPr>
      <w:r w:rsidRPr="000C2046">
        <w:rPr>
          <w:rFonts w:ascii="Verdana" w:hAnsi="Verdana"/>
        </w:rPr>
        <w:t>Jeżeli promotor lub korzystający zlecający wspomagającemu wykonanie czynności pozostających w zakresie jego działania w odniesieniu do schematu podatkowego</w:t>
      </w:r>
      <w:r w:rsidR="00CB58AF" w:rsidRPr="000C2046">
        <w:rPr>
          <w:rFonts w:ascii="Verdana" w:hAnsi="Verdana"/>
        </w:rPr>
        <w:t>:</w:t>
      </w:r>
      <w:r w:rsidRPr="000C2046">
        <w:rPr>
          <w:rFonts w:ascii="Verdana" w:hAnsi="Verdana"/>
        </w:rPr>
        <w:t xml:space="preserve"> </w:t>
      </w:r>
    </w:p>
    <w:p w14:paraId="75BD0A45" w14:textId="77777777" w:rsidR="00CB58AF" w:rsidRPr="000C2046" w:rsidRDefault="00244AC3" w:rsidP="0031278F">
      <w:pPr>
        <w:pStyle w:val="Akapitzlist"/>
        <w:numPr>
          <w:ilvl w:val="0"/>
          <w:numId w:val="114"/>
        </w:numPr>
        <w:spacing w:after="0"/>
        <w:contextualSpacing w:val="0"/>
        <w:rPr>
          <w:rFonts w:ascii="Verdana" w:hAnsi="Verdana"/>
        </w:rPr>
      </w:pPr>
      <w:r w:rsidRPr="000C2046">
        <w:rPr>
          <w:rFonts w:ascii="Verdana" w:hAnsi="Verdana"/>
        </w:rPr>
        <w:t>poinformowali wspomagającego pisemnie o NSP tego schematu podatkowego, załączając potwierdzenia nadania NSP</w:t>
      </w:r>
      <w:r w:rsidR="00CB58AF" w:rsidRPr="000C2046">
        <w:rPr>
          <w:rFonts w:ascii="Verdana" w:hAnsi="Verdana"/>
        </w:rPr>
        <w:t xml:space="preserve"> bądź</w:t>
      </w:r>
    </w:p>
    <w:p w14:paraId="703FEDCD" w14:textId="77777777" w:rsidR="00CB58AF" w:rsidRPr="000C2046" w:rsidRDefault="00CB58AF" w:rsidP="0031278F">
      <w:pPr>
        <w:pStyle w:val="Akapitzlist"/>
        <w:numPr>
          <w:ilvl w:val="0"/>
          <w:numId w:val="114"/>
        </w:numPr>
        <w:spacing w:after="0"/>
        <w:contextualSpacing w:val="0"/>
        <w:rPr>
          <w:rFonts w:ascii="Verdana" w:hAnsi="Verdana"/>
        </w:rPr>
      </w:pPr>
      <w:r w:rsidRPr="000C2046">
        <w:rPr>
          <w:rFonts w:ascii="Verdana" w:hAnsi="Verdana"/>
        </w:rPr>
        <w:t xml:space="preserve">przekazali mu informację o zaraportowaniu schematu wraz z danymi podlegającymi raportowaniu, </w:t>
      </w:r>
    </w:p>
    <w:p w14:paraId="5F92D1AC" w14:textId="77777777" w:rsidR="00244AC3" w:rsidRDefault="00244AC3" w:rsidP="0031278F">
      <w:pPr>
        <w:spacing w:after="0"/>
        <w:ind w:left="360"/>
        <w:rPr>
          <w:rFonts w:ascii="Verdana" w:hAnsi="Verdana"/>
        </w:rPr>
      </w:pPr>
      <w:r w:rsidRPr="000C2046">
        <w:rPr>
          <w:rFonts w:ascii="Verdana" w:hAnsi="Verdana"/>
        </w:rPr>
        <w:t>wspomagający nie ma obow</w:t>
      </w:r>
      <w:r w:rsidR="00CB58AF" w:rsidRPr="000C2046">
        <w:rPr>
          <w:rFonts w:ascii="Verdana" w:hAnsi="Verdana"/>
        </w:rPr>
        <w:t>iązku raportowania do Szefa KAS.</w:t>
      </w:r>
    </w:p>
    <w:p w14:paraId="1E82AB99" w14:textId="77777777" w:rsidR="00852234" w:rsidRPr="000C2046" w:rsidRDefault="00852234" w:rsidP="0031278F">
      <w:pPr>
        <w:spacing w:after="0"/>
        <w:ind w:left="360"/>
        <w:rPr>
          <w:rFonts w:ascii="Verdana" w:hAnsi="Verdana"/>
        </w:rPr>
      </w:pPr>
    </w:p>
    <w:p w14:paraId="15FDC694" w14:textId="77777777" w:rsidR="00294073" w:rsidRPr="000C2046" w:rsidRDefault="00244AC3" w:rsidP="0031278F">
      <w:pPr>
        <w:pStyle w:val="Akapitzlist"/>
        <w:numPr>
          <w:ilvl w:val="0"/>
          <w:numId w:val="68"/>
        </w:numPr>
        <w:spacing w:after="0"/>
        <w:contextualSpacing w:val="0"/>
        <w:rPr>
          <w:rFonts w:ascii="Verdana" w:hAnsi="Verdana"/>
        </w:rPr>
      </w:pPr>
      <w:r w:rsidRPr="000C2046">
        <w:rPr>
          <w:rFonts w:ascii="Verdana" w:hAnsi="Verdana"/>
        </w:rPr>
        <w:t>Jeżeli promotor lub korzystający zlecający wspomagającemu wykonanie czynności pozostających w zakresie jego działania w odni</w:t>
      </w:r>
      <w:r w:rsidR="00294073" w:rsidRPr="000C2046">
        <w:rPr>
          <w:rFonts w:ascii="Verdana" w:hAnsi="Verdana"/>
        </w:rPr>
        <w:t>esieniu do schematu podatkowego:</w:t>
      </w:r>
    </w:p>
    <w:p w14:paraId="43B7E5DF" w14:textId="77777777" w:rsidR="00294073" w:rsidRPr="000C2046" w:rsidRDefault="00244AC3" w:rsidP="0031278F">
      <w:pPr>
        <w:pStyle w:val="Akapitzlist"/>
        <w:numPr>
          <w:ilvl w:val="0"/>
          <w:numId w:val="71"/>
        </w:numPr>
        <w:spacing w:after="0"/>
        <w:contextualSpacing w:val="0"/>
        <w:rPr>
          <w:rFonts w:ascii="Verdana" w:hAnsi="Verdana"/>
        </w:rPr>
      </w:pPr>
      <w:r w:rsidRPr="000C2046">
        <w:rPr>
          <w:rFonts w:ascii="Verdana" w:hAnsi="Verdana"/>
        </w:rPr>
        <w:t xml:space="preserve">nie poinformowali wspomagającego pisemnie o NSP tego schematu podatkowego, załączając potwierdzenie nadania NSP lub </w:t>
      </w:r>
    </w:p>
    <w:p w14:paraId="00FA6825" w14:textId="77777777" w:rsidR="00294073" w:rsidRPr="000C2046" w:rsidRDefault="00244AC3" w:rsidP="0031278F">
      <w:pPr>
        <w:pStyle w:val="Akapitzlist"/>
        <w:numPr>
          <w:ilvl w:val="0"/>
          <w:numId w:val="71"/>
        </w:numPr>
        <w:spacing w:after="0"/>
        <w:contextualSpacing w:val="0"/>
        <w:rPr>
          <w:rFonts w:ascii="Verdana" w:hAnsi="Verdana"/>
        </w:rPr>
      </w:pPr>
      <w:r w:rsidRPr="000C2046">
        <w:rPr>
          <w:rFonts w:ascii="Verdana" w:hAnsi="Verdana"/>
        </w:rPr>
        <w:t xml:space="preserve">nie przekazali mu pisemnie informacji, że schemat podatkowy nie posiada jeszcze NSP oraz nie przekazali mu danych zawartych w Załączniku nr </w:t>
      </w:r>
      <w:r w:rsidR="004A4BD6">
        <w:rPr>
          <w:rFonts w:ascii="Verdana" w:hAnsi="Verdana"/>
        </w:rPr>
        <w:t>6</w:t>
      </w:r>
      <w:r w:rsidRPr="000C2046">
        <w:rPr>
          <w:rFonts w:ascii="Verdana" w:hAnsi="Verdana"/>
        </w:rPr>
        <w:t xml:space="preserve"> do </w:t>
      </w:r>
      <w:r w:rsidR="003D3019" w:rsidRPr="000C2046">
        <w:rPr>
          <w:rFonts w:ascii="Verdana" w:hAnsi="Verdana"/>
        </w:rPr>
        <w:t xml:space="preserve">niniejszej </w:t>
      </w:r>
      <w:r w:rsidRPr="000C2046">
        <w:rPr>
          <w:rFonts w:ascii="Verdana" w:hAnsi="Verdana"/>
        </w:rPr>
        <w:t xml:space="preserve">Procedury, </w:t>
      </w:r>
    </w:p>
    <w:p w14:paraId="2179F589" w14:textId="77777777" w:rsidR="00CC03E2" w:rsidRPr="000C2046" w:rsidRDefault="00244AC3" w:rsidP="0031278F">
      <w:pPr>
        <w:spacing w:after="0"/>
        <w:ind w:left="357"/>
        <w:rPr>
          <w:rFonts w:ascii="Verdana" w:hAnsi="Verdana"/>
        </w:rPr>
      </w:pPr>
      <w:r w:rsidRPr="000C2046">
        <w:rPr>
          <w:rFonts w:ascii="Verdana" w:hAnsi="Verdana"/>
        </w:rPr>
        <w:t>wspomagający</w:t>
      </w:r>
      <w:r w:rsidR="00680F6B" w:rsidRPr="000C2046">
        <w:rPr>
          <w:rFonts w:ascii="Verdana" w:hAnsi="Verdana"/>
        </w:rPr>
        <w:t xml:space="preserve"> </w:t>
      </w:r>
      <w:r w:rsidR="00CC03E2" w:rsidRPr="000C2046">
        <w:rPr>
          <w:rFonts w:ascii="Verdana" w:hAnsi="Verdana"/>
        </w:rPr>
        <w:t xml:space="preserve">we współpracy z MDR </w:t>
      </w:r>
      <w:r w:rsidR="00D55639">
        <w:rPr>
          <w:rFonts w:ascii="Verdana" w:hAnsi="Verdana"/>
        </w:rPr>
        <w:t>Oficer</w:t>
      </w:r>
      <w:r w:rsidR="00CC03E2" w:rsidRPr="000C2046">
        <w:rPr>
          <w:rFonts w:ascii="Verdana" w:hAnsi="Verdana"/>
        </w:rPr>
        <w:t>em</w:t>
      </w:r>
      <w:r w:rsidRPr="000C2046">
        <w:rPr>
          <w:rFonts w:ascii="Verdana" w:hAnsi="Verdana"/>
        </w:rPr>
        <w:t xml:space="preserve"> ocenia, przy zachowaniu </w:t>
      </w:r>
      <w:r w:rsidR="00294073" w:rsidRPr="000C2046">
        <w:rPr>
          <w:rFonts w:ascii="Verdana" w:hAnsi="Verdana"/>
        </w:rPr>
        <w:t xml:space="preserve">staranności ogólnie wymaganej </w:t>
      </w:r>
      <w:r w:rsidR="00CC03E2" w:rsidRPr="000C2046">
        <w:rPr>
          <w:rFonts w:ascii="Verdana" w:hAnsi="Verdana"/>
        </w:rPr>
        <w:t>w</w:t>
      </w:r>
      <w:r w:rsidR="00294073" w:rsidRPr="000C2046">
        <w:rPr>
          <w:rFonts w:ascii="Verdana" w:hAnsi="Verdana"/>
        </w:rPr>
        <w:t xml:space="preserve"> </w:t>
      </w:r>
      <w:r w:rsidRPr="000C2046">
        <w:rPr>
          <w:rFonts w:ascii="Verdana" w:hAnsi="Verdana"/>
        </w:rPr>
        <w:t xml:space="preserve">dokonywanych przez wspomagającego czynnościach, przy uwzględnieniu zawodowego charakteru jego działalności, obszaru jego specjalizacji oraz przedmiotu wykonywanych przez niego czynności, czy </w:t>
      </w:r>
      <w:r w:rsidR="00BF3C78" w:rsidRPr="006D5FBA">
        <w:rPr>
          <w:rFonts w:ascii="Verdana" w:hAnsi="Verdana"/>
        </w:rPr>
        <w:t>powinien on powziąć wątpliwość</w:t>
      </w:r>
      <w:r w:rsidR="00475E7F">
        <w:rPr>
          <w:rFonts w:ascii="Verdana" w:hAnsi="Verdana"/>
        </w:rPr>
        <w:t xml:space="preserve"> lub dostrzec</w:t>
      </w:r>
      <w:r w:rsidR="00BF3C78" w:rsidRPr="006D5FBA">
        <w:rPr>
          <w:rFonts w:ascii="Verdana" w:hAnsi="Verdana"/>
        </w:rPr>
        <w:t xml:space="preserve">, że </w:t>
      </w:r>
      <w:r w:rsidRPr="000C2046">
        <w:rPr>
          <w:rFonts w:ascii="Verdana" w:hAnsi="Verdana"/>
        </w:rPr>
        <w:t>uzgodnienie</w:t>
      </w:r>
      <w:r w:rsidR="00852234">
        <w:rPr>
          <w:rFonts w:ascii="Verdana" w:hAnsi="Verdana"/>
        </w:rPr>
        <w:t>,</w:t>
      </w:r>
      <w:r w:rsidRPr="000C2046">
        <w:rPr>
          <w:rFonts w:ascii="Verdana" w:hAnsi="Verdana"/>
        </w:rPr>
        <w:t xml:space="preserve"> w odniesieniu do którego jest wspomagającym</w:t>
      </w:r>
      <w:r w:rsidR="006248F4">
        <w:rPr>
          <w:rFonts w:ascii="Verdana" w:hAnsi="Verdana"/>
        </w:rPr>
        <w:t>,</w:t>
      </w:r>
      <w:r w:rsidRPr="000C2046">
        <w:rPr>
          <w:rFonts w:ascii="Verdana" w:hAnsi="Verdana"/>
        </w:rPr>
        <w:t xml:space="preserve"> może stanowić schemat podatkowy. </w:t>
      </w:r>
    </w:p>
    <w:p w14:paraId="5ECD550C" w14:textId="77777777" w:rsidR="00C77A93" w:rsidRPr="000C2046" w:rsidRDefault="00C77A93" w:rsidP="0031278F">
      <w:pPr>
        <w:spacing w:after="0"/>
        <w:ind w:left="357"/>
        <w:rPr>
          <w:rFonts w:ascii="Verdana" w:hAnsi="Verdana"/>
        </w:rPr>
      </w:pPr>
    </w:p>
    <w:p w14:paraId="06448F42" w14:textId="77777777" w:rsidR="00C77A93" w:rsidRPr="000C2046" w:rsidRDefault="00C77A93" w:rsidP="0031278F">
      <w:pPr>
        <w:pStyle w:val="Akapitzlist"/>
        <w:numPr>
          <w:ilvl w:val="0"/>
          <w:numId w:val="68"/>
        </w:numPr>
        <w:spacing w:after="0"/>
        <w:contextualSpacing w:val="0"/>
        <w:rPr>
          <w:rFonts w:ascii="Verdana" w:hAnsi="Verdana"/>
        </w:rPr>
      </w:pPr>
      <w:r w:rsidRPr="000C2046">
        <w:rPr>
          <w:rFonts w:ascii="Verdana" w:hAnsi="Verdana"/>
        </w:rPr>
        <w:t xml:space="preserve">Jeśli w ocenie wspomagającego (dokonanej po konsultacji z MDR </w:t>
      </w:r>
      <w:r w:rsidR="00D55639">
        <w:rPr>
          <w:rFonts w:ascii="Verdana" w:hAnsi="Verdana"/>
        </w:rPr>
        <w:t>Oficer</w:t>
      </w:r>
      <w:r w:rsidRPr="000C2046">
        <w:rPr>
          <w:rFonts w:ascii="Verdana" w:hAnsi="Verdana"/>
        </w:rPr>
        <w:t xml:space="preserve">em) </w:t>
      </w:r>
      <w:r w:rsidR="00BF3C78" w:rsidRPr="006D5FBA">
        <w:rPr>
          <w:rFonts w:ascii="Verdana" w:hAnsi="Verdana"/>
        </w:rPr>
        <w:t xml:space="preserve">nie zachodzi wątpliwość, że </w:t>
      </w:r>
      <w:r w:rsidRPr="000C2046">
        <w:rPr>
          <w:rFonts w:ascii="Verdana" w:hAnsi="Verdana"/>
        </w:rPr>
        <w:t>uzgodnienie, w odniesieniu do którego jest wspomagającym nie stanowi schematu podatkowego</w:t>
      </w:r>
      <w:r w:rsidR="00475E7F">
        <w:rPr>
          <w:rFonts w:ascii="Verdana" w:hAnsi="Verdana"/>
        </w:rPr>
        <w:t xml:space="preserve"> (tj. jeśli wspomagający ma pewność, że uzgodnienie to nie stanowi schematu podatkowego)</w:t>
      </w:r>
      <w:r w:rsidRPr="000C2046">
        <w:rPr>
          <w:rFonts w:ascii="Verdana" w:hAnsi="Verdana"/>
        </w:rPr>
        <w:t>, wspomagający nie ma obowiązku raportowania do Szefa KAS.</w:t>
      </w:r>
    </w:p>
    <w:p w14:paraId="0F388356" w14:textId="77777777" w:rsidR="00C77A93" w:rsidRPr="000C2046" w:rsidRDefault="00C77A93" w:rsidP="0031278F">
      <w:pPr>
        <w:pStyle w:val="Akapitzlist"/>
        <w:spacing w:after="0"/>
        <w:ind w:left="360"/>
        <w:contextualSpacing w:val="0"/>
        <w:rPr>
          <w:rFonts w:ascii="Verdana" w:hAnsi="Verdana"/>
        </w:rPr>
      </w:pPr>
    </w:p>
    <w:p w14:paraId="0613421A" w14:textId="77777777" w:rsidR="00C77A93" w:rsidRPr="000C2046" w:rsidRDefault="00CC03E2" w:rsidP="0031278F">
      <w:pPr>
        <w:pStyle w:val="Akapitzlist"/>
        <w:numPr>
          <w:ilvl w:val="0"/>
          <w:numId w:val="68"/>
        </w:numPr>
        <w:spacing w:after="0"/>
        <w:contextualSpacing w:val="0"/>
        <w:rPr>
          <w:rFonts w:ascii="Verdana" w:hAnsi="Verdana"/>
        </w:rPr>
      </w:pPr>
      <w:r w:rsidRPr="000C2046">
        <w:rPr>
          <w:rFonts w:ascii="Verdana" w:hAnsi="Verdana"/>
        </w:rPr>
        <w:t>W</w:t>
      </w:r>
      <w:r w:rsidR="00CD51CA" w:rsidRPr="000C2046">
        <w:rPr>
          <w:rFonts w:ascii="Verdana" w:hAnsi="Verdana"/>
        </w:rPr>
        <w:t xml:space="preserve">spomagający </w:t>
      </w:r>
      <w:r w:rsidR="00C77A93" w:rsidRPr="000C2046">
        <w:rPr>
          <w:rFonts w:ascii="Verdana" w:hAnsi="Verdana"/>
        </w:rPr>
        <w:t xml:space="preserve">obowiązany jest niezwłocznie, </w:t>
      </w:r>
      <w:r w:rsidR="00C77A93" w:rsidRPr="000C2046">
        <w:rPr>
          <w:rFonts w:ascii="Verdana" w:hAnsi="Verdana"/>
          <w:b/>
        </w:rPr>
        <w:t>nie później jednak niż w terminie 5 dni</w:t>
      </w:r>
      <w:r w:rsidR="00BF3C78">
        <w:rPr>
          <w:rFonts w:ascii="Verdana" w:hAnsi="Verdana"/>
          <w:b/>
        </w:rPr>
        <w:t xml:space="preserve"> roboczych</w:t>
      </w:r>
      <w:r w:rsidR="00C77A93" w:rsidRPr="000C2046">
        <w:rPr>
          <w:rFonts w:ascii="Verdana" w:hAnsi="Verdana"/>
          <w:b/>
        </w:rPr>
        <w:t xml:space="preserve"> </w:t>
      </w:r>
      <w:r w:rsidR="00C77A93" w:rsidRPr="000C2046">
        <w:rPr>
          <w:rFonts w:ascii="Verdana" w:hAnsi="Verdana"/>
        </w:rPr>
        <w:t xml:space="preserve">od dnia, w którym </w:t>
      </w:r>
      <w:r w:rsidR="00BF3C78" w:rsidRPr="006D5FBA">
        <w:rPr>
          <w:rFonts w:ascii="Verdana" w:hAnsi="Verdana"/>
        </w:rPr>
        <w:t>powziął lub powinien był powziąć</w:t>
      </w:r>
      <w:r w:rsidR="00BF3C78">
        <w:rPr>
          <w:rFonts w:ascii="Verdana" w:hAnsi="Verdana"/>
        </w:rPr>
        <w:t xml:space="preserve"> </w:t>
      </w:r>
      <w:r w:rsidR="00C77A93" w:rsidRPr="000C2046">
        <w:rPr>
          <w:rFonts w:ascii="Verdana" w:hAnsi="Verdana"/>
        </w:rPr>
        <w:t>wątpliwości</w:t>
      </w:r>
      <w:r w:rsidR="001710F7">
        <w:rPr>
          <w:rFonts w:ascii="Verdana" w:hAnsi="Verdana"/>
        </w:rPr>
        <w:t xml:space="preserve">, </w:t>
      </w:r>
      <w:r w:rsidR="001710F7" w:rsidRPr="003F251F">
        <w:rPr>
          <w:rFonts w:ascii="Verdana" w:hAnsi="Verdana"/>
        </w:rPr>
        <w:t>że uzgodnienie, w odniesieniu do którego jest wspomagającym, może stanowić schemat podatkowy</w:t>
      </w:r>
      <w:r w:rsidR="00C77A93" w:rsidRPr="000C2046">
        <w:rPr>
          <w:rFonts w:ascii="Verdana" w:hAnsi="Verdana"/>
        </w:rPr>
        <w:t>:</w:t>
      </w:r>
    </w:p>
    <w:p w14:paraId="2BDB9A57" w14:textId="77777777" w:rsidR="00C77A93" w:rsidRPr="000C2046" w:rsidRDefault="00C77A93" w:rsidP="0031278F">
      <w:pPr>
        <w:pStyle w:val="Akapitzlist"/>
        <w:numPr>
          <w:ilvl w:val="0"/>
          <w:numId w:val="104"/>
        </w:numPr>
        <w:spacing w:after="0"/>
        <w:contextualSpacing w:val="0"/>
        <w:rPr>
          <w:rFonts w:ascii="Verdana" w:hAnsi="Verdana"/>
          <w:b/>
        </w:rPr>
      </w:pPr>
      <w:r w:rsidRPr="000C2046">
        <w:rPr>
          <w:rFonts w:ascii="Verdana" w:hAnsi="Verdana"/>
        </w:rPr>
        <w:t xml:space="preserve">wystąpić z odrębnym pismem do promotora lub korzystającego zlecających wykonanie czynności o przekazanie mu pisemnego oświadczenia, że uzgodnienie nie stanowi schematu podatkowego (wzór pisma kierowanego przez wspomagającego do promotora lub korzystającego zlecających wykonanie czynności o przekazanie mu pisemnego oświadczenia stanowi Załącznik nr </w:t>
      </w:r>
      <w:r w:rsidR="004A4BD6">
        <w:rPr>
          <w:rFonts w:ascii="Verdana" w:hAnsi="Verdana"/>
        </w:rPr>
        <w:t>7</w:t>
      </w:r>
      <w:r w:rsidRPr="000C2046">
        <w:rPr>
          <w:rFonts w:ascii="Verdana" w:hAnsi="Verdana"/>
        </w:rPr>
        <w:t xml:space="preserve"> </w:t>
      </w:r>
      <w:r w:rsidR="007978EE" w:rsidRPr="000C2046">
        <w:rPr>
          <w:rFonts w:ascii="Verdana" w:hAnsi="Verdana"/>
        </w:rPr>
        <w:br/>
      </w:r>
      <w:r w:rsidRPr="000C2046">
        <w:rPr>
          <w:rFonts w:ascii="Verdana" w:hAnsi="Verdana"/>
        </w:rPr>
        <w:t>do Procedury)</w:t>
      </w:r>
      <w:r w:rsidR="00BF3C78">
        <w:rPr>
          <w:rFonts w:ascii="Verdana" w:hAnsi="Verdana"/>
        </w:rPr>
        <w:t>, oraz</w:t>
      </w:r>
      <w:r w:rsidRPr="000C2046">
        <w:rPr>
          <w:rFonts w:ascii="Verdana" w:hAnsi="Verdana"/>
        </w:rPr>
        <w:t>;</w:t>
      </w:r>
    </w:p>
    <w:p w14:paraId="22BCCC9B" w14:textId="77777777" w:rsidR="00C77A93" w:rsidRPr="000C2046" w:rsidRDefault="00C77A93" w:rsidP="0031278F">
      <w:pPr>
        <w:pStyle w:val="Akapitzlist"/>
        <w:numPr>
          <w:ilvl w:val="0"/>
          <w:numId w:val="104"/>
        </w:numPr>
        <w:spacing w:after="0"/>
        <w:contextualSpacing w:val="0"/>
        <w:rPr>
          <w:rFonts w:ascii="Verdana" w:hAnsi="Verdana"/>
          <w:b/>
        </w:rPr>
      </w:pPr>
      <w:r w:rsidRPr="000C2046">
        <w:rPr>
          <w:rFonts w:ascii="Verdana" w:hAnsi="Verdana"/>
        </w:rPr>
        <w:lastRenderedPageBreak/>
        <w:t>zawiadomić Szefa KAS o wystąpieniu sytuacji wskazanej powyżej, wskazując dzień, w którym powziął wątpliwości, że uzgodnienie stanowi schemat podatkowy, oraz liczbę podmiotów, do których wystąpił o przekazanie mu pisemnego oświadczenia, że uzgodnienie nie stanowi schematu podatkowego</w:t>
      </w:r>
      <w:r w:rsidR="001710F7">
        <w:rPr>
          <w:rFonts w:ascii="Verdana" w:hAnsi="Verdana"/>
        </w:rPr>
        <w:t xml:space="preserve"> (bez ich identyfikacji)</w:t>
      </w:r>
      <w:r w:rsidR="00A171A4" w:rsidRPr="000C2046">
        <w:rPr>
          <w:rFonts w:ascii="Verdana" w:hAnsi="Verdana"/>
        </w:rPr>
        <w:t>;</w:t>
      </w:r>
    </w:p>
    <w:p w14:paraId="40021759" w14:textId="77777777" w:rsidR="00CB58AF" w:rsidRPr="000C2046" w:rsidRDefault="00CB58AF" w:rsidP="0031278F">
      <w:pPr>
        <w:pStyle w:val="Akapitzlist"/>
        <w:spacing w:after="0"/>
        <w:contextualSpacing w:val="0"/>
        <w:rPr>
          <w:rFonts w:ascii="Verdana" w:hAnsi="Verdana"/>
          <w:b/>
        </w:rPr>
      </w:pPr>
    </w:p>
    <w:p w14:paraId="2B467E49" w14:textId="77777777" w:rsidR="00904519" w:rsidRPr="000C2046" w:rsidRDefault="00BF3C78" w:rsidP="0031278F">
      <w:pPr>
        <w:pStyle w:val="Akapitzlist"/>
        <w:numPr>
          <w:ilvl w:val="0"/>
          <w:numId w:val="68"/>
        </w:numPr>
        <w:spacing w:after="0"/>
        <w:contextualSpacing w:val="0"/>
        <w:rPr>
          <w:rFonts w:ascii="Verdana" w:hAnsi="Verdana"/>
        </w:rPr>
      </w:pPr>
      <w:r w:rsidRPr="006D5FBA">
        <w:rPr>
          <w:rFonts w:ascii="Verdana" w:hAnsi="Verdana"/>
        </w:rPr>
        <w:t>Jeśli</w:t>
      </w:r>
      <w:r w:rsidR="001710F7">
        <w:rPr>
          <w:rFonts w:ascii="Verdana" w:hAnsi="Verdana"/>
        </w:rPr>
        <w:t>, w tym również</w:t>
      </w:r>
      <w:r w:rsidR="001710F7" w:rsidRPr="006D5FBA">
        <w:rPr>
          <w:rFonts w:ascii="Verdana" w:hAnsi="Verdana"/>
        </w:rPr>
        <w:t xml:space="preserve"> </w:t>
      </w:r>
      <w:r w:rsidRPr="006D5FBA">
        <w:rPr>
          <w:rFonts w:ascii="Verdana" w:hAnsi="Verdana"/>
        </w:rPr>
        <w:t>po przepro</w:t>
      </w:r>
      <w:r w:rsidR="00E11A76">
        <w:rPr>
          <w:rFonts w:ascii="Verdana" w:hAnsi="Verdana"/>
        </w:rPr>
        <w:t>wadzeniu kroków wskazanych w ust</w:t>
      </w:r>
      <w:r w:rsidRPr="006D5FBA">
        <w:rPr>
          <w:rFonts w:ascii="Verdana" w:hAnsi="Verdana"/>
        </w:rPr>
        <w:t xml:space="preserve">. 4 i 6 wspomagający we współpracy z MDR </w:t>
      </w:r>
      <w:r w:rsidR="00D55639">
        <w:rPr>
          <w:rFonts w:ascii="Verdana" w:hAnsi="Verdana"/>
        </w:rPr>
        <w:t>Oficer</w:t>
      </w:r>
      <w:r w:rsidRPr="006D5FBA">
        <w:rPr>
          <w:rFonts w:ascii="Verdana" w:hAnsi="Verdana"/>
        </w:rPr>
        <w:t>em dostrzegł lub zostanie ustalone, że powinien dostrzec, że uzgodnienie stanowi schemat podatkowy</w:t>
      </w:r>
      <w:r w:rsidR="00F644CE">
        <w:rPr>
          <w:rFonts w:ascii="Verdana" w:hAnsi="Verdana"/>
        </w:rPr>
        <w:t xml:space="preserve"> (przy czym o</w:t>
      </w:r>
      <w:r w:rsidR="00E11A76">
        <w:rPr>
          <w:rFonts w:ascii="Verdana" w:hAnsi="Verdana"/>
        </w:rPr>
        <w:t>świadczenie, o którym mowa w ust.</w:t>
      </w:r>
      <w:r w:rsidR="00F644CE">
        <w:rPr>
          <w:rFonts w:ascii="Verdana" w:hAnsi="Verdana"/>
        </w:rPr>
        <w:t xml:space="preserve"> 6 </w:t>
      </w:r>
      <w:r w:rsidR="00E11A76">
        <w:rPr>
          <w:rFonts w:ascii="Verdana" w:hAnsi="Verdana"/>
        </w:rPr>
        <w:t xml:space="preserve">lit. </w:t>
      </w:r>
      <w:r w:rsidR="00F644CE">
        <w:rPr>
          <w:rFonts w:ascii="Verdana" w:hAnsi="Verdana"/>
        </w:rPr>
        <w:t>a, nie ma w tym zakresie charakteru prawnie wiążącego)</w:t>
      </w:r>
      <w:r>
        <w:rPr>
          <w:rFonts w:ascii="Verdana" w:hAnsi="Verdana"/>
        </w:rPr>
        <w:t xml:space="preserve">, </w:t>
      </w:r>
      <w:r w:rsidR="00244AC3" w:rsidRPr="000C2046">
        <w:rPr>
          <w:rFonts w:ascii="Verdana" w:hAnsi="Verdana"/>
        </w:rPr>
        <w:t>o</w:t>
      </w:r>
      <w:r w:rsidR="00904519" w:rsidRPr="000C2046">
        <w:rPr>
          <w:rFonts w:ascii="Verdana" w:hAnsi="Verdana"/>
        </w:rPr>
        <w:t>bowiązki wspomagającego w zakresie raportowania do Szefa KAS uzależnione są od tego</w:t>
      </w:r>
      <w:r w:rsidR="00E11A76">
        <w:rPr>
          <w:rFonts w:ascii="Verdana" w:hAnsi="Verdana"/>
        </w:rPr>
        <w:t>,</w:t>
      </w:r>
      <w:r w:rsidR="00904519" w:rsidRPr="000C2046">
        <w:rPr>
          <w:rFonts w:ascii="Verdana" w:hAnsi="Verdana"/>
        </w:rPr>
        <w:t xml:space="preserve"> czy informacja o schemacie podatkowym dotyczy: </w:t>
      </w:r>
    </w:p>
    <w:p w14:paraId="4A677EE6" w14:textId="77777777" w:rsidR="00904519" w:rsidRPr="000C2046" w:rsidRDefault="00E11A76" w:rsidP="0031278F">
      <w:pPr>
        <w:pStyle w:val="Akapitzlist"/>
        <w:numPr>
          <w:ilvl w:val="0"/>
          <w:numId w:val="105"/>
        </w:numPr>
        <w:spacing w:after="0"/>
        <w:contextualSpacing w:val="0"/>
        <w:rPr>
          <w:rFonts w:ascii="Verdana" w:hAnsi="Verdana"/>
        </w:rPr>
      </w:pPr>
      <w:r>
        <w:rPr>
          <w:rFonts w:ascii="Verdana" w:hAnsi="Verdana"/>
        </w:rPr>
        <w:t>s</w:t>
      </w:r>
      <w:r w:rsidR="00904519" w:rsidRPr="000C2046">
        <w:rPr>
          <w:rFonts w:ascii="Verdana" w:hAnsi="Verdana"/>
        </w:rPr>
        <w:t xml:space="preserve">chematu standaryzowanego; </w:t>
      </w:r>
    </w:p>
    <w:p w14:paraId="7F7C2939" w14:textId="77777777" w:rsidR="00904519" w:rsidRDefault="00E11A76" w:rsidP="0031278F">
      <w:pPr>
        <w:pStyle w:val="Akapitzlist"/>
        <w:numPr>
          <w:ilvl w:val="0"/>
          <w:numId w:val="105"/>
        </w:numPr>
        <w:spacing w:after="0"/>
        <w:contextualSpacing w:val="0"/>
        <w:rPr>
          <w:rFonts w:ascii="Verdana" w:hAnsi="Verdana"/>
        </w:rPr>
      </w:pPr>
      <w:r>
        <w:rPr>
          <w:rFonts w:ascii="Verdana" w:hAnsi="Verdana"/>
        </w:rPr>
        <w:t>s</w:t>
      </w:r>
      <w:r w:rsidR="00904519" w:rsidRPr="000C2046">
        <w:rPr>
          <w:rFonts w:ascii="Verdana" w:hAnsi="Verdana"/>
        </w:rPr>
        <w:t xml:space="preserve">chematu niestandaryzowanego. </w:t>
      </w:r>
    </w:p>
    <w:p w14:paraId="59467095" w14:textId="77777777" w:rsidR="00BF3C78" w:rsidRDefault="00BF3C78" w:rsidP="0031278F">
      <w:pPr>
        <w:pStyle w:val="Akapitzlist"/>
        <w:spacing w:after="0"/>
        <w:contextualSpacing w:val="0"/>
        <w:rPr>
          <w:rFonts w:ascii="Verdana" w:hAnsi="Verdana"/>
        </w:rPr>
      </w:pPr>
    </w:p>
    <w:p w14:paraId="7E59EE26" w14:textId="77777777" w:rsidR="00E11A76" w:rsidRDefault="00BF3C78" w:rsidP="0031278F">
      <w:pPr>
        <w:pStyle w:val="Akapitzlist"/>
        <w:numPr>
          <w:ilvl w:val="0"/>
          <w:numId w:val="68"/>
        </w:numPr>
        <w:spacing w:after="0"/>
        <w:contextualSpacing w:val="0"/>
        <w:rPr>
          <w:rFonts w:ascii="Verdana" w:hAnsi="Verdana"/>
        </w:rPr>
      </w:pPr>
      <w:r w:rsidRPr="00BF3C78">
        <w:rPr>
          <w:rFonts w:ascii="Verdana" w:hAnsi="Verdana"/>
        </w:rPr>
        <w:t xml:space="preserve">Jeżeli w ocenie wspomagającego uzgodnienie, w odniesieniu do którego jest wspomagającym stanowi schemat podatkowy, wspomagający ustala z MDR </w:t>
      </w:r>
      <w:r w:rsidR="00D55639">
        <w:rPr>
          <w:rFonts w:ascii="Verdana" w:hAnsi="Verdana"/>
        </w:rPr>
        <w:t>Oficer</w:t>
      </w:r>
      <w:r w:rsidRPr="00BF3C78">
        <w:rPr>
          <w:rFonts w:ascii="Verdana" w:hAnsi="Verdana"/>
        </w:rPr>
        <w:t>em</w:t>
      </w:r>
      <w:r w:rsidR="00E11A76">
        <w:rPr>
          <w:rFonts w:ascii="Verdana" w:hAnsi="Verdana"/>
        </w:rPr>
        <w:t>,</w:t>
      </w:r>
      <w:r w:rsidRPr="00BF3C78">
        <w:rPr>
          <w:rFonts w:ascii="Verdana" w:hAnsi="Verdana"/>
        </w:rPr>
        <w:t xml:space="preserve"> czy dany schemat jest schematem standaryzowanym czy niestandaryzowanym.</w:t>
      </w:r>
    </w:p>
    <w:p w14:paraId="5B1228D4" w14:textId="77777777" w:rsidR="00BF3C78" w:rsidRPr="00BF3C78" w:rsidRDefault="00BF3C78" w:rsidP="0031278F">
      <w:pPr>
        <w:pStyle w:val="Akapitzlist"/>
        <w:spacing w:after="0"/>
        <w:ind w:left="360"/>
        <w:contextualSpacing w:val="0"/>
        <w:rPr>
          <w:rFonts w:ascii="Verdana" w:hAnsi="Verdana"/>
        </w:rPr>
      </w:pPr>
      <w:r w:rsidRPr="00BF3C78">
        <w:rPr>
          <w:rFonts w:ascii="Verdana" w:hAnsi="Verdana"/>
        </w:rPr>
        <w:t xml:space="preserve"> </w:t>
      </w:r>
    </w:p>
    <w:p w14:paraId="62B54520" w14:textId="77777777" w:rsidR="00544474" w:rsidRPr="000C2046" w:rsidRDefault="00544474" w:rsidP="0031278F">
      <w:pPr>
        <w:pStyle w:val="Nagwek3"/>
        <w:numPr>
          <w:ilvl w:val="0"/>
          <w:numId w:val="69"/>
        </w:numPr>
        <w:spacing w:before="0"/>
        <w:jc w:val="center"/>
        <w:rPr>
          <w:rFonts w:ascii="Verdana" w:hAnsi="Verdana"/>
          <w:b/>
          <w:color w:val="auto"/>
          <w:sz w:val="20"/>
          <w:szCs w:val="20"/>
        </w:rPr>
      </w:pPr>
      <w:bookmarkStart w:id="50" w:name="_Toc532592262"/>
      <w:bookmarkStart w:id="51" w:name="_Toc52786305"/>
      <w:r w:rsidRPr="000C2046">
        <w:rPr>
          <w:rFonts w:ascii="Verdana" w:hAnsi="Verdana"/>
          <w:b/>
          <w:color w:val="auto"/>
          <w:sz w:val="20"/>
          <w:szCs w:val="20"/>
        </w:rPr>
        <w:t>Procedura raportowania przez</w:t>
      </w:r>
      <w:r w:rsidR="005C0AB3" w:rsidRPr="000C2046">
        <w:rPr>
          <w:rFonts w:ascii="Verdana" w:hAnsi="Verdana"/>
          <w:b/>
          <w:color w:val="auto"/>
          <w:sz w:val="20"/>
          <w:szCs w:val="20"/>
        </w:rPr>
        <w:t xml:space="preserve"> </w:t>
      </w:r>
      <w:r w:rsidRPr="000C2046">
        <w:rPr>
          <w:rFonts w:ascii="Verdana" w:hAnsi="Verdana"/>
          <w:b/>
          <w:color w:val="auto"/>
          <w:sz w:val="20"/>
          <w:szCs w:val="20"/>
        </w:rPr>
        <w:t>wspomagającego</w:t>
      </w:r>
      <w:r w:rsidR="005C0AB3" w:rsidRPr="000C2046">
        <w:rPr>
          <w:rFonts w:ascii="Verdana" w:hAnsi="Verdana"/>
          <w:b/>
          <w:color w:val="auto"/>
          <w:sz w:val="20"/>
          <w:szCs w:val="20"/>
        </w:rPr>
        <w:br/>
        <w:t>w przypadku schematu standaryzowanego</w:t>
      </w:r>
      <w:bookmarkEnd w:id="50"/>
      <w:bookmarkEnd w:id="51"/>
    </w:p>
    <w:p w14:paraId="5F29BCFB" w14:textId="77777777" w:rsidR="00544474" w:rsidRPr="000C2046" w:rsidRDefault="00544474" w:rsidP="0031278F">
      <w:pPr>
        <w:spacing w:after="0"/>
        <w:rPr>
          <w:rFonts w:ascii="Verdana" w:hAnsi="Verdana"/>
        </w:rPr>
      </w:pPr>
    </w:p>
    <w:p w14:paraId="5F43D9A6" w14:textId="56330712" w:rsidR="00544474" w:rsidRPr="000C2046" w:rsidRDefault="00544474" w:rsidP="0031278F">
      <w:pPr>
        <w:pStyle w:val="Akapitzlist"/>
        <w:numPr>
          <w:ilvl w:val="0"/>
          <w:numId w:val="72"/>
        </w:numPr>
        <w:spacing w:after="0"/>
        <w:contextualSpacing w:val="0"/>
        <w:rPr>
          <w:rFonts w:ascii="Verdana" w:hAnsi="Verdana"/>
        </w:rPr>
      </w:pPr>
      <w:r w:rsidRPr="000C2046">
        <w:rPr>
          <w:rFonts w:ascii="Verdana" w:hAnsi="Verdana"/>
        </w:rPr>
        <w:t>W przypadku gdy schemat podatkowy jest schematem standaryzowanym, wspomagający</w:t>
      </w:r>
      <w:r w:rsidR="00CC03E2" w:rsidRPr="000C2046">
        <w:rPr>
          <w:rFonts w:ascii="Verdana" w:hAnsi="Verdana"/>
        </w:rPr>
        <w:t xml:space="preserve"> we współpracy z MDR </w:t>
      </w:r>
      <w:r w:rsidR="00D55639">
        <w:rPr>
          <w:rFonts w:ascii="Verdana" w:hAnsi="Verdana"/>
        </w:rPr>
        <w:t>Oficer</w:t>
      </w:r>
      <w:r w:rsidR="00CC03E2" w:rsidRPr="000C2046">
        <w:rPr>
          <w:rFonts w:ascii="Verdana" w:hAnsi="Verdana"/>
        </w:rPr>
        <w:t>em</w:t>
      </w:r>
      <w:r w:rsidRPr="000C2046">
        <w:rPr>
          <w:rFonts w:ascii="Verdana" w:hAnsi="Verdana"/>
        </w:rPr>
        <w:t xml:space="preserve"> ustala, czy dany podmiot lub osobę </w:t>
      </w:r>
      <w:r w:rsidR="00BE559E">
        <w:rPr>
          <w:rFonts w:ascii="Verdana" w:hAnsi="Verdana"/>
        </w:rPr>
        <w:t xml:space="preserve">               </w:t>
      </w:r>
      <w:r w:rsidRPr="000C2046">
        <w:rPr>
          <w:rFonts w:ascii="Verdana" w:hAnsi="Verdana"/>
        </w:rPr>
        <w:t xml:space="preserve">z </w:t>
      </w:r>
      <w:r w:rsidR="00872081">
        <w:rPr>
          <w:rFonts w:ascii="Verdana" w:hAnsi="Verdana"/>
          <w:bCs/>
        </w:rPr>
        <w:t>Gminy</w:t>
      </w:r>
      <w:r w:rsidR="00992BEB">
        <w:rPr>
          <w:rFonts w:ascii="Verdana" w:hAnsi="Verdana"/>
        </w:rPr>
        <w:t xml:space="preserve"> </w:t>
      </w:r>
      <w:r w:rsidRPr="000C2046">
        <w:rPr>
          <w:rFonts w:ascii="Verdana" w:hAnsi="Verdana"/>
        </w:rPr>
        <w:t>występującą w charakterze wspomagającego, obowiązuje tajemnica zawodowa w stosunku do korzystającego i czy korzystający zwolnił wspomagającego z zachowania tej tajemnicy.</w:t>
      </w:r>
    </w:p>
    <w:p w14:paraId="4901A7CB" w14:textId="77777777" w:rsidR="00CC03E2" w:rsidRPr="000C2046" w:rsidRDefault="00CC03E2" w:rsidP="0031278F">
      <w:pPr>
        <w:pStyle w:val="Akapitzlist"/>
        <w:spacing w:after="0"/>
        <w:ind w:left="360"/>
        <w:contextualSpacing w:val="0"/>
        <w:rPr>
          <w:rFonts w:ascii="Verdana" w:hAnsi="Verdana"/>
        </w:rPr>
      </w:pPr>
    </w:p>
    <w:p w14:paraId="5F8F0590" w14:textId="77777777" w:rsidR="00CC03E2" w:rsidRPr="000C2046" w:rsidRDefault="00544474" w:rsidP="0031278F">
      <w:pPr>
        <w:pStyle w:val="Akapitzlist"/>
        <w:numPr>
          <w:ilvl w:val="0"/>
          <w:numId w:val="72"/>
        </w:numPr>
        <w:spacing w:after="0"/>
        <w:contextualSpacing w:val="0"/>
        <w:rPr>
          <w:rFonts w:ascii="Verdana" w:hAnsi="Verdana"/>
        </w:rPr>
      </w:pPr>
      <w:r w:rsidRPr="000C2046">
        <w:rPr>
          <w:rFonts w:ascii="Verdana" w:hAnsi="Verdana"/>
        </w:rPr>
        <w:t xml:space="preserve">Jeśli wspomagającego obowiązuje tajemnica zawodowa wobec korzystającego przekazuje on informację o schemacie podatkowym do Szefa KAS </w:t>
      </w:r>
      <w:r w:rsidRPr="000C2046">
        <w:rPr>
          <w:rFonts w:ascii="Verdana" w:hAnsi="Verdana"/>
          <w:b/>
        </w:rPr>
        <w:t>na zasadzie zanonimizowanej</w:t>
      </w:r>
      <w:r w:rsidRPr="000C2046">
        <w:rPr>
          <w:rFonts w:ascii="Verdana" w:hAnsi="Verdana"/>
        </w:rPr>
        <w:t xml:space="preserve"> (szerzej por. Rozdział III </w:t>
      </w:r>
      <w:r w:rsidR="00872081">
        <w:rPr>
          <w:rFonts w:ascii="Verdana" w:hAnsi="Verdana"/>
        </w:rPr>
        <w:t>§</w:t>
      </w:r>
      <w:r w:rsidRPr="000C2046">
        <w:rPr>
          <w:rFonts w:ascii="Verdana" w:hAnsi="Verdana"/>
        </w:rPr>
        <w:t xml:space="preserve"> 1</w:t>
      </w:r>
      <w:r w:rsidR="00A04BA3">
        <w:rPr>
          <w:rFonts w:ascii="Verdana" w:hAnsi="Verdana"/>
        </w:rPr>
        <w:t>0</w:t>
      </w:r>
      <w:r w:rsidRPr="000C2046">
        <w:rPr>
          <w:rFonts w:ascii="Verdana" w:hAnsi="Verdana"/>
        </w:rPr>
        <w:t xml:space="preserve"> </w:t>
      </w:r>
      <w:r w:rsidR="00D6524A">
        <w:rPr>
          <w:rFonts w:ascii="Verdana" w:hAnsi="Verdana"/>
        </w:rPr>
        <w:t xml:space="preserve">sekcja A </w:t>
      </w:r>
      <w:r w:rsidRPr="000C2046">
        <w:rPr>
          <w:rFonts w:ascii="Verdana" w:hAnsi="Verdana"/>
        </w:rPr>
        <w:t xml:space="preserve">pkt </w:t>
      </w:r>
      <w:r w:rsidR="00B85062">
        <w:rPr>
          <w:rFonts w:ascii="Verdana" w:hAnsi="Verdana"/>
        </w:rPr>
        <w:t>4</w:t>
      </w:r>
      <w:r w:rsidRPr="000C2046">
        <w:rPr>
          <w:rFonts w:ascii="Verdana" w:hAnsi="Verdana"/>
        </w:rPr>
        <w:t xml:space="preserve"> lit. a </w:t>
      </w:r>
      <w:r w:rsidR="00A171A4" w:rsidRPr="000C2046">
        <w:rPr>
          <w:rFonts w:ascii="Verdana" w:hAnsi="Verdana"/>
        </w:rPr>
        <w:t xml:space="preserve">niniejszej </w:t>
      </w:r>
      <w:r w:rsidRPr="000C2046">
        <w:rPr>
          <w:rFonts w:ascii="Verdana" w:hAnsi="Verdana"/>
        </w:rPr>
        <w:t>Procedury).</w:t>
      </w:r>
    </w:p>
    <w:p w14:paraId="0CD557F5" w14:textId="77777777" w:rsidR="00CC03E2" w:rsidRPr="000C2046" w:rsidRDefault="00CC03E2" w:rsidP="0031278F">
      <w:pPr>
        <w:pStyle w:val="Akapitzlist"/>
        <w:spacing w:after="0"/>
        <w:ind w:left="360"/>
        <w:contextualSpacing w:val="0"/>
        <w:rPr>
          <w:rFonts w:ascii="Verdana" w:hAnsi="Verdana"/>
        </w:rPr>
      </w:pPr>
    </w:p>
    <w:p w14:paraId="6F9C0208" w14:textId="77777777" w:rsidR="00544474" w:rsidRPr="000C2046" w:rsidRDefault="00544474" w:rsidP="0031278F">
      <w:pPr>
        <w:pStyle w:val="Akapitzlist"/>
        <w:numPr>
          <w:ilvl w:val="0"/>
          <w:numId w:val="72"/>
        </w:numPr>
        <w:spacing w:after="0"/>
        <w:contextualSpacing w:val="0"/>
        <w:rPr>
          <w:rFonts w:ascii="Verdana" w:hAnsi="Verdana"/>
        </w:rPr>
      </w:pPr>
      <w:r w:rsidRPr="000C2046">
        <w:rPr>
          <w:rFonts w:ascii="Verdana" w:hAnsi="Verdana"/>
        </w:rPr>
        <w:t xml:space="preserve">Jeśli zaś wspomagającego nie obowiązuje tajemnica zawodowa lub został z niej zwolniony przez korzystającego, przekazuje on informacje o schemacie podatkowym do Szefa KAS uwzględniając w niej dane zawarte w Załączniku nr </w:t>
      </w:r>
      <w:r w:rsidR="004A4BD6">
        <w:rPr>
          <w:rFonts w:ascii="Verdana" w:hAnsi="Verdana"/>
        </w:rPr>
        <w:t>6</w:t>
      </w:r>
      <w:r w:rsidRPr="000C2046">
        <w:rPr>
          <w:rFonts w:ascii="Verdana" w:hAnsi="Verdana"/>
        </w:rPr>
        <w:t xml:space="preserve"> do </w:t>
      </w:r>
      <w:r w:rsidR="00A171A4" w:rsidRPr="000C2046">
        <w:rPr>
          <w:rFonts w:ascii="Verdana" w:hAnsi="Verdana"/>
        </w:rPr>
        <w:t>niniejszej Procedury.</w:t>
      </w:r>
    </w:p>
    <w:p w14:paraId="4F06D74E" w14:textId="77777777" w:rsidR="00CC03E2" w:rsidRPr="000C2046" w:rsidRDefault="00CC03E2" w:rsidP="0031278F">
      <w:pPr>
        <w:spacing w:after="0"/>
        <w:rPr>
          <w:rFonts w:ascii="Verdana" w:hAnsi="Verdana"/>
        </w:rPr>
      </w:pPr>
    </w:p>
    <w:p w14:paraId="547EA27A" w14:textId="77777777" w:rsidR="004870F0" w:rsidRDefault="00544474" w:rsidP="0031278F">
      <w:pPr>
        <w:pStyle w:val="Akapitzlist"/>
        <w:numPr>
          <w:ilvl w:val="0"/>
          <w:numId w:val="72"/>
        </w:numPr>
        <w:spacing w:after="0"/>
        <w:contextualSpacing w:val="0"/>
        <w:rPr>
          <w:rFonts w:ascii="Verdana" w:hAnsi="Verdana"/>
          <w:b/>
        </w:rPr>
      </w:pPr>
      <w:r w:rsidRPr="000C2046">
        <w:rPr>
          <w:rFonts w:ascii="Verdana" w:hAnsi="Verdana"/>
        </w:rPr>
        <w:t>Informacja o schemacie podatkowym w obydwu przypadkac</w:t>
      </w:r>
      <w:r w:rsidR="00A171A4" w:rsidRPr="000C2046">
        <w:rPr>
          <w:rFonts w:ascii="Verdana" w:hAnsi="Verdana"/>
        </w:rPr>
        <w:t>h powinna zostać przekazana do S</w:t>
      </w:r>
      <w:r w:rsidRPr="000C2046">
        <w:rPr>
          <w:rFonts w:ascii="Verdana" w:hAnsi="Verdana"/>
        </w:rPr>
        <w:t xml:space="preserve">zefa KAS </w:t>
      </w:r>
      <w:r w:rsidRPr="000C2046">
        <w:rPr>
          <w:rFonts w:ascii="Verdana" w:hAnsi="Verdana"/>
          <w:b/>
        </w:rPr>
        <w:t>w terminie 30 dni</w:t>
      </w:r>
      <w:r w:rsidR="004870F0">
        <w:rPr>
          <w:rFonts w:ascii="Verdana" w:hAnsi="Verdana"/>
          <w:b/>
        </w:rPr>
        <w:t>:</w:t>
      </w:r>
    </w:p>
    <w:p w14:paraId="192C05AE" w14:textId="77777777" w:rsidR="004870F0" w:rsidRPr="004870F0" w:rsidRDefault="004870F0" w:rsidP="0031278F">
      <w:pPr>
        <w:pStyle w:val="Akapitzlist"/>
        <w:spacing w:after="0"/>
        <w:contextualSpacing w:val="0"/>
        <w:rPr>
          <w:rFonts w:ascii="Verdana" w:hAnsi="Verdana"/>
        </w:rPr>
      </w:pPr>
    </w:p>
    <w:p w14:paraId="48E29224" w14:textId="77777777" w:rsidR="005C0AB3" w:rsidRPr="004870F0" w:rsidRDefault="00544474" w:rsidP="0031278F">
      <w:pPr>
        <w:pStyle w:val="Akapitzlist"/>
        <w:numPr>
          <w:ilvl w:val="0"/>
          <w:numId w:val="115"/>
        </w:numPr>
        <w:spacing w:after="0"/>
        <w:contextualSpacing w:val="0"/>
        <w:rPr>
          <w:rFonts w:ascii="Verdana" w:hAnsi="Verdana"/>
          <w:b/>
        </w:rPr>
      </w:pPr>
      <w:r w:rsidRPr="000C2046">
        <w:rPr>
          <w:rFonts w:ascii="Verdana" w:hAnsi="Verdana"/>
        </w:rPr>
        <w:t>od następnego dnia po udzieleniu bezpośrednio lub za pośrednictwem innych osób, pomocy, wsparcia lub porad dotyczących opracowania, wprowadzenia do obrotu, organizowania,</w:t>
      </w:r>
      <w:r w:rsidR="004870F0">
        <w:rPr>
          <w:rFonts w:ascii="Verdana" w:hAnsi="Verdana"/>
        </w:rPr>
        <w:t xml:space="preserve"> </w:t>
      </w:r>
      <w:r w:rsidRPr="000C2046">
        <w:rPr>
          <w:rFonts w:ascii="Verdana" w:hAnsi="Verdana"/>
        </w:rPr>
        <w:t>udostępnienia do wdrożenia lub nadzorowania wdrożenia schematu podatkowego</w:t>
      </w:r>
      <w:r w:rsidR="004870F0">
        <w:rPr>
          <w:rFonts w:ascii="Verdana" w:hAnsi="Verdana"/>
        </w:rPr>
        <w:t>, lub</w:t>
      </w:r>
    </w:p>
    <w:p w14:paraId="370D562E" w14:textId="77777777" w:rsidR="004870F0" w:rsidRPr="003E21A1" w:rsidRDefault="004870F0" w:rsidP="0031278F">
      <w:pPr>
        <w:pStyle w:val="Akapitzlist"/>
        <w:numPr>
          <w:ilvl w:val="0"/>
          <w:numId w:val="115"/>
        </w:numPr>
        <w:spacing w:after="0"/>
        <w:contextualSpacing w:val="0"/>
        <w:rPr>
          <w:rFonts w:ascii="Verdana" w:hAnsi="Verdana"/>
          <w:b/>
        </w:rPr>
      </w:pPr>
      <w:r w:rsidRPr="002F7658">
        <w:rPr>
          <w:rFonts w:ascii="Verdana" w:hAnsi="Verdana"/>
        </w:rPr>
        <w:t>od dnia następnego po udostępnieniu schematu podatkowego, po przygotowaniu do wdrożenia schematu podatkowego lub od dnia dokonania pierwszej czynności związanej z wdrażaniem schematu podatkowego</w:t>
      </w:r>
    </w:p>
    <w:p w14:paraId="15AFFA28" w14:textId="77777777" w:rsidR="004870F0" w:rsidRDefault="004870F0" w:rsidP="0031278F">
      <w:pPr>
        <w:spacing w:after="0"/>
        <w:rPr>
          <w:rFonts w:ascii="Verdana" w:hAnsi="Verdana"/>
        </w:rPr>
      </w:pPr>
      <w:r w:rsidRPr="003E21A1">
        <w:rPr>
          <w:rFonts w:ascii="Verdana" w:hAnsi="Verdana"/>
        </w:rPr>
        <w:t xml:space="preserve">- </w:t>
      </w:r>
      <w:r w:rsidR="00F644CE">
        <w:rPr>
          <w:rFonts w:ascii="Verdana" w:hAnsi="Verdana"/>
        </w:rPr>
        <w:t xml:space="preserve">jednokrotnie, </w:t>
      </w:r>
      <w:r w:rsidRPr="003E21A1">
        <w:rPr>
          <w:rFonts w:ascii="Verdana" w:hAnsi="Verdana"/>
        </w:rPr>
        <w:t>w zależności od tego, które z tych zdarzeń nastąpi wcześniej.</w:t>
      </w:r>
    </w:p>
    <w:p w14:paraId="1B1C8309" w14:textId="77777777" w:rsidR="00670F89" w:rsidRPr="003E21A1" w:rsidRDefault="00670F89" w:rsidP="0031278F">
      <w:pPr>
        <w:spacing w:after="0"/>
        <w:rPr>
          <w:rFonts w:ascii="Verdana" w:hAnsi="Verdana"/>
        </w:rPr>
      </w:pPr>
    </w:p>
    <w:p w14:paraId="2FDBB415" w14:textId="77777777" w:rsidR="005C0AB3" w:rsidRPr="000C2046" w:rsidRDefault="005C0AB3" w:rsidP="0031278F">
      <w:pPr>
        <w:pStyle w:val="Nagwek3"/>
        <w:numPr>
          <w:ilvl w:val="0"/>
          <w:numId w:val="69"/>
        </w:numPr>
        <w:spacing w:before="0"/>
        <w:jc w:val="center"/>
        <w:rPr>
          <w:rFonts w:ascii="Verdana" w:hAnsi="Verdana"/>
          <w:b/>
          <w:color w:val="auto"/>
          <w:sz w:val="20"/>
          <w:szCs w:val="20"/>
        </w:rPr>
      </w:pPr>
      <w:bookmarkStart w:id="52" w:name="_Toc532592263"/>
      <w:bookmarkStart w:id="53" w:name="_Toc52786306"/>
      <w:r w:rsidRPr="000C2046">
        <w:rPr>
          <w:rFonts w:ascii="Verdana" w:hAnsi="Verdana"/>
          <w:b/>
          <w:color w:val="auto"/>
          <w:sz w:val="20"/>
          <w:szCs w:val="20"/>
        </w:rPr>
        <w:lastRenderedPageBreak/>
        <w:t xml:space="preserve">Procedura raportowania przez wspomagającego </w:t>
      </w:r>
      <w:r w:rsidRPr="000C2046">
        <w:rPr>
          <w:rFonts w:ascii="Verdana" w:hAnsi="Verdana"/>
          <w:b/>
          <w:color w:val="auto"/>
          <w:sz w:val="20"/>
          <w:szCs w:val="20"/>
        </w:rPr>
        <w:br/>
        <w:t>w przypadku schematu niestandaryzowanego</w:t>
      </w:r>
      <w:bookmarkEnd w:id="52"/>
      <w:bookmarkEnd w:id="53"/>
    </w:p>
    <w:p w14:paraId="1A984BDE" w14:textId="77777777" w:rsidR="00544474" w:rsidRPr="000C2046" w:rsidRDefault="00544474" w:rsidP="0031278F">
      <w:pPr>
        <w:spacing w:after="0"/>
        <w:rPr>
          <w:rFonts w:ascii="Verdana" w:hAnsi="Verdana"/>
        </w:rPr>
      </w:pPr>
    </w:p>
    <w:p w14:paraId="5FA34D00" w14:textId="7EA32E87" w:rsidR="00904519" w:rsidRPr="000C2046" w:rsidRDefault="00904519" w:rsidP="0031278F">
      <w:pPr>
        <w:pStyle w:val="Akapitzlist"/>
        <w:numPr>
          <w:ilvl w:val="0"/>
          <w:numId w:val="74"/>
        </w:numPr>
        <w:spacing w:after="0"/>
        <w:contextualSpacing w:val="0"/>
        <w:rPr>
          <w:rFonts w:ascii="Verdana" w:hAnsi="Verdana"/>
        </w:rPr>
      </w:pPr>
      <w:r w:rsidRPr="000C2046">
        <w:rPr>
          <w:rFonts w:ascii="Verdana" w:hAnsi="Verdana"/>
        </w:rPr>
        <w:t>W przypadku gdy schemat podatkowy jest schematem niestandaryzowanym, wspomagający</w:t>
      </w:r>
      <w:r w:rsidR="00CC03E2" w:rsidRPr="000C2046">
        <w:rPr>
          <w:rFonts w:ascii="Verdana" w:hAnsi="Verdana"/>
        </w:rPr>
        <w:t xml:space="preserve"> we współpracy z MDR </w:t>
      </w:r>
      <w:r w:rsidR="00D55639">
        <w:rPr>
          <w:rFonts w:ascii="Verdana" w:hAnsi="Verdana"/>
        </w:rPr>
        <w:t>Oficer</w:t>
      </w:r>
      <w:r w:rsidR="00CC03E2" w:rsidRPr="000C2046">
        <w:rPr>
          <w:rFonts w:ascii="Verdana" w:hAnsi="Verdana"/>
        </w:rPr>
        <w:t>em</w:t>
      </w:r>
      <w:r w:rsidRPr="000C2046">
        <w:rPr>
          <w:rFonts w:ascii="Verdana" w:hAnsi="Verdana"/>
        </w:rPr>
        <w:t xml:space="preserve"> ustala, czy dany podmiot lub osobę </w:t>
      </w:r>
      <w:r w:rsidR="00BE559E">
        <w:rPr>
          <w:rFonts w:ascii="Verdana" w:hAnsi="Verdana"/>
        </w:rPr>
        <w:t xml:space="preserve">             </w:t>
      </w:r>
      <w:r w:rsidR="00B04B54">
        <w:rPr>
          <w:rFonts w:ascii="Verdana" w:hAnsi="Verdana"/>
        </w:rPr>
        <w:t>z</w:t>
      </w:r>
      <w:r w:rsidR="00F665EC" w:rsidRPr="000C2046">
        <w:rPr>
          <w:rFonts w:ascii="Verdana" w:hAnsi="Verdana"/>
        </w:rPr>
        <w:br/>
      </w:r>
      <w:r w:rsidR="00001EE1">
        <w:rPr>
          <w:rFonts w:ascii="Verdana" w:hAnsi="Verdana"/>
          <w:bCs/>
        </w:rPr>
        <w:t>Gminy</w:t>
      </w:r>
      <w:r w:rsidR="00AD20D3">
        <w:rPr>
          <w:rFonts w:ascii="Verdana" w:hAnsi="Verdana"/>
        </w:rPr>
        <w:t xml:space="preserve"> </w:t>
      </w:r>
      <w:r w:rsidRPr="000C2046">
        <w:rPr>
          <w:rFonts w:ascii="Verdana" w:hAnsi="Verdana"/>
        </w:rPr>
        <w:t>występującą w charakterze wspomagającego, obowiązuje tajemnica zawodowa w stosunku do korzystającego i czy korzystający zwolnił</w:t>
      </w:r>
      <w:r w:rsidR="006D32CF">
        <w:rPr>
          <w:rFonts w:ascii="Verdana" w:hAnsi="Verdana"/>
        </w:rPr>
        <w:t> </w:t>
      </w:r>
      <w:r w:rsidRPr="000C2046">
        <w:rPr>
          <w:rFonts w:ascii="Verdana" w:hAnsi="Verdana"/>
        </w:rPr>
        <w:t xml:space="preserve">wspomagającego </w:t>
      </w:r>
      <w:r w:rsidR="00F665EC" w:rsidRPr="000C2046">
        <w:rPr>
          <w:rFonts w:ascii="Verdana" w:hAnsi="Verdana"/>
        </w:rPr>
        <w:br/>
      </w:r>
      <w:r w:rsidRPr="000C2046">
        <w:rPr>
          <w:rFonts w:ascii="Verdana" w:hAnsi="Verdana"/>
        </w:rPr>
        <w:t xml:space="preserve">z </w:t>
      </w:r>
      <w:r w:rsidR="00F644CE">
        <w:rPr>
          <w:rFonts w:ascii="Verdana" w:hAnsi="Verdana"/>
        </w:rPr>
        <w:t xml:space="preserve">obowiązku </w:t>
      </w:r>
      <w:r w:rsidRPr="000C2046">
        <w:rPr>
          <w:rFonts w:ascii="Verdana" w:hAnsi="Verdana"/>
        </w:rPr>
        <w:t>zachowania tej tajemnicy.</w:t>
      </w:r>
    </w:p>
    <w:p w14:paraId="16CDF289" w14:textId="77777777" w:rsidR="00DE0B8B" w:rsidRPr="000C2046" w:rsidRDefault="00DE0B8B" w:rsidP="0031278F">
      <w:pPr>
        <w:pStyle w:val="Akapitzlist"/>
        <w:spacing w:after="0"/>
        <w:ind w:left="360"/>
        <w:contextualSpacing w:val="0"/>
        <w:rPr>
          <w:rFonts w:ascii="Verdana" w:hAnsi="Verdana"/>
        </w:rPr>
      </w:pPr>
    </w:p>
    <w:p w14:paraId="75DE3D12" w14:textId="553CEDF3" w:rsidR="00904519" w:rsidRPr="000C2046" w:rsidRDefault="00904519" w:rsidP="0031278F">
      <w:pPr>
        <w:pStyle w:val="Akapitzlist"/>
        <w:numPr>
          <w:ilvl w:val="0"/>
          <w:numId w:val="74"/>
        </w:numPr>
        <w:spacing w:after="0"/>
        <w:contextualSpacing w:val="0"/>
        <w:rPr>
          <w:rFonts w:ascii="Verdana" w:hAnsi="Verdana"/>
        </w:rPr>
      </w:pPr>
      <w:r w:rsidRPr="000C2046">
        <w:rPr>
          <w:rFonts w:ascii="Verdana" w:hAnsi="Verdana"/>
        </w:rPr>
        <w:t xml:space="preserve">Jeśli wspomagającego obowiązuje tajemnica zawodowa </w:t>
      </w:r>
      <w:r w:rsidR="001710F7">
        <w:rPr>
          <w:rFonts w:ascii="Verdana" w:hAnsi="Verdana"/>
        </w:rPr>
        <w:t xml:space="preserve">i korzystający nie zwolnił go </w:t>
      </w:r>
      <w:r w:rsidR="00BE559E">
        <w:rPr>
          <w:rFonts w:ascii="Verdana" w:hAnsi="Verdana"/>
        </w:rPr>
        <w:t xml:space="preserve">  </w:t>
      </w:r>
      <w:r w:rsidR="001710F7">
        <w:rPr>
          <w:rFonts w:ascii="Verdana" w:hAnsi="Verdana"/>
        </w:rPr>
        <w:t>z obowiązku zachowania tej tajemnicy</w:t>
      </w:r>
      <w:r w:rsidRPr="000C2046">
        <w:rPr>
          <w:rFonts w:ascii="Verdana" w:hAnsi="Verdana"/>
        </w:rPr>
        <w:t xml:space="preserve">, obowiązek </w:t>
      </w:r>
      <w:r w:rsidR="00146940" w:rsidRPr="000C2046">
        <w:rPr>
          <w:rFonts w:ascii="Verdana" w:hAnsi="Verdana"/>
        </w:rPr>
        <w:t>raportowania do Szefa KAS przech</w:t>
      </w:r>
      <w:r w:rsidRPr="000C2046">
        <w:rPr>
          <w:rFonts w:ascii="Verdana" w:hAnsi="Verdana"/>
        </w:rPr>
        <w:t>odzi na promotora lub korzystającego. Wspomagający w takiej sytuacji ma obowiązek:</w:t>
      </w:r>
    </w:p>
    <w:p w14:paraId="69D9CA6E" w14:textId="77777777" w:rsidR="00904519" w:rsidRPr="000C2046" w:rsidRDefault="00A171A4" w:rsidP="0031278F">
      <w:pPr>
        <w:pStyle w:val="Akapitzlist"/>
        <w:numPr>
          <w:ilvl w:val="0"/>
          <w:numId w:val="110"/>
        </w:numPr>
        <w:spacing w:after="0"/>
        <w:contextualSpacing w:val="0"/>
        <w:rPr>
          <w:rFonts w:ascii="Verdana" w:hAnsi="Verdana"/>
        </w:rPr>
      </w:pPr>
      <w:r w:rsidRPr="000C2046">
        <w:rPr>
          <w:rFonts w:ascii="Verdana" w:hAnsi="Verdana"/>
        </w:rPr>
        <w:t>p</w:t>
      </w:r>
      <w:r w:rsidR="00904519" w:rsidRPr="000C2046">
        <w:rPr>
          <w:rFonts w:ascii="Verdana" w:hAnsi="Verdana"/>
        </w:rPr>
        <w:t>oinformować niezwłocznie w formie pisemnej korzystającego lub promotora zlecających mu wykonanie czynności, że w jego opinii uzgodnienie stanowi schemat podatkowy, o którym należy p</w:t>
      </w:r>
      <w:r w:rsidR="00146940" w:rsidRPr="000C2046">
        <w:rPr>
          <w:rFonts w:ascii="Verdana" w:hAnsi="Verdana"/>
        </w:rPr>
        <w:t>rzekazać informację Szefowi KAS</w:t>
      </w:r>
      <w:r w:rsidRPr="000C2046">
        <w:rPr>
          <w:rFonts w:ascii="Verdana" w:hAnsi="Verdana"/>
        </w:rPr>
        <w:t xml:space="preserve"> </w:t>
      </w:r>
      <w:r w:rsidR="00DB634C" w:rsidRPr="000C2046">
        <w:rPr>
          <w:rFonts w:ascii="Verdana" w:hAnsi="Verdana"/>
        </w:rPr>
        <w:t xml:space="preserve">(wzór informacji do korzystającego lub </w:t>
      </w:r>
      <w:r w:rsidR="004A4BD6">
        <w:rPr>
          <w:rFonts w:ascii="Verdana" w:hAnsi="Verdana"/>
        </w:rPr>
        <w:t>promotora stanowi Załącznik nr 8</w:t>
      </w:r>
      <w:r w:rsidR="00DB634C" w:rsidRPr="000C2046">
        <w:rPr>
          <w:rFonts w:ascii="Verdana" w:hAnsi="Verdana"/>
        </w:rPr>
        <w:t xml:space="preserve"> do niniejszej Procedury)</w:t>
      </w:r>
      <w:r w:rsidR="00904519" w:rsidRPr="000C2046">
        <w:rPr>
          <w:rFonts w:ascii="Verdana" w:hAnsi="Verdana"/>
        </w:rPr>
        <w:t>;</w:t>
      </w:r>
    </w:p>
    <w:p w14:paraId="6337D791" w14:textId="1D815554" w:rsidR="003E21A1" w:rsidRDefault="001112FE" w:rsidP="0031278F">
      <w:pPr>
        <w:pStyle w:val="Akapitzlist"/>
        <w:numPr>
          <w:ilvl w:val="0"/>
          <w:numId w:val="110"/>
        </w:numPr>
        <w:spacing w:after="0"/>
        <w:contextualSpacing w:val="0"/>
        <w:rPr>
          <w:rFonts w:ascii="Verdana" w:hAnsi="Verdana"/>
        </w:rPr>
      </w:pPr>
      <w:r w:rsidRPr="000C2046">
        <w:rPr>
          <w:rFonts w:ascii="Verdana" w:hAnsi="Verdana"/>
        </w:rPr>
        <w:t>z</w:t>
      </w:r>
      <w:r w:rsidR="00904519" w:rsidRPr="000C2046">
        <w:rPr>
          <w:rFonts w:ascii="Verdana" w:hAnsi="Verdana"/>
        </w:rPr>
        <w:t xml:space="preserve">awiadomić Szefa KAS </w:t>
      </w:r>
      <w:r w:rsidR="003E21A1" w:rsidRPr="0022327C">
        <w:rPr>
          <w:rFonts w:ascii="Verdana" w:hAnsi="Verdana"/>
        </w:rPr>
        <w:t xml:space="preserve">o wystąpieniu powyższej sytuacji, wskazując dzień, </w:t>
      </w:r>
      <w:r w:rsidR="00BE559E">
        <w:rPr>
          <w:rFonts w:ascii="Verdana" w:hAnsi="Verdana"/>
        </w:rPr>
        <w:t xml:space="preserve">            </w:t>
      </w:r>
      <w:r w:rsidR="003E21A1" w:rsidRPr="0022327C">
        <w:rPr>
          <w:rFonts w:ascii="Verdana" w:hAnsi="Verdana"/>
        </w:rPr>
        <w:t>w którym dostrzegł, że uzgodnienie stanowi schemat podatkowy oraz liczbę podmiotów, które poinformował o obowiązku przekazania informacji Szefowi KAS</w:t>
      </w:r>
      <w:r w:rsidR="003E21A1" w:rsidRPr="0022327C">
        <w:rPr>
          <w:rFonts w:ascii="Verdana" w:hAnsi="Verdana"/>
          <w:b/>
        </w:rPr>
        <w:t xml:space="preserve"> </w:t>
      </w:r>
      <w:r w:rsidR="00904519" w:rsidRPr="000C2046">
        <w:rPr>
          <w:rFonts w:ascii="Verdana" w:hAnsi="Verdana"/>
          <w:b/>
        </w:rPr>
        <w:t>w terminie 30 dni</w:t>
      </w:r>
      <w:r w:rsidR="003E21A1">
        <w:rPr>
          <w:rFonts w:ascii="Verdana" w:hAnsi="Verdana"/>
          <w:b/>
        </w:rPr>
        <w:t>:</w:t>
      </w:r>
      <w:r w:rsidR="00904519" w:rsidRPr="000C2046">
        <w:rPr>
          <w:rFonts w:ascii="Verdana" w:hAnsi="Verdana"/>
        </w:rPr>
        <w:t xml:space="preserve"> </w:t>
      </w:r>
    </w:p>
    <w:p w14:paraId="7055CE4F" w14:textId="77777777" w:rsidR="003E21A1" w:rsidRDefault="00904519" w:rsidP="0031278F">
      <w:pPr>
        <w:pStyle w:val="Akapitzlist"/>
        <w:numPr>
          <w:ilvl w:val="1"/>
          <w:numId w:val="110"/>
        </w:numPr>
        <w:spacing w:after="0"/>
        <w:contextualSpacing w:val="0"/>
        <w:rPr>
          <w:rFonts w:ascii="Verdana" w:hAnsi="Verdana"/>
        </w:rPr>
      </w:pPr>
      <w:r w:rsidRPr="000C2046">
        <w:rPr>
          <w:rFonts w:ascii="Verdana" w:hAnsi="Verdana"/>
        </w:rPr>
        <w:t>od następnego dnia po udzieleniu bezpośrednio lub za pośrednictwem innych osób, pomocy, wsparcia lub porad dotyczących opracowania, wprowadzenia do obrotu, organizowania, udostępnienia do wdrożenia lub nadzorowania wdrożenia schematu podatkowego</w:t>
      </w:r>
      <w:r w:rsidR="003E21A1">
        <w:rPr>
          <w:rFonts w:ascii="Verdana" w:hAnsi="Verdana"/>
        </w:rPr>
        <w:t>, lub</w:t>
      </w:r>
    </w:p>
    <w:p w14:paraId="26D89779" w14:textId="77777777" w:rsidR="003E21A1" w:rsidRDefault="003E21A1" w:rsidP="0031278F">
      <w:pPr>
        <w:pStyle w:val="Akapitzlist"/>
        <w:numPr>
          <w:ilvl w:val="1"/>
          <w:numId w:val="110"/>
        </w:numPr>
        <w:spacing w:after="0"/>
        <w:contextualSpacing w:val="0"/>
        <w:rPr>
          <w:rFonts w:ascii="Verdana" w:hAnsi="Verdana"/>
        </w:rPr>
      </w:pPr>
      <w:r w:rsidRPr="001D0D69">
        <w:rPr>
          <w:rFonts w:ascii="Verdana" w:hAnsi="Verdana"/>
        </w:rPr>
        <w:t>od dnia następnego po udostępnieniu schematu podatkowego, po przygotowaniu do wdrożenia schematu podatkowego lub od dnia dokonania pierwszej czynności związanej z wdrażaniem schematu podatkowego</w:t>
      </w:r>
    </w:p>
    <w:p w14:paraId="5E37D0A7" w14:textId="77777777" w:rsidR="00904519" w:rsidRPr="000C2046" w:rsidRDefault="003E21A1" w:rsidP="0031278F">
      <w:pPr>
        <w:pStyle w:val="Akapitzlist"/>
        <w:spacing w:after="0"/>
        <w:contextualSpacing w:val="0"/>
        <w:rPr>
          <w:rFonts w:ascii="Verdana" w:hAnsi="Verdana"/>
        </w:rPr>
      </w:pPr>
      <w:r w:rsidRPr="001D0D69">
        <w:rPr>
          <w:rFonts w:ascii="Verdana" w:hAnsi="Verdana"/>
        </w:rPr>
        <w:t xml:space="preserve">- </w:t>
      </w:r>
      <w:r w:rsidR="00F644CE">
        <w:rPr>
          <w:rFonts w:ascii="Verdana" w:hAnsi="Verdana"/>
        </w:rPr>
        <w:t xml:space="preserve">jednokrotnie, </w:t>
      </w:r>
      <w:r w:rsidRPr="001D0D69">
        <w:rPr>
          <w:rFonts w:ascii="Verdana" w:hAnsi="Verdana"/>
        </w:rPr>
        <w:t>w zależności od tego, które z tych zdarzeń nastąpi wcześniej.</w:t>
      </w:r>
    </w:p>
    <w:p w14:paraId="1E4C6C63" w14:textId="77777777" w:rsidR="001112FE" w:rsidRPr="000C2046" w:rsidRDefault="001112FE" w:rsidP="0031278F">
      <w:pPr>
        <w:pStyle w:val="Akapitzlist"/>
        <w:spacing w:after="0"/>
        <w:contextualSpacing w:val="0"/>
        <w:rPr>
          <w:rFonts w:ascii="Verdana" w:hAnsi="Verdana"/>
        </w:rPr>
      </w:pPr>
    </w:p>
    <w:p w14:paraId="74E6E402" w14:textId="44ECCACD" w:rsidR="003E21A1" w:rsidRPr="003E21A1" w:rsidRDefault="00904519" w:rsidP="0031278F">
      <w:pPr>
        <w:pStyle w:val="Akapitzlist"/>
        <w:numPr>
          <w:ilvl w:val="0"/>
          <w:numId w:val="75"/>
        </w:numPr>
        <w:spacing w:after="0"/>
        <w:contextualSpacing w:val="0"/>
        <w:rPr>
          <w:rFonts w:ascii="Verdana" w:hAnsi="Verdana"/>
        </w:rPr>
      </w:pPr>
      <w:r w:rsidRPr="000C2046">
        <w:rPr>
          <w:rFonts w:ascii="Verdana" w:hAnsi="Verdana"/>
        </w:rPr>
        <w:t xml:space="preserve">W sytuacji gdy wspomagającego nie obowiązuje tajemnica zawodowa bądź został </w:t>
      </w:r>
      <w:r w:rsidR="00BE559E">
        <w:rPr>
          <w:rFonts w:ascii="Verdana" w:hAnsi="Verdana"/>
        </w:rPr>
        <w:t xml:space="preserve">               </w:t>
      </w:r>
      <w:r w:rsidRPr="000C2046">
        <w:rPr>
          <w:rFonts w:ascii="Verdana" w:hAnsi="Verdana"/>
        </w:rPr>
        <w:t xml:space="preserve">z niej zwolniony, wspomagający ma obowiązek przekazania informacji o schemacie podatkowym do Szefa KAS uwzględniając w niej dane zawarte w Załączniku nr </w:t>
      </w:r>
      <w:r w:rsidR="004A4BD6">
        <w:rPr>
          <w:rFonts w:ascii="Verdana" w:hAnsi="Verdana"/>
        </w:rPr>
        <w:t>6</w:t>
      </w:r>
      <w:r w:rsidRPr="000C2046">
        <w:rPr>
          <w:rFonts w:ascii="Verdana" w:hAnsi="Verdana"/>
        </w:rPr>
        <w:t xml:space="preserve"> do </w:t>
      </w:r>
      <w:r w:rsidR="000760FF" w:rsidRPr="000C2046">
        <w:rPr>
          <w:rFonts w:ascii="Verdana" w:hAnsi="Verdana"/>
        </w:rPr>
        <w:t xml:space="preserve">niniejszej </w:t>
      </w:r>
      <w:r w:rsidRPr="000C2046">
        <w:rPr>
          <w:rFonts w:ascii="Verdana" w:hAnsi="Verdana"/>
        </w:rPr>
        <w:t>Procedury (informacja obejmuje</w:t>
      </w:r>
      <w:r w:rsidR="00F644CE" w:rsidRPr="00F644CE">
        <w:rPr>
          <w:rFonts w:ascii="Verdana" w:hAnsi="Verdana"/>
        </w:rPr>
        <w:t xml:space="preserve"> </w:t>
      </w:r>
      <w:r w:rsidR="00F644CE">
        <w:rPr>
          <w:rFonts w:ascii="Verdana" w:hAnsi="Verdana"/>
        </w:rPr>
        <w:t>w szczególności</w:t>
      </w:r>
      <w:r w:rsidRPr="000C2046">
        <w:rPr>
          <w:rFonts w:ascii="Verdana" w:hAnsi="Verdana"/>
        </w:rPr>
        <w:t xml:space="preserve"> dane identyfi</w:t>
      </w:r>
      <w:r w:rsidR="007527A2">
        <w:rPr>
          <w:rFonts w:ascii="Verdana" w:hAnsi="Verdana"/>
        </w:rPr>
        <w:t xml:space="preserve">kujące podmioty uczestniczące </w:t>
      </w:r>
      <w:r w:rsidRPr="000C2046">
        <w:rPr>
          <w:rFonts w:ascii="Verdana" w:hAnsi="Verdana"/>
        </w:rPr>
        <w:t>/</w:t>
      </w:r>
      <w:r w:rsidR="007527A2">
        <w:rPr>
          <w:rFonts w:ascii="Verdana" w:hAnsi="Verdana"/>
        </w:rPr>
        <w:t xml:space="preserve"> mające</w:t>
      </w:r>
      <w:r w:rsidRPr="000C2046">
        <w:rPr>
          <w:rFonts w:ascii="Verdana" w:hAnsi="Verdana"/>
        </w:rPr>
        <w:t xml:space="preserve"> uczestniczyć w schemacie podatkowym lub na które może mieć wpływ schemat podatkowy oraz państw i terytoriów, w których podmioty te posiadają miejsce zamieszkania, siedzibę, zarząd lub których schemat ten może dotyczyć oraz wskazanie innych podmiotów obowiązanych do przekazania informacji </w:t>
      </w:r>
      <w:r w:rsidR="00BE559E">
        <w:rPr>
          <w:rFonts w:ascii="Verdana" w:hAnsi="Verdana"/>
        </w:rPr>
        <w:t xml:space="preserve"> </w:t>
      </w:r>
      <w:r w:rsidRPr="000C2046">
        <w:rPr>
          <w:rFonts w:ascii="Verdana" w:hAnsi="Verdana"/>
        </w:rPr>
        <w:t xml:space="preserve">o schemacie podatkowym) </w:t>
      </w:r>
      <w:r w:rsidRPr="000C2046">
        <w:rPr>
          <w:rFonts w:ascii="Verdana" w:hAnsi="Verdana"/>
          <w:b/>
        </w:rPr>
        <w:t>w terminie 30 dni</w:t>
      </w:r>
      <w:r w:rsidR="003E21A1">
        <w:rPr>
          <w:rFonts w:ascii="Verdana" w:hAnsi="Verdana"/>
          <w:b/>
        </w:rPr>
        <w:t>:</w:t>
      </w:r>
    </w:p>
    <w:p w14:paraId="58C61CF5" w14:textId="77777777" w:rsidR="003E21A1" w:rsidRDefault="003E21A1" w:rsidP="0031278F">
      <w:pPr>
        <w:pStyle w:val="Akapitzlist"/>
        <w:numPr>
          <w:ilvl w:val="0"/>
          <w:numId w:val="116"/>
        </w:numPr>
        <w:spacing w:after="0"/>
        <w:contextualSpacing w:val="0"/>
        <w:rPr>
          <w:rFonts w:ascii="Verdana" w:hAnsi="Verdana"/>
        </w:rPr>
      </w:pPr>
      <w:r w:rsidRPr="000C2046">
        <w:rPr>
          <w:rFonts w:ascii="Verdana" w:hAnsi="Verdana"/>
        </w:rPr>
        <w:t>od następnego dnia po udzieleniu bezpośrednio lub za pośrednictwem innych osób, pomocy, wsparcia lub porad dotyczących opracowania, wprowadzenia do obrotu, organizowania, udostępnienia do wdrożenia lub nadzorowania wdrożenia schematu podatkowego</w:t>
      </w:r>
      <w:r>
        <w:rPr>
          <w:rFonts w:ascii="Verdana" w:hAnsi="Verdana"/>
        </w:rPr>
        <w:t>, lub</w:t>
      </w:r>
    </w:p>
    <w:p w14:paraId="4351C323" w14:textId="4B2CE819" w:rsidR="003E21A1" w:rsidRDefault="003E21A1" w:rsidP="0031278F">
      <w:pPr>
        <w:pStyle w:val="Akapitzlist"/>
        <w:numPr>
          <w:ilvl w:val="0"/>
          <w:numId w:val="116"/>
        </w:numPr>
        <w:spacing w:after="0"/>
        <w:contextualSpacing w:val="0"/>
        <w:rPr>
          <w:rFonts w:ascii="Verdana" w:hAnsi="Verdana"/>
        </w:rPr>
      </w:pPr>
      <w:r w:rsidRPr="008F7981">
        <w:rPr>
          <w:rFonts w:ascii="Verdana" w:hAnsi="Verdana"/>
        </w:rPr>
        <w:t xml:space="preserve">od dnia następnego po udostępnieniu schematu podatkowego, </w:t>
      </w:r>
      <w:r w:rsidR="00BE559E">
        <w:rPr>
          <w:rFonts w:ascii="Verdana" w:hAnsi="Verdana"/>
        </w:rPr>
        <w:t xml:space="preserve">                                 </w:t>
      </w:r>
      <w:r w:rsidRPr="008F7981">
        <w:rPr>
          <w:rFonts w:ascii="Verdana" w:hAnsi="Verdana"/>
        </w:rPr>
        <w:t>po przygotowaniu do wdrożenia schematu podatkowego lub od dnia dokonania pierwszej czynności związanej z wdrażaniem schematu podatkowego</w:t>
      </w:r>
    </w:p>
    <w:p w14:paraId="32B7F147" w14:textId="77777777" w:rsidR="003E21A1" w:rsidRDefault="003E21A1" w:rsidP="0031278F">
      <w:pPr>
        <w:pStyle w:val="Akapitzlist"/>
        <w:spacing w:after="0"/>
        <w:ind w:left="708"/>
        <w:contextualSpacing w:val="0"/>
        <w:rPr>
          <w:rFonts w:ascii="Verdana" w:hAnsi="Verdana"/>
        </w:rPr>
      </w:pPr>
      <w:r w:rsidRPr="008F7981">
        <w:rPr>
          <w:rFonts w:ascii="Verdana" w:hAnsi="Verdana"/>
        </w:rPr>
        <w:t xml:space="preserve">- </w:t>
      </w:r>
      <w:r w:rsidR="00F644CE">
        <w:rPr>
          <w:rFonts w:ascii="Verdana" w:hAnsi="Verdana"/>
        </w:rPr>
        <w:t>jednokrotnie,</w:t>
      </w:r>
      <w:r w:rsidR="00F644CE" w:rsidRPr="008F7981">
        <w:rPr>
          <w:rFonts w:ascii="Verdana" w:hAnsi="Verdana"/>
        </w:rPr>
        <w:t xml:space="preserve"> </w:t>
      </w:r>
      <w:r w:rsidRPr="008F7981">
        <w:rPr>
          <w:rFonts w:ascii="Verdana" w:hAnsi="Verdana"/>
        </w:rPr>
        <w:t>w zależności od tego, które z tych zdarzeń nastąpi wcześniej.</w:t>
      </w:r>
    </w:p>
    <w:p w14:paraId="55B00948" w14:textId="77777777" w:rsidR="007527A2" w:rsidRDefault="007527A2" w:rsidP="0031278F">
      <w:pPr>
        <w:pStyle w:val="Akapitzlist"/>
        <w:spacing w:after="0"/>
        <w:ind w:left="708"/>
        <w:contextualSpacing w:val="0"/>
        <w:rPr>
          <w:rFonts w:ascii="Verdana" w:hAnsi="Verdana"/>
        </w:rPr>
      </w:pPr>
    </w:p>
    <w:p w14:paraId="5D60FCDA" w14:textId="77777777" w:rsidR="00544474" w:rsidRPr="000C2046" w:rsidRDefault="00544474" w:rsidP="0031278F">
      <w:pPr>
        <w:pStyle w:val="Nagwek3"/>
        <w:numPr>
          <w:ilvl w:val="0"/>
          <w:numId w:val="69"/>
        </w:numPr>
        <w:spacing w:before="0"/>
        <w:ind w:left="360"/>
        <w:jc w:val="center"/>
        <w:rPr>
          <w:rFonts w:ascii="Verdana" w:hAnsi="Verdana"/>
          <w:b/>
          <w:color w:val="auto"/>
          <w:sz w:val="20"/>
          <w:szCs w:val="20"/>
        </w:rPr>
      </w:pPr>
      <w:bookmarkStart w:id="54" w:name="_Toc532592264"/>
      <w:bookmarkStart w:id="55" w:name="_Toc52786307"/>
      <w:r w:rsidRPr="000C2046">
        <w:rPr>
          <w:rFonts w:ascii="Verdana" w:hAnsi="Verdana"/>
          <w:b/>
          <w:color w:val="auto"/>
          <w:sz w:val="20"/>
          <w:szCs w:val="20"/>
        </w:rPr>
        <w:lastRenderedPageBreak/>
        <w:t xml:space="preserve">Procedura wstrzymania się od wykonywania działań </w:t>
      </w:r>
      <w:r w:rsidRPr="000C2046">
        <w:rPr>
          <w:rFonts w:ascii="Verdana" w:hAnsi="Verdana"/>
          <w:b/>
          <w:color w:val="auto"/>
          <w:sz w:val="20"/>
          <w:szCs w:val="20"/>
        </w:rPr>
        <w:br/>
        <w:t>w zakresie wykonywania czynności zleconych</w:t>
      </w:r>
      <w:bookmarkEnd w:id="54"/>
      <w:bookmarkEnd w:id="55"/>
    </w:p>
    <w:p w14:paraId="6CD10E09" w14:textId="77777777" w:rsidR="001112FE" w:rsidRPr="000C2046" w:rsidRDefault="001112FE" w:rsidP="0031278F">
      <w:pPr>
        <w:spacing w:after="0"/>
        <w:rPr>
          <w:rFonts w:ascii="Verdana" w:hAnsi="Verdana"/>
        </w:rPr>
      </w:pPr>
    </w:p>
    <w:p w14:paraId="2B145D1E" w14:textId="14D0E7D1" w:rsidR="00544474" w:rsidRPr="000C2046" w:rsidRDefault="00544474" w:rsidP="0031278F">
      <w:pPr>
        <w:pStyle w:val="Akapitzlist"/>
        <w:numPr>
          <w:ilvl w:val="0"/>
          <w:numId w:val="73"/>
        </w:numPr>
        <w:spacing w:after="0"/>
        <w:contextualSpacing w:val="0"/>
        <w:rPr>
          <w:rFonts w:ascii="Verdana" w:hAnsi="Verdana"/>
        </w:rPr>
      </w:pPr>
      <w:r w:rsidRPr="000C2046">
        <w:rPr>
          <w:rFonts w:ascii="Verdana" w:hAnsi="Verdana"/>
        </w:rPr>
        <w:t xml:space="preserve">Wspomagający może wstrzymać się z wykonaniem czynności w odniesieniu </w:t>
      </w:r>
      <w:r w:rsidR="00BE559E">
        <w:rPr>
          <w:rFonts w:ascii="Verdana" w:hAnsi="Verdana"/>
        </w:rPr>
        <w:t xml:space="preserve">                       </w:t>
      </w:r>
      <w:r w:rsidRPr="000C2046">
        <w:rPr>
          <w:rFonts w:ascii="Verdana" w:hAnsi="Verdana"/>
        </w:rPr>
        <w:t xml:space="preserve">do uzgodnienia do dnia otrzymania oświadczenia od promotora lub korzystającego, </w:t>
      </w:r>
      <w:r w:rsidR="001112FE" w:rsidRPr="000C2046">
        <w:rPr>
          <w:rFonts w:ascii="Verdana" w:hAnsi="Verdana"/>
        </w:rPr>
        <w:br/>
      </w:r>
      <w:r w:rsidRPr="000C2046">
        <w:rPr>
          <w:rFonts w:ascii="Verdana" w:hAnsi="Verdana"/>
        </w:rPr>
        <w:t xml:space="preserve">że uzgodnienie nie stanowi schematu podatkowego, do dnia otrzymania potwierdzenia nadania NSP lub informacji, że dany schemat podatkowy nie posiada jeszcze NSP wraz z przekazaniem danych, o których mowa w Załączniku nr </w:t>
      </w:r>
      <w:r w:rsidR="001112FE" w:rsidRPr="000C2046">
        <w:rPr>
          <w:rFonts w:ascii="Verdana" w:hAnsi="Verdana"/>
        </w:rPr>
        <w:t>6</w:t>
      </w:r>
      <w:r w:rsidRPr="000C2046">
        <w:rPr>
          <w:rFonts w:ascii="Verdana" w:hAnsi="Verdana"/>
        </w:rPr>
        <w:t xml:space="preserve"> do Procedury.</w:t>
      </w:r>
    </w:p>
    <w:p w14:paraId="47450677" w14:textId="77777777" w:rsidR="00544474" w:rsidRPr="000C2046" w:rsidRDefault="00544474" w:rsidP="0031278F">
      <w:pPr>
        <w:pStyle w:val="Akapitzlist"/>
        <w:spacing w:after="0"/>
        <w:ind w:left="360"/>
        <w:contextualSpacing w:val="0"/>
        <w:rPr>
          <w:rFonts w:ascii="Verdana" w:hAnsi="Verdana"/>
        </w:rPr>
      </w:pPr>
    </w:p>
    <w:p w14:paraId="3E15D068" w14:textId="77777777" w:rsidR="00904519" w:rsidRDefault="00544474" w:rsidP="0031278F">
      <w:pPr>
        <w:pStyle w:val="Akapitzlist"/>
        <w:numPr>
          <w:ilvl w:val="0"/>
          <w:numId w:val="73"/>
        </w:numPr>
        <w:spacing w:after="0"/>
        <w:contextualSpacing w:val="0"/>
        <w:rPr>
          <w:rFonts w:ascii="Verdana" w:hAnsi="Verdana"/>
        </w:rPr>
      </w:pPr>
      <w:r w:rsidRPr="000C2046">
        <w:rPr>
          <w:rFonts w:ascii="Verdana" w:hAnsi="Verdana"/>
        </w:rPr>
        <w:t xml:space="preserve">W wyżej wskazanym przypadku </w:t>
      </w:r>
      <w:r w:rsidR="00904519" w:rsidRPr="000C2046">
        <w:rPr>
          <w:rFonts w:ascii="Verdana" w:hAnsi="Verdana"/>
        </w:rPr>
        <w:t xml:space="preserve">wspomagający, który wstrzymał się z wykonaniem czynności w odniesieniu do uzgodnienia, nie ponosi odpowiedzialności cywilnej względem zlecającego mu te czynności w zakresie związanym ze wstrzymaniem się </w:t>
      </w:r>
      <w:r w:rsidR="001112FE" w:rsidRPr="000C2046">
        <w:rPr>
          <w:rFonts w:ascii="Verdana" w:hAnsi="Verdana"/>
        </w:rPr>
        <w:br/>
      </w:r>
      <w:r w:rsidR="00904519" w:rsidRPr="000C2046">
        <w:rPr>
          <w:rFonts w:ascii="Verdana" w:hAnsi="Verdana"/>
        </w:rPr>
        <w:t xml:space="preserve">z wykonaniem tych czynności. W sytuacji wskazanej w zdaniu poprzedzającym wspomagający nie ponosi również odpowiedzialności dyscyplinarnej związanej </w:t>
      </w:r>
      <w:r w:rsidR="001112FE" w:rsidRPr="000C2046">
        <w:rPr>
          <w:rFonts w:ascii="Verdana" w:hAnsi="Verdana"/>
        </w:rPr>
        <w:br/>
      </w:r>
      <w:r w:rsidR="00904519" w:rsidRPr="000C2046">
        <w:rPr>
          <w:rFonts w:ascii="Verdana" w:hAnsi="Verdana"/>
        </w:rPr>
        <w:t>ze wstrzymaniem się z wykonaniem czynności w odniesieniu do uzgodnienia.</w:t>
      </w:r>
    </w:p>
    <w:p w14:paraId="65E90311" w14:textId="77777777" w:rsidR="007527A2" w:rsidRPr="000C2046" w:rsidRDefault="007527A2" w:rsidP="0031278F">
      <w:pPr>
        <w:pStyle w:val="Akapitzlist"/>
        <w:spacing w:after="0"/>
        <w:ind w:left="360"/>
        <w:contextualSpacing w:val="0"/>
        <w:rPr>
          <w:rFonts w:ascii="Verdana" w:hAnsi="Verdana"/>
        </w:rPr>
      </w:pPr>
    </w:p>
    <w:p w14:paraId="3727827C" w14:textId="77777777" w:rsidR="00D86CB9" w:rsidRDefault="00D6524A" w:rsidP="0031278F">
      <w:pPr>
        <w:pStyle w:val="Nagwek2"/>
        <w:spacing w:before="0"/>
        <w:jc w:val="center"/>
        <w:rPr>
          <w:rFonts w:ascii="Verdana" w:hAnsi="Verdana"/>
          <w:b/>
          <w:color w:val="auto"/>
          <w:sz w:val="20"/>
          <w:szCs w:val="20"/>
        </w:rPr>
      </w:pPr>
      <w:bookmarkStart w:id="56" w:name="_Toc532592266"/>
      <w:bookmarkStart w:id="57" w:name="_Toc52786308"/>
      <w:r w:rsidRPr="000C2046">
        <w:rPr>
          <w:rFonts w:ascii="Verdana" w:hAnsi="Verdana"/>
          <w:b/>
          <w:color w:val="auto"/>
          <w:sz w:val="20"/>
          <w:szCs w:val="20"/>
        </w:rPr>
        <w:t>§</w:t>
      </w:r>
      <w:r w:rsidR="007527A2">
        <w:rPr>
          <w:rFonts w:ascii="Verdana" w:hAnsi="Verdana"/>
          <w:b/>
          <w:color w:val="auto"/>
          <w:sz w:val="20"/>
          <w:szCs w:val="20"/>
        </w:rPr>
        <w:t xml:space="preserve"> </w:t>
      </w:r>
      <w:r w:rsidRPr="000C2046">
        <w:rPr>
          <w:rFonts w:ascii="Verdana" w:hAnsi="Verdana"/>
          <w:b/>
          <w:color w:val="auto"/>
          <w:sz w:val="20"/>
          <w:szCs w:val="20"/>
        </w:rPr>
        <w:t>1</w:t>
      </w:r>
      <w:r>
        <w:rPr>
          <w:rFonts w:ascii="Verdana" w:hAnsi="Verdana"/>
          <w:b/>
          <w:color w:val="auto"/>
          <w:sz w:val="20"/>
          <w:szCs w:val="20"/>
        </w:rPr>
        <w:t>3</w:t>
      </w:r>
      <w:r>
        <w:rPr>
          <w:rFonts w:ascii="Verdana" w:hAnsi="Verdana"/>
          <w:b/>
          <w:color w:val="auto"/>
          <w:sz w:val="20"/>
          <w:szCs w:val="20"/>
        </w:rPr>
        <w:br/>
        <w:t>D</w:t>
      </w:r>
      <w:r w:rsidR="00D86CB9">
        <w:rPr>
          <w:rFonts w:ascii="Verdana" w:hAnsi="Verdana"/>
          <w:b/>
          <w:color w:val="auto"/>
          <w:sz w:val="20"/>
          <w:szCs w:val="20"/>
        </w:rPr>
        <w:t>alsze postępowanie po zaraportowaniu schematu</w:t>
      </w:r>
      <w:bookmarkEnd w:id="56"/>
      <w:bookmarkEnd w:id="57"/>
    </w:p>
    <w:p w14:paraId="01C5AAB0" w14:textId="77777777" w:rsidR="00D86CB9" w:rsidRPr="000C2046" w:rsidRDefault="00D86CB9" w:rsidP="0031278F">
      <w:pPr>
        <w:spacing w:after="0"/>
      </w:pPr>
    </w:p>
    <w:p w14:paraId="1731DB09" w14:textId="77777777" w:rsidR="00AC5AAA" w:rsidRDefault="00ED659A" w:rsidP="0031278F">
      <w:pPr>
        <w:pStyle w:val="Nagwek3"/>
        <w:numPr>
          <w:ilvl w:val="0"/>
          <w:numId w:val="91"/>
        </w:numPr>
        <w:spacing w:before="0"/>
        <w:jc w:val="center"/>
        <w:rPr>
          <w:rFonts w:ascii="Verdana" w:hAnsi="Verdana"/>
          <w:b/>
          <w:color w:val="auto"/>
          <w:sz w:val="20"/>
          <w:szCs w:val="20"/>
        </w:rPr>
      </w:pPr>
      <w:bookmarkStart w:id="58" w:name="_Toc532592267"/>
      <w:bookmarkStart w:id="59" w:name="_Toc52786309"/>
      <w:r>
        <w:rPr>
          <w:rFonts w:ascii="Verdana" w:hAnsi="Verdana"/>
          <w:b/>
          <w:color w:val="auto"/>
          <w:sz w:val="20"/>
          <w:szCs w:val="20"/>
        </w:rPr>
        <w:t>W</w:t>
      </w:r>
      <w:r w:rsidR="00D86CB9" w:rsidRPr="00ED659A">
        <w:rPr>
          <w:rFonts w:ascii="Verdana" w:hAnsi="Verdana"/>
          <w:b/>
          <w:color w:val="auto"/>
          <w:sz w:val="20"/>
          <w:szCs w:val="20"/>
        </w:rPr>
        <w:t xml:space="preserve">ezwanie </w:t>
      </w:r>
      <w:r w:rsidR="007527A2">
        <w:rPr>
          <w:rFonts w:ascii="Verdana" w:hAnsi="Verdana"/>
          <w:b/>
          <w:color w:val="auto"/>
          <w:sz w:val="20"/>
          <w:szCs w:val="20"/>
        </w:rPr>
        <w:t>do uzupełnienia informacji lub wyjaśnienia</w:t>
      </w:r>
      <w:r w:rsidR="00D86CB9" w:rsidRPr="00ED659A">
        <w:rPr>
          <w:rFonts w:ascii="Verdana" w:hAnsi="Verdana"/>
          <w:b/>
          <w:color w:val="auto"/>
          <w:sz w:val="20"/>
          <w:szCs w:val="20"/>
        </w:rPr>
        <w:t xml:space="preserve"> wątpliwości</w:t>
      </w:r>
      <w:bookmarkEnd w:id="58"/>
      <w:bookmarkEnd w:id="59"/>
    </w:p>
    <w:p w14:paraId="6EACAB7B" w14:textId="77777777" w:rsidR="00AC5AAA" w:rsidRPr="001944AB" w:rsidRDefault="00AC5AAA" w:rsidP="0031278F">
      <w:pPr>
        <w:pStyle w:val="Akapitzlist"/>
        <w:spacing w:after="0"/>
        <w:ind w:left="360"/>
        <w:contextualSpacing w:val="0"/>
        <w:rPr>
          <w:rFonts w:ascii="Verdana" w:hAnsi="Verdana"/>
        </w:rPr>
      </w:pPr>
    </w:p>
    <w:p w14:paraId="713B7BE7" w14:textId="2D5A0382" w:rsidR="00D86CB9" w:rsidRDefault="00D86CB9" w:rsidP="0031278F">
      <w:pPr>
        <w:pStyle w:val="Akapitzlist"/>
        <w:numPr>
          <w:ilvl w:val="0"/>
          <w:numId w:val="92"/>
        </w:numPr>
        <w:spacing w:after="0"/>
        <w:contextualSpacing w:val="0"/>
        <w:rPr>
          <w:rFonts w:ascii="Verdana" w:hAnsi="Verdana"/>
        </w:rPr>
      </w:pPr>
      <w:r>
        <w:rPr>
          <w:rFonts w:ascii="Verdana" w:hAnsi="Verdana"/>
        </w:rPr>
        <w:t>W przypadku, gdy w toku procedury nadania NSP,</w:t>
      </w:r>
      <w:r w:rsidRPr="00D86CB9">
        <w:rPr>
          <w:rFonts w:ascii="Verdana" w:hAnsi="Verdana"/>
        </w:rPr>
        <w:t xml:space="preserve"> Szef KAS zwrócił się do </w:t>
      </w:r>
      <w:r w:rsidR="007527A2">
        <w:rPr>
          <w:rFonts w:ascii="Verdana" w:hAnsi="Verdana"/>
          <w:bCs/>
        </w:rPr>
        <w:t>Gminy</w:t>
      </w:r>
      <w:r w:rsidR="005531A1">
        <w:rPr>
          <w:rFonts w:ascii="Verdana" w:hAnsi="Verdana"/>
          <w:bCs/>
        </w:rPr>
        <w:t xml:space="preserve"> </w:t>
      </w:r>
      <w:r w:rsidR="001944AB" w:rsidRPr="00D86CB9">
        <w:rPr>
          <w:rFonts w:ascii="Verdana" w:hAnsi="Verdana"/>
        </w:rPr>
        <w:t>działające</w:t>
      </w:r>
      <w:r w:rsidR="007527A2">
        <w:rPr>
          <w:rFonts w:ascii="Verdana" w:hAnsi="Verdana"/>
        </w:rPr>
        <w:t>j</w:t>
      </w:r>
      <w:r w:rsidR="001944AB" w:rsidRPr="00D86CB9">
        <w:rPr>
          <w:rFonts w:ascii="Verdana" w:hAnsi="Verdana"/>
        </w:rPr>
        <w:t xml:space="preserve"> </w:t>
      </w:r>
      <w:r w:rsidRPr="00D86CB9">
        <w:rPr>
          <w:rFonts w:ascii="Verdana" w:hAnsi="Verdana"/>
        </w:rPr>
        <w:t>za pośrednictwem MDR</w:t>
      </w:r>
      <w:r>
        <w:rPr>
          <w:rFonts w:ascii="Verdana" w:hAnsi="Verdana"/>
        </w:rPr>
        <w:t xml:space="preserve"> </w:t>
      </w:r>
      <w:r w:rsidR="00D55639">
        <w:rPr>
          <w:rFonts w:ascii="Verdana" w:hAnsi="Verdana"/>
        </w:rPr>
        <w:t>Oficer</w:t>
      </w:r>
      <w:r>
        <w:rPr>
          <w:rFonts w:ascii="Verdana" w:hAnsi="Verdana"/>
        </w:rPr>
        <w:t>a,</w:t>
      </w:r>
      <w:r w:rsidRPr="00D86CB9">
        <w:rPr>
          <w:rFonts w:ascii="Verdana" w:hAnsi="Verdana"/>
        </w:rPr>
        <w:t xml:space="preserve"> jako </w:t>
      </w:r>
      <w:r w:rsidR="001944AB" w:rsidRPr="00D86CB9">
        <w:rPr>
          <w:rFonts w:ascii="Verdana" w:hAnsi="Verdana"/>
        </w:rPr>
        <w:t>przekazując</w:t>
      </w:r>
      <w:r w:rsidR="005531A1">
        <w:rPr>
          <w:rFonts w:ascii="Verdana" w:hAnsi="Verdana"/>
        </w:rPr>
        <w:t>ego</w:t>
      </w:r>
      <w:r w:rsidR="001944AB" w:rsidRPr="00D86CB9">
        <w:rPr>
          <w:rFonts w:ascii="Verdana" w:hAnsi="Verdana"/>
        </w:rPr>
        <w:t xml:space="preserve"> </w:t>
      </w:r>
      <w:r w:rsidRPr="00D86CB9">
        <w:rPr>
          <w:rFonts w:ascii="Verdana" w:hAnsi="Verdana"/>
        </w:rPr>
        <w:t xml:space="preserve">informacje </w:t>
      </w:r>
      <w:r w:rsidR="00BE559E">
        <w:rPr>
          <w:rFonts w:ascii="Verdana" w:hAnsi="Verdana"/>
        </w:rPr>
        <w:t xml:space="preserve">                         </w:t>
      </w:r>
      <w:r w:rsidRPr="00D86CB9">
        <w:rPr>
          <w:rFonts w:ascii="Verdana" w:hAnsi="Verdana"/>
        </w:rPr>
        <w:t>o schemacie, o ich uzupełnienie lub wyjaśnienie wątpliwości co do ich treści</w:t>
      </w:r>
      <w:r w:rsidR="001944AB">
        <w:rPr>
          <w:rFonts w:ascii="Verdana" w:hAnsi="Verdana"/>
        </w:rPr>
        <w:t>,</w:t>
      </w:r>
      <w:r>
        <w:rPr>
          <w:rFonts w:ascii="Verdana" w:hAnsi="Verdana"/>
        </w:rPr>
        <w:t xml:space="preserve"> MDR </w:t>
      </w:r>
      <w:r w:rsidR="00D55639">
        <w:rPr>
          <w:rFonts w:ascii="Verdana" w:hAnsi="Verdana"/>
        </w:rPr>
        <w:t>Oficer</w:t>
      </w:r>
      <w:r>
        <w:rPr>
          <w:rFonts w:ascii="Verdana" w:hAnsi="Verdana"/>
        </w:rPr>
        <w:t xml:space="preserve"> przedstawia właściwe wyjaśnienia, lub też zwraca się do </w:t>
      </w:r>
      <w:r w:rsidR="00CC13CF">
        <w:rPr>
          <w:rFonts w:ascii="Verdana" w:hAnsi="Verdana"/>
        </w:rPr>
        <w:t xml:space="preserve">właściwego </w:t>
      </w:r>
      <w:r w:rsidR="005D476C">
        <w:rPr>
          <w:rFonts w:ascii="Verdana" w:hAnsi="Verdana"/>
        </w:rPr>
        <w:t xml:space="preserve">Pracownika </w:t>
      </w:r>
      <w:r>
        <w:rPr>
          <w:rFonts w:ascii="Verdana" w:hAnsi="Verdana"/>
        </w:rPr>
        <w:t>o przedstawienie takich informacji w terminie nie dłuższym niż 2 dni od przesłania zapytania w tym względzie.</w:t>
      </w:r>
    </w:p>
    <w:p w14:paraId="120D2E41" w14:textId="77777777" w:rsidR="00D86CB9" w:rsidRDefault="00D86CB9" w:rsidP="0031278F">
      <w:pPr>
        <w:pStyle w:val="Akapitzlist"/>
        <w:spacing w:after="0"/>
        <w:ind w:left="360"/>
        <w:contextualSpacing w:val="0"/>
        <w:rPr>
          <w:rFonts w:ascii="Verdana" w:hAnsi="Verdana"/>
        </w:rPr>
      </w:pPr>
    </w:p>
    <w:p w14:paraId="1EB4254B" w14:textId="77777777" w:rsidR="00ED659A" w:rsidRDefault="00D86CB9" w:rsidP="0031278F">
      <w:pPr>
        <w:pStyle w:val="Akapitzlist"/>
        <w:numPr>
          <w:ilvl w:val="0"/>
          <w:numId w:val="92"/>
        </w:numPr>
        <w:spacing w:after="0"/>
        <w:contextualSpacing w:val="0"/>
        <w:rPr>
          <w:rFonts w:ascii="Verdana" w:hAnsi="Verdana"/>
        </w:rPr>
      </w:pPr>
      <w:r>
        <w:rPr>
          <w:rFonts w:ascii="Verdana" w:hAnsi="Verdana"/>
        </w:rPr>
        <w:t xml:space="preserve">MDR </w:t>
      </w:r>
      <w:r w:rsidR="00D55639">
        <w:rPr>
          <w:rFonts w:ascii="Verdana" w:hAnsi="Verdana"/>
        </w:rPr>
        <w:t>Oficer</w:t>
      </w:r>
      <w:r>
        <w:rPr>
          <w:rFonts w:ascii="Verdana" w:hAnsi="Verdana"/>
        </w:rPr>
        <w:t xml:space="preserve"> </w:t>
      </w:r>
      <w:r w:rsidRPr="00D86CB9">
        <w:rPr>
          <w:rFonts w:ascii="Verdana" w:hAnsi="Verdana"/>
        </w:rPr>
        <w:t>niezwłocznie, nie później niż w dniu upływu terminu na odpowiedź wskazanego w wezwaniu od Szefa KAS, przekazuje odpowiedź na wezwanie do Szefa KAS</w:t>
      </w:r>
      <w:r w:rsidR="00ED659A">
        <w:rPr>
          <w:rFonts w:ascii="Verdana" w:hAnsi="Verdana"/>
        </w:rPr>
        <w:t>.</w:t>
      </w:r>
    </w:p>
    <w:p w14:paraId="00077223" w14:textId="77777777" w:rsidR="007527A2" w:rsidRPr="00ED659A" w:rsidRDefault="007527A2" w:rsidP="0031278F">
      <w:pPr>
        <w:pStyle w:val="Akapitzlist"/>
        <w:spacing w:after="0"/>
        <w:ind w:left="360"/>
        <w:contextualSpacing w:val="0"/>
        <w:rPr>
          <w:rFonts w:ascii="Verdana" w:hAnsi="Verdana"/>
        </w:rPr>
      </w:pPr>
    </w:p>
    <w:p w14:paraId="38B24B8F" w14:textId="77777777" w:rsidR="00ED659A" w:rsidRPr="00340E0A" w:rsidRDefault="00B37325" w:rsidP="0031278F">
      <w:pPr>
        <w:pStyle w:val="Nagwek3"/>
        <w:numPr>
          <w:ilvl w:val="0"/>
          <w:numId w:val="91"/>
        </w:numPr>
        <w:spacing w:before="0"/>
        <w:jc w:val="center"/>
        <w:rPr>
          <w:rFonts w:ascii="Verdana" w:hAnsi="Verdana"/>
          <w:b/>
          <w:color w:val="auto"/>
          <w:sz w:val="20"/>
          <w:szCs w:val="20"/>
        </w:rPr>
      </w:pPr>
      <w:bookmarkStart w:id="60" w:name="_Toc532592268"/>
      <w:bookmarkStart w:id="61" w:name="_Toc52786310"/>
      <w:r w:rsidRPr="00340E0A">
        <w:rPr>
          <w:rFonts w:ascii="Verdana" w:hAnsi="Verdana"/>
          <w:b/>
          <w:color w:val="auto"/>
          <w:sz w:val="20"/>
          <w:szCs w:val="20"/>
        </w:rPr>
        <w:t xml:space="preserve">Nadanie </w:t>
      </w:r>
      <w:r w:rsidR="00ED659A" w:rsidRPr="00340E0A">
        <w:rPr>
          <w:rFonts w:ascii="Verdana" w:hAnsi="Verdana"/>
          <w:b/>
          <w:color w:val="auto"/>
          <w:sz w:val="20"/>
          <w:szCs w:val="20"/>
        </w:rPr>
        <w:t>NSP schemat</w:t>
      </w:r>
      <w:bookmarkEnd w:id="60"/>
      <w:r w:rsidRPr="00340E0A">
        <w:rPr>
          <w:rFonts w:ascii="Verdana" w:hAnsi="Verdana"/>
          <w:b/>
          <w:color w:val="auto"/>
          <w:sz w:val="20"/>
          <w:szCs w:val="20"/>
        </w:rPr>
        <w:t>owi</w:t>
      </w:r>
      <w:bookmarkEnd w:id="61"/>
    </w:p>
    <w:p w14:paraId="2B097230" w14:textId="77777777" w:rsidR="00AC5AAA" w:rsidRPr="001944AB" w:rsidRDefault="00AC5AAA" w:rsidP="0031278F">
      <w:pPr>
        <w:pStyle w:val="Akapitzlist"/>
        <w:spacing w:after="0"/>
        <w:ind w:left="360"/>
        <w:contextualSpacing w:val="0"/>
        <w:rPr>
          <w:rFonts w:ascii="Verdana" w:hAnsi="Verdana"/>
        </w:rPr>
      </w:pPr>
    </w:p>
    <w:p w14:paraId="246E5642" w14:textId="6DC6DEC3" w:rsidR="00ED659A" w:rsidRDefault="00ED659A" w:rsidP="0031278F">
      <w:pPr>
        <w:spacing w:after="0"/>
        <w:rPr>
          <w:rFonts w:ascii="Verdana" w:hAnsi="Verdana"/>
        </w:rPr>
      </w:pPr>
      <w:r w:rsidRPr="001944AB">
        <w:rPr>
          <w:rFonts w:ascii="Verdana" w:hAnsi="Verdana"/>
        </w:rPr>
        <w:t xml:space="preserve">Po otrzymaniu NSP, MDR </w:t>
      </w:r>
      <w:r w:rsidR="00D55639">
        <w:rPr>
          <w:rFonts w:ascii="Verdana" w:hAnsi="Verdana"/>
        </w:rPr>
        <w:t>Oficer</w:t>
      </w:r>
      <w:r w:rsidRPr="001944AB">
        <w:rPr>
          <w:rFonts w:ascii="Verdana" w:hAnsi="Verdana"/>
        </w:rPr>
        <w:t xml:space="preserve"> przekazuje </w:t>
      </w:r>
      <w:r w:rsidR="005B6357">
        <w:rPr>
          <w:rFonts w:ascii="Verdana" w:hAnsi="Verdana"/>
        </w:rPr>
        <w:t xml:space="preserve">Skarbnikowi </w:t>
      </w:r>
      <w:r w:rsidRPr="001944AB">
        <w:rPr>
          <w:rFonts w:ascii="Verdana" w:hAnsi="Verdana"/>
        </w:rPr>
        <w:t>informacje o otrzymaniu NSP wraz z potwierdzeniem nadania NSP, jak również uzupełnia listę schematów z nadanym NSP</w:t>
      </w:r>
      <w:r w:rsidR="00CD09ED">
        <w:rPr>
          <w:rFonts w:ascii="Verdana" w:hAnsi="Verdana"/>
        </w:rPr>
        <w:t xml:space="preserve"> w załączniku</w:t>
      </w:r>
      <w:r w:rsidR="00CD09ED" w:rsidRPr="003C3C16">
        <w:rPr>
          <w:rFonts w:ascii="Verdana" w:hAnsi="Verdana"/>
        </w:rPr>
        <w:t xml:space="preserve"> nr </w:t>
      </w:r>
      <w:r w:rsidR="00CD09ED" w:rsidRPr="00CB32B4">
        <w:rPr>
          <w:rFonts w:ascii="Verdana" w:hAnsi="Verdana"/>
        </w:rPr>
        <w:t>2</w:t>
      </w:r>
      <w:r w:rsidR="00CD09ED">
        <w:rPr>
          <w:rFonts w:ascii="Verdana" w:hAnsi="Verdana"/>
        </w:rPr>
        <w:t xml:space="preserve"> do niniejszej Procedury</w:t>
      </w:r>
      <w:r w:rsidRPr="001944AB">
        <w:rPr>
          <w:rFonts w:ascii="Verdana" w:hAnsi="Verdana"/>
        </w:rPr>
        <w:t>.</w:t>
      </w:r>
    </w:p>
    <w:p w14:paraId="37EFEC02" w14:textId="77777777" w:rsidR="007527A2" w:rsidRPr="001944AB" w:rsidRDefault="007527A2" w:rsidP="0031278F">
      <w:pPr>
        <w:spacing w:after="0"/>
        <w:rPr>
          <w:rFonts w:ascii="Verdana" w:hAnsi="Verdana"/>
        </w:rPr>
      </w:pPr>
    </w:p>
    <w:p w14:paraId="0A3DCDE4" w14:textId="77777777" w:rsidR="00ED659A" w:rsidRDefault="00ED659A" w:rsidP="009B4C8F">
      <w:pPr>
        <w:pStyle w:val="Nagwek3"/>
        <w:numPr>
          <w:ilvl w:val="0"/>
          <w:numId w:val="91"/>
        </w:numPr>
        <w:spacing w:before="0"/>
        <w:jc w:val="center"/>
        <w:rPr>
          <w:rFonts w:ascii="Verdana" w:hAnsi="Verdana"/>
          <w:b/>
          <w:color w:val="auto"/>
          <w:sz w:val="20"/>
          <w:szCs w:val="20"/>
        </w:rPr>
      </w:pPr>
      <w:bookmarkStart w:id="62" w:name="_Toc532592270"/>
      <w:bookmarkStart w:id="63" w:name="_Toc52786311"/>
      <w:r>
        <w:rPr>
          <w:rFonts w:ascii="Verdana" w:hAnsi="Verdana"/>
          <w:b/>
          <w:color w:val="auto"/>
          <w:sz w:val="20"/>
          <w:szCs w:val="20"/>
        </w:rPr>
        <w:t>O</w:t>
      </w:r>
      <w:r w:rsidRPr="00ED659A">
        <w:rPr>
          <w:rFonts w:ascii="Verdana" w:hAnsi="Verdana"/>
          <w:b/>
          <w:color w:val="auto"/>
          <w:sz w:val="20"/>
          <w:szCs w:val="20"/>
        </w:rPr>
        <w:t>dmowa nadania NSP</w:t>
      </w:r>
      <w:bookmarkEnd w:id="62"/>
      <w:bookmarkEnd w:id="63"/>
    </w:p>
    <w:p w14:paraId="00104A0C" w14:textId="77777777" w:rsidR="00AC5AAA" w:rsidRPr="001944AB" w:rsidRDefault="00AC5AAA" w:rsidP="009B4C8F">
      <w:pPr>
        <w:pStyle w:val="Akapitzlist"/>
        <w:keepNext/>
        <w:spacing w:after="0"/>
        <w:ind w:left="360"/>
        <w:contextualSpacing w:val="0"/>
        <w:rPr>
          <w:rFonts w:ascii="Verdana" w:hAnsi="Verdana"/>
        </w:rPr>
      </w:pPr>
    </w:p>
    <w:p w14:paraId="0BF553E7" w14:textId="3754EC3C" w:rsidR="00ED659A" w:rsidRDefault="00ED659A" w:rsidP="0031278F">
      <w:pPr>
        <w:pStyle w:val="Akapitzlist"/>
        <w:numPr>
          <w:ilvl w:val="0"/>
          <w:numId w:val="94"/>
        </w:numPr>
        <w:spacing w:after="0"/>
        <w:contextualSpacing w:val="0"/>
        <w:rPr>
          <w:rFonts w:ascii="Verdana" w:hAnsi="Verdana"/>
        </w:rPr>
      </w:pPr>
      <w:r w:rsidRPr="00ED659A">
        <w:rPr>
          <w:rFonts w:ascii="Verdana" w:hAnsi="Verdana"/>
        </w:rPr>
        <w:t>W przypadku wydania przez Szefa KAS post</w:t>
      </w:r>
      <w:r>
        <w:rPr>
          <w:rFonts w:ascii="Verdana" w:hAnsi="Verdana"/>
        </w:rPr>
        <w:t xml:space="preserve">anowienia o odmowie nadania NSP </w:t>
      </w:r>
      <w:r w:rsidRPr="00ED659A">
        <w:rPr>
          <w:rFonts w:ascii="Verdana" w:hAnsi="Verdana"/>
        </w:rPr>
        <w:t xml:space="preserve">MDR </w:t>
      </w:r>
      <w:r w:rsidR="00D55639">
        <w:rPr>
          <w:rFonts w:ascii="Verdana" w:hAnsi="Verdana"/>
        </w:rPr>
        <w:t>Oficer</w:t>
      </w:r>
      <w:r w:rsidRPr="00ED659A">
        <w:rPr>
          <w:rFonts w:ascii="Verdana" w:hAnsi="Verdana"/>
        </w:rPr>
        <w:t xml:space="preserve"> niezwłocznie, nie później niż w ciągu 1 dnia od doręczenia postanowienia, informuje </w:t>
      </w:r>
      <w:r w:rsidR="00B55F6C">
        <w:rPr>
          <w:rFonts w:ascii="Verdana" w:hAnsi="Verdana"/>
        </w:rPr>
        <w:t xml:space="preserve">Wójta </w:t>
      </w:r>
      <w:r w:rsidRPr="00ED659A">
        <w:rPr>
          <w:rFonts w:ascii="Verdana" w:hAnsi="Verdana"/>
        </w:rPr>
        <w:t>o zaistniałej sytuacji i przekazuje mu kopię postano</w:t>
      </w:r>
      <w:r>
        <w:rPr>
          <w:rFonts w:ascii="Verdana" w:hAnsi="Verdana"/>
        </w:rPr>
        <w:t>wienia otrzymanego od Szefa KAS.</w:t>
      </w:r>
    </w:p>
    <w:p w14:paraId="5DA07878" w14:textId="77777777" w:rsidR="007352DF" w:rsidRPr="00ED659A" w:rsidRDefault="007352DF" w:rsidP="0031278F">
      <w:pPr>
        <w:pStyle w:val="Akapitzlist"/>
        <w:spacing w:after="0"/>
        <w:ind w:left="360"/>
        <w:contextualSpacing w:val="0"/>
        <w:rPr>
          <w:rFonts w:ascii="Verdana" w:hAnsi="Verdana"/>
        </w:rPr>
      </w:pPr>
    </w:p>
    <w:p w14:paraId="703A79E3" w14:textId="6494E32B" w:rsidR="007352DF" w:rsidRPr="00B04007" w:rsidRDefault="00ED659A" w:rsidP="0031278F">
      <w:pPr>
        <w:pStyle w:val="Akapitzlist"/>
        <w:numPr>
          <w:ilvl w:val="0"/>
          <w:numId w:val="94"/>
        </w:numPr>
        <w:spacing w:after="0"/>
        <w:contextualSpacing w:val="0"/>
        <w:rPr>
          <w:rFonts w:ascii="Verdana" w:hAnsi="Verdana"/>
        </w:rPr>
      </w:pPr>
      <w:r w:rsidRPr="003876A5">
        <w:rPr>
          <w:rFonts w:ascii="Verdana" w:hAnsi="Verdana"/>
        </w:rPr>
        <w:t xml:space="preserve">MDR </w:t>
      </w:r>
      <w:r w:rsidR="00D55639">
        <w:rPr>
          <w:rFonts w:ascii="Verdana" w:hAnsi="Verdana"/>
        </w:rPr>
        <w:t>Oficer</w:t>
      </w:r>
      <w:r w:rsidRPr="003876A5">
        <w:rPr>
          <w:rFonts w:ascii="Verdana" w:hAnsi="Verdana"/>
        </w:rPr>
        <w:t xml:space="preserve"> wraz</w:t>
      </w:r>
      <w:r w:rsidR="005531A1">
        <w:rPr>
          <w:rFonts w:ascii="Verdana" w:hAnsi="Verdana"/>
        </w:rPr>
        <w:t xml:space="preserve"> z </w:t>
      </w:r>
      <w:r w:rsidR="00B55F6C">
        <w:rPr>
          <w:rFonts w:ascii="Verdana" w:hAnsi="Verdana"/>
        </w:rPr>
        <w:t xml:space="preserve">Wójtem </w:t>
      </w:r>
      <w:r w:rsidR="001944AB" w:rsidRPr="003876A5">
        <w:rPr>
          <w:rFonts w:ascii="Verdana" w:hAnsi="Verdana"/>
        </w:rPr>
        <w:t>podejmuj</w:t>
      </w:r>
      <w:r w:rsidR="001944AB">
        <w:rPr>
          <w:rFonts w:ascii="Verdana" w:hAnsi="Verdana"/>
        </w:rPr>
        <w:t>ą</w:t>
      </w:r>
      <w:r w:rsidR="001944AB" w:rsidRPr="003876A5">
        <w:rPr>
          <w:rFonts w:ascii="Verdana" w:hAnsi="Verdana"/>
        </w:rPr>
        <w:t xml:space="preserve"> </w:t>
      </w:r>
      <w:r w:rsidRPr="003876A5">
        <w:rPr>
          <w:rFonts w:ascii="Verdana" w:hAnsi="Verdana"/>
        </w:rPr>
        <w:t>decyzję odnośnie wnoszenia lub nie zażalenia na postanowienie.</w:t>
      </w:r>
    </w:p>
    <w:p w14:paraId="0E62EF7B" w14:textId="77777777" w:rsidR="007352DF" w:rsidRPr="007352DF" w:rsidRDefault="007352DF" w:rsidP="0031278F">
      <w:pPr>
        <w:spacing w:after="0"/>
        <w:rPr>
          <w:rFonts w:ascii="Verdana" w:hAnsi="Verdana"/>
        </w:rPr>
      </w:pPr>
    </w:p>
    <w:p w14:paraId="0489F876" w14:textId="77777777" w:rsidR="00ED659A" w:rsidRPr="00ED659A" w:rsidRDefault="00ED659A" w:rsidP="0031278F">
      <w:pPr>
        <w:pStyle w:val="Akapitzlist"/>
        <w:numPr>
          <w:ilvl w:val="0"/>
          <w:numId w:val="94"/>
        </w:numPr>
        <w:spacing w:after="0"/>
        <w:contextualSpacing w:val="0"/>
        <w:rPr>
          <w:rFonts w:ascii="Verdana" w:hAnsi="Verdana"/>
        </w:rPr>
      </w:pPr>
      <w:r w:rsidRPr="00ED659A">
        <w:rPr>
          <w:rFonts w:ascii="Verdana" w:hAnsi="Verdana"/>
        </w:rPr>
        <w:lastRenderedPageBreak/>
        <w:t>W przypadku podjęcia decyzji o wniesieniu zażalenia, MDR</w:t>
      </w:r>
      <w:r>
        <w:rPr>
          <w:rFonts w:ascii="Verdana" w:hAnsi="Verdana"/>
        </w:rPr>
        <w:t xml:space="preserve"> </w:t>
      </w:r>
      <w:r w:rsidR="00D55639">
        <w:rPr>
          <w:rFonts w:ascii="Verdana" w:hAnsi="Verdana"/>
        </w:rPr>
        <w:t>Oficer</w:t>
      </w:r>
      <w:r w:rsidRPr="00ED659A">
        <w:rPr>
          <w:rFonts w:ascii="Verdana" w:hAnsi="Verdana"/>
        </w:rPr>
        <w:t xml:space="preserve"> niezwłocznie, nie później niż w dniu upływu terminu na wniesienie zażalenia (tj. 7 dni od dnia doręczenia postanowienia), wnosi zażalenie do Szefa KAS. </w:t>
      </w:r>
    </w:p>
    <w:p w14:paraId="3C0D71E0" w14:textId="77777777" w:rsidR="00ED659A" w:rsidRPr="00CD09ED" w:rsidRDefault="00ED659A" w:rsidP="0031278F">
      <w:pPr>
        <w:pStyle w:val="Akapitzlist"/>
        <w:spacing w:after="0"/>
        <w:contextualSpacing w:val="0"/>
        <w:rPr>
          <w:rFonts w:ascii="Verdana" w:hAnsi="Verdana" w:cs="Arial"/>
        </w:rPr>
      </w:pPr>
    </w:p>
    <w:p w14:paraId="6AD68241" w14:textId="77777777" w:rsidR="00ED659A" w:rsidRPr="007352DF" w:rsidRDefault="007352DF" w:rsidP="0031278F">
      <w:pPr>
        <w:pStyle w:val="Nagwek3"/>
        <w:numPr>
          <w:ilvl w:val="0"/>
          <w:numId w:val="91"/>
        </w:numPr>
        <w:spacing w:before="0"/>
        <w:jc w:val="center"/>
        <w:rPr>
          <w:rFonts w:ascii="Verdana" w:hAnsi="Verdana"/>
          <w:b/>
          <w:color w:val="auto"/>
          <w:sz w:val="20"/>
          <w:szCs w:val="20"/>
        </w:rPr>
      </w:pPr>
      <w:bookmarkStart w:id="64" w:name="_Toc532373771"/>
      <w:bookmarkStart w:id="65" w:name="_Toc532592271"/>
      <w:bookmarkStart w:id="66" w:name="_Toc52786312"/>
      <w:r>
        <w:rPr>
          <w:rFonts w:ascii="Verdana" w:hAnsi="Verdana"/>
          <w:b/>
          <w:color w:val="auto"/>
          <w:sz w:val="20"/>
          <w:szCs w:val="20"/>
        </w:rPr>
        <w:t>U</w:t>
      </w:r>
      <w:r w:rsidR="00ED659A" w:rsidRPr="007352DF">
        <w:rPr>
          <w:rFonts w:ascii="Verdana" w:hAnsi="Verdana"/>
          <w:b/>
          <w:color w:val="auto"/>
          <w:sz w:val="20"/>
          <w:szCs w:val="20"/>
        </w:rPr>
        <w:t>nieważnienie NSP</w:t>
      </w:r>
      <w:bookmarkEnd w:id="64"/>
      <w:bookmarkEnd w:id="65"/>
      <w:bookmarkEnd w:id="66"/>
    </w:p>
    <w:p w14:paraId="424FD653" w14:textId="77777777" w:rsidR="00ED659A" w:rsidRPr="00E54B2C" w:rsidRDefault="00ED659A" w:rsidP="0031278F">
      <w:pPr>
        <w:pStyle w:val="Akapitzlist"/>
        <w:spacing w:after="0"/>
        <w:contextualSpacing w:val="0"/>
        <w:rPr>
          <w:rFonts w:ascii="Arial" w:hAnsi="Arial" w:cs="Arial"/>
          <w:sz w:val="18"/>
          <w:szCs w:val="18"/>
        </w:rPr>
      </w:pPr>
    </w:p>
    <w:p w14:paraId="0BDDF869" w14:textId="2E6A40E2" w:rsidR="00ED659A" w:rsidRDefault="00ED659A" w:rsidP="0031278F">
      <w:pPr>
        <w:pStyle w:val="Akapitzlist"/>
        <w:numPr>
          <w:ilvl w:val="0"/>
          <w:numId w:val="95"/>
        </w:numPr>
        <w:spacing w:after="0"/>
        <w:contextualSpacing w:val="0"/>
        <w:rPr>
          <w:rFonts w:ascii="Verdana" w:hAnsi="Verdana"/>
        </w:rPr>
      </w:pPr>
      <w:r w:rsidRPr="00DB37BB">
        <w:rPr>
          <w:rFonts w:ascii="Verdana" w:hAnsi="Verdana"/>
        </w:rPr>
        <w:t>W przypadku wydania przez Szefa KAS postanowienia o unieważnieniu NSP</w:t>
      </w:r>
      <w:r w:rsidR="007352DF" w:rsidRPr="00DB37BB">
        <w:rPr>
          <w:rFonts w:ascii="Verdana" w:hAnsi="Verdana"/>
        </w:rPr>
        <w:t xml:space="preserve"> MDR </w:t>
      </w:r>
      <w:r w:rsidR="00D55639">
        <w:rPr>
          <w:rFonts w:ascii="Verdana" w:hAnsi="Verdana"/>
        </w:rPr>
        <w:t>Oficer</w:t>
      </w:r>
      <w:r w:rsidR="007352DF" w:rsidRPr="00DB37BB">
        <w:rPr>
          <w:rFonts w:ascii="Verdana" w:hAnsi="Verdana"/>
        </w:rPr>
        <w:t xml:space="preserve"> n</w:t>
      </w:r>
      <w:r w:rsidRPr="00DB37BB">
        <w:rPr>
          <w:rFonts w:ascii="Verdana" w:hAnsi="Verdana"/>
        </w:rPr>
        <w:t xml:space="preserve">iezwłocznie, nie później niż w ciągu 1 dnia od doręczenia postanowienia, informuje </w:t>
      </w:r>
      <w:r w:rsidR="00B55F6C">
        <w:rPr>
          <w:rFonts w:ascii="Verdana" w:hAnsi="Verdana"/>
        </w:rPr>
        <w:t xml:space="preserve">Wójta </w:t>
      </w:r>
      <w:r w:rsidRPr="00DB37BB">
        <w:rPr>
          <w:rFonts w:ascii="Verdana" w:hAnsi="Verdana"/>
        </w:rPr>
        <w:t xml:space="preserve">o zaistniałej sytuacji i przekazuje mu kopię postanowienia otrzymanego </w:t>
      </w:r>
      <w:r w:rsidR="00DB37BB" w:rsidRPr="00DB37BB">
        <w:rPr>
          <w:rFonts w:ascii="Verdana" w:hAnsi="Verdana"/>
        </w:rPr>
        <w:t xml:space="preserve">od Szefa KAS i wspólnie z </w:t>
      </w:r>
      <w:r w:rsidR="00B55F6C">
        <w:rPr>
          <w:rFonts w:ascii="Verdana" w:hAnsi="Verdana"/>
        </w:rPr>
        <w:t>Wójtem</w:t>
      </w:r>
      <w:r w:rsidR="00B55F6C" w:rsidRPr="00DB37BB">
        <w:rPr>
          <w:rFonts w:ascii="Verdana" w:hAnsi="Verdana"/>
        </w:rPr>
        <w:t xml:space="preserve"> </w:t>
      </w:r>
      <w:r w:rsidR="00DB37BB" w:rsidRPr="00DB37BB">
        <w:rPr>
          <w:rFonts w:ascii="Verdana" w:hAnsi="Verdana"/>
        </w:rPr>
        <w:t>podejmuj</w:t>
      </w:r>
      <w:r w:rsidR="00CC13CF">
        <w:rPr>
          <w:rFonts w:ascii="Verdana" w:hAnsi="Verdana"/>
        </w:rPr>
        <w:t>ą</w:t>
      </w:r>
      <w:r w:rsidR="00DB37BB" w:rsidRPr="00DB37BB">
        <w:rPr>
          <w:rFonts w:ascii="Verdana" w:hAnsi="Verdana"/>
        </w:rPr>
        <w:t xml:space="preserve"> decyzję </w:t>
      </w:r>
      <w:r w:rsidRPr="00DB37BB">
        <w:rPr>
          <w:rFonts w:ascii="Verdana" w:hAnsi="Verdana"/>
        </w:rPr>
        <w:t>odnośnie wnoszenia lub</w:t>
      </w:r>
      <w:r w:rsidR="00DB37BB">
        <w:rPr>
          <w:rFonts w:ascii="Verdana" w:hAnsi="Verdana"/>
        </w:rPr>
        <w:t xml:space="preserve"> nie zażalenia na postanowienie.</w:t>
      </w:r>
    </w:p>
    <w:p w14:paraId="5D8F87D8" w14:textId="77777777" w:rsidR="00DB37BB" w:rsidRPr="00DB37BB" w:rsidRDefault="00DB37BB" w:rsidP="0031278F">
      <w:pPr>
        <w:pStyle w:val="Akapitzlist"/>
        <w:spacing w:after="0"/>
        <w:ind w:left="360"/>
        <w:contextualSpacing w:val="0"/>
        <w:rPr>
          <w:rFonts w:ascii="Verdana" w:hAnsi="Verdana"/>
        </w:rPr>
      </w:pPr>
    </w:p>
    <w:p w14:paraId="665B500B" w14:textId="7145701C" w:rsidR="00ED659A" w:rsidRDefault="00ED659A" w:rsidP="0031278F">
      <w:pPr>
        <w:pStyle w:val="Akapitzlist"/>
        <w:numPr>
          <w:ilvl w:val="0"/>
          <w:numId w:val="95"/>
        </w:numPr>
        <w:spacing w:after="0"/>
        <w:contextualSpacing w:val="0"/>
        <w:rPr>
          <w:rFonts w:ascii="Verdana" w:hAnsi="Verdana"/>
        </w:rPr>
      </w:pPr>
      <w:r w:rsidRPr="00DB37BB">
        <w:rPr>
          <w:rFonts w:ascii="Verdana" w:hAnsi="Verdana"/>
        </w:rPr>
        <w:t>W przypadku podjęcia decyzji o wniesieniu zażalenia, MDR</w:t>
      </w:r>
      <w:r w:rsidR="00DB37BB" w:rsidRPr="00DB37BB">
        <w:rPr>
          <w:rFonts w:ascii="Verdana" w:hAnsi="Verdana"/>
        </w:rPr>
        <w:t xml:space="preserve"> </w:t>
      </w:r>
      <w:r w:rsidR="00D55639">
        <w:rPr>
          <w:rFonts w:ascii="Verdana" w:hAnsi="Verdana"/>
        </w:rPr>
        <w:t>Oficer</w:t>
      </w:r>
      <w:r w:rsidRPr="00DB37BB">
        <w:rPr>
          <w:rFonts w:ascii="Verdana" w:hAnsi="Verdana"/>
        </w:rPr>
        <w:t xml:space="preserve">, nie później niż </w:t>
      </w:r>
      <w:r w:rsidR="00BE559E">
        <w:rPr>
          <w:rFonts w:ascii="Verdana" w:hAnsi="Verdana"/>
        </w:rPr>
        <w:t xml:space="preserve">                  </w:t>
      </w:r>
      <w:r w:rsidRPr="00DB37BB">
        <w:rPr>
          <w:rFonts w:ascii="Verdana" w:hAnsi="Verdana"/>
        </w:rPr>
        <w:t xml:space="preserve">w dniu upływu terminu na wniesienie zażalenia (tj. 7 dni od dnia doręczenia postanowienia), wnosi zażalenie </w:t>
      </w:r>
      <w:r w:rsidR="00DB37BB">
        <w:rPr>
          <w:rFonts w:ascii="Verdana" w:hAnsi="Verdana"/>
        </w:rPr>
        <w:t>do Szefa KAS.</w:t>
      </w:r>
    </w:p>
    <w:p w14:paraId="581AA962" w14:textId="77777777" w:rsidR="00D22AEF" w:rsidRPr="00DB1690" w:rsidRDefault="00D22AEF" w:rsidP="0031278F">
      <w:pPr>
        <w:pStyle w:val="Akapitzlist"/>
        <w:spacing w:after="0"/>
        <w:contextualSpacing w:val="0"/>
        <w:rPr>
          <w:rFonts w:ascii="Verdana" w:hAnsi="Verdana"/>
        </w:rPr>
      </w:pPr>
    </w:p>
    <w:p w14:paraId="11E10A51" w14:textId="77777777" w:rsidR="00D22AEF" w:rsidRPr="00DB37BB" w:rsidRDefault="001710F7" w:rsidP="0031278F">
      <w:pPr>
        <w:pStyle w:val="Akapitzlist"/>
        <w:numPr>
          <w:ilvl w:val="0"/>
          <w:numId w:val="95"/>
        </w:numPr>
        <w:spacing w:after="0"/>
        <w:contextualSpacing w:val="0"/>
        <w:rPr>
          <w:rFonts w:ascii="Verdana" w:hAnsi="Verdana"/>
        </w:rPr>
      </w:pPr>
      <w:r w:rsidRPr="000A01C8">
        <w:rPr>
          <w:rFonts w:ascii="Verdana" w:hAnsi="Verdana"/>
        </w:rPr>
        <w:t xml:space="preserve">W przypadku otrzymania od Szefa KAS postanowienia o unieważnieniu </w:t>
      </w:r>
      <w:r>
        <w:rPr>
          <w:rFonts w:ascii="Verdana" w:hAnsi="Verdana"/>
        </w:rPr>
        <w:t xml:space="preserve">nadanego uprzednio </w:t>
      </w:r>
      <w:r w:rsidRPr="000A01C8">
        <w:rPr>
          <w:rFonts w:ascii="Verdana" w:hAnsi="Verdana"/>
        </w:rPr>
        <w:t xml:space="preserve">NSP, </w:t>
      </w:r>
      <w:r>
        <w:rPr>
          <w:rFonts w:ascii="Verdana" w:hAnsi="Verdana"/>
        </w:rPr>
        <w:t xml:space="preserve">w którym to postanowieniu wskazano właściwy NSP, </w:t>
      </w:r>
      <w:r w:rsidR="00CD09ED">
        <w:rPr>
          <w:rFonts w:ascii="Verdana" w:hAnsi="Verdana"/>
        </w:rPr>
        <w:t>Gmina</w:t>
      </w:r>
      <w:r w:rsidR="004D7888">
        <w:rPr>
          <w:rFonts w:ascii="Verdana" w:hAnsi="Verdana"/>
        </w:rPr>
        <w:t xml:space="preserve"> </w:t>
      </w:r>
      <w:r>
        <w:rPr>
          <w:rFonts w:ascii="Verdana" w:hAnsi="Verdana"/>
        </w:rPr>
        <w:t>ma obowiązek posługiwania się tym właściwym</w:t>
      </w:r>
      <w:r w:rsidRPr="001568EC">
        <w:rPr>
          <w:rFonts w:ascii="Verdana" w:hAnsi="Verdana"/>
        </w:rPr>
        <w:t xml:space="preserve"> NSP</w:t>
      </w:r>
      <w:r>
        <w:rPr>
          <w:rFonts w:ascii="Verdana" w:hAnsi="Verdana"/>
        </w:rPr>
        <w:t xml:space="preserve"> oraz poinformowania korzystającego (jeżeli </w:t>
      </w:r>
      <w:r w:rsidR="00CD09ED">
        <w:rPr>
          <w:rFonts w:ascii="Verdana" w:hAnsi="Verdana"/>
        </w:rPr>
        <w:t>Gmina</w:t>
      </w:r>
      <w:r w:rsidR="004D7888">
        <w:rPr>
          <w:rFonts w:ascii="Verdana" w:hAnsi="Verdana"/>
        </w:rPr>
        <w:t xml:space="preserve"> </w:t>
      </w:r>
      <w:r>
        <w:rPr>
          <w:rFonts w:ascii="Verdana" w:hAnsi="Verdana"/>
        </w:rPr>
        <w:t xml:space="preserve">występuje w roli promotora) lub wspomagającego (jeśli </w:t>
      </w:r>
      <w:r w:rsidR="00CC13CF">
        <w:rPr>
          <w:rFonts w:ascii="Verdana" w:hAnsi="Verdana"/>
        </w:rPr>
        <w:t xml:space="preserve">taki </w:t>
      </w:r>
      <w:r>
        <w:rPr>
          <w:rFonts w:ascii="Verdana" w:hAnsi="Verdana"/>
        </w:rPr>
        <w:t xml:space="preserve">występuje, a </w:t>
      </w:r>
      <w:r w:rsidR="00CD09ED">
        <w:rPr>
          <w:rFonts w:ascii="Verdana" w:hAnsi="Verdana"/>
        </w:rPr>
        <w:t>Gmina</w:t>
      </w:r>
      <w:r w:rsidR="004D7888">
        <w:rPr>
          <w:rFonts w:ascii="Verdana" w:hAnsi="Verdana"/>
        </w:rPr>
        <w:t xml:space="preserve"> </w:t>
      </w:r>
      <w:r>
        <w:rPr>
          <w:rFonts w:ascii="Verdana" w:hAnsi="Verdana"/>
        </w:rPr>
        <w:t>występuje w roli promotora lub korzystającego) o unieważnieniu nadanego uprzednio NSP i wskazaniu właściwego NSP.</w:t>
      </w:r>
    </w:p>
    <w:p w14:paraId="0155869E" w14:textId="77777777" w:rsidR="00ED659A" w:rsidRPr="00ED659A" w:rsidRDefault="00ED659A" w:rsidP="0031278F">
      <w:pPr>
        <w:spacing w:after="0"/>
        <w:rPr>
          <w:rFonts w:ascii="Verdana" w:hAnsi="Verdana"/>
        </w:rPr>
      </w:pPr>
    </w:p>
    <w:p w14:paraId="491A0FEC" w14:textId="77777777" w:rsidR="0052140F" w:rsidRPr="00AA7134" w:rsidRDefault="00AA7134" w:rsidP="0031278F">
      <w:pPr>
        <w:pStyle w:val="Nagwek2"/>
        <w:spacing w:before="0"/>
        <w:jc w:val="center"/>
        <w:rPr>
          <w:rFonts w:ascii="Verdana" w:hAnsi="Verdana" w:cstheme="majorHAnsi"/>
          <w:b/>
          <w:color w:val="auto"/>
          <w:sz w:val="20"/>
          <w:szCs w:val="20"/>
        </w:rPr>
      </w:pPr>
      <w:bookmarkStart w:id="67" w:name="_Toc532592273"/>
      <w:bookmarkStart w:id="68" w:name="_Toc52786313"/>
      <w:r w:rsidRPr="00AA7134">
        <w:rPr>
          <w:rFonts w:ascii="Verdana" w:hAnsi="Verdana" w:cstheme="majorHAnsi"/>
          <w:b/>
          <w:color w:val="auto"/>
          <w:sz w:val="20"/>
          <w:szCs w:val="20"/>
        </w:rPr>
        <w:t>§</w:t>
      </w:r>
      <w:r w:rsidR="00CD09ED">
        <w:rPr>
          <w:rFonts w:ascii="Verdana" w:hAnsi="Verdana" w:cstheme="majorHAnsi"/>
          <w:b/>
          <w:color w:val="auto"/>
          <w:sz w:val="20"/>
          <w:szCs w:val="20"/>
        </w:rPr>
        <w:t xml:space="preserve"> </w:t>
      </w:r>
      <w:r>
        <w:rPr>
          <w:rFonts w:ascii="Verdana" w:hAnsi="Verdana" w:cstheme="majorHAnsi"/>
          <w:b/>
          <w:color w:val="auto"/>
          <w:sz w:val="20"/>
          <w:szCs w:val="20"/>
        </w:rPr>
        <w:t>14</w:t>
      </w:r>
      <w:r>
        <w:rPr>
          <w:rFonts w:ascii="Verdana" w:hAnsi="Verdana" w:cstheme="majorHAnsi"/>
          <w:b/>
          <w:color w:val="auto"/>
          <w:sz w:val="20"/>
          <w:szCs w:val="20"/>
        </w:rPr>
        <w:br/>
        <w:t>W</w:t>
      </w:r>
      <w:r w:rsidR="0052140F" w:rsidRPr="00AA7134">
        <w:rPr>
          <w:rFonts w:ascii="Verdana" w:hAnsi="Verdana" w:cstheme="majorHAnsi"/>
          <w:b/>
          <w:color w:val="auto"/>
          <w:sz w:val="20"/>
          <w:szCs w:val="20"/>
        </w:rPr>
        <w:t>spółpraca z podmiotami</w:t>
      </w:r>
      <w:r w:rsidR="00CC03E2" w:rsidRPr="00AA7134">
        <w:rPr>
          <w:rFonts w:ascii="Verdana" w:hAnsi="Verdana" w:cstheme="majorHAnsi"/>
          <w:b/>
          <w:color w:val="auto"/>
          <w:sz w:val="20"/>
          <w:szCs w:val="20"/>
        </w:rPr>
        <w:t xml:space="preserve"> zewnętrznymi</w:t>
      </w:r>
      <w:r w:rsidR="0052140F" w:rsidRPr="00AA7134">
        <w:rPr>
          <w:rFonts w:ascii="Verdana" w:hAnsi="Verdana" w:cstheme="majorHAnsi"/>
          <w:b/>
          <w:color w:val="auto"/>
          <w:sz w:val="20"/>
          <w:szCs w:val="20"/>
        </w:rPr>
        <w:t xml:space="preserve"> mogącymi mieć status promotora</w:t>
      </w:r>
      <w:bookmarkEnd w:id="67"/>
      <w:bookmarkEnd w:id="68"/>
    </w:p>
    <w:p w14:paraId="07E1B73E" w14:textId="77777777" w:rsidR="001E4053" w:rsidRPr="000C2046" w:rsidRDefault="001E4053" w:rsidP="0031278F">
      <w:pPr>
        <w:spacing w:after="0"/>
        <w:rPr>
          <w:rFonts w:ascii="Verdana" w:hAnsi="Verdana"/>
        </w:rPr>
      </w:pPr>
    </w:p>
    <w:p w14:paraId="793F70AE" w14:textId="77777777" w:rsidR="00CC03E2" w:rsidRPr="000C2046" w:rsidRDefault="0052140F" w:rsidP="0031278F">
      <w:pPr>
        <w:pStyle w:val="Akapitzlist"/>
        <w:numPr>
          <w:ilvl w:val="0"/>
          <w:numId w:val="45"/>
        </w:numPr>
        <w:spacing w:after="0"/>
        <w:contextualSpacing w:val="0"/>
        <w:rPr>
          <w:rFonts w:ascii="Verdana" w:eastAsiaTheme="majorEastAsia" w:hAnsi="Verdana" w:cstheme="majorBidi"/>
          <w:b/>
        </w:rPr>
      </w:pPr>
      <w:r w:rsidRPr="000C2046">
        <w:rPr>
          <w:rFonts w:ascii="Verdana" w:hAnsi="Verdana"/>
        </w:rPr>
        <w:t>W przypadku</w:t>
      </w:r>
      <w:r w:rsidRPr="000C2046">
        <w:rPr>
          <w:rFonts w:ascii="Verdana" w:eastAsiaTheme="majorEastAsia" w:hAnsi="Verdana" w:cstheme="majorBidi"/>
        </w:rPr>
        <w:t xml:space="preserve"> podjęcia przez</w:t>
      </w:r>
      <w:r w:rsidR="008155C6">
        <w:rPr>
          <w:rFonts w:ascii="Verdana" w:eastAsiaTheme="majorEastAsia" w:hAnsi="Verdana" w:cstheme="majorBidi"/>
        </w:rPr>
        <w:t xml:space="preserve"> </w:t>
      </w:r>
      <w:r w:rsidR="000F5058">
        <w:rPr>
          <w:rFonts w:ascii="Verdana" w:eastAsiaTheme="majorEastAsia" w:hAnsi="Verdana" w:cstheme="majorBidi"/>
          <w:bCs/>
        </w:rPr>
        <w:t>Gminę</w:t>
      </w:r>
      <w:r w:rsidR="004D7888" w:rsidRPr="00D84FB7">
        <w:rPr>
          <w:rFonts w:ascii="Verdana" w:hAnsi="Verdana"/>
        </w:rPr>
        <w:t xml:space="preserve"> </w:t>
      </w:r>
      <w:r w:rsidR="00B37325">
        <w:rPr>
          <w:rFonts w:ascii="Verdana" w:hAnsi="Verdana"/>
        </w:rPr>
        <w:t>lub Pracowników</w:t>
      </w:r>
      <w:r w:rsidR="00BA275B" w:rsidRPr="000C2046">
        <w:rPr>
          <w:rFonts w:ascii="Verdana" w:eastAsiaTheme="majorEastAsia" w:hAnsi="Verdana" w:cstheme="majorBidi"/>
        </w:rPr>
        <w:t xml:space="preserve"> (</w:t>
      </w:r>
      <w:r w:rsidR="00BA275B" w:rsidRPr="00BC13DD">
        <w:rPr>
          <w:rFonts w:ascii="Verdana" w:eastAsiaTheme="majorEastAsia" w:hAnsi="Verdana" w:cstheme="majorBidi"/>
        </w:rPr>
        <w:t xml:space="preserve">w tym </w:t>
      </w:r>
      <w:r w:rsidR="00B37325" w:rsidRPr="002651BB">
        <w:rPr>
          <w:rFonts w:ascii="Verdana" w:eastAsiaTheme="majorEastAsia" w:hAnsi="Verdana" w:cstheme="majorBidi"/>
        </w:rPr>
        <w:t xml:space="preserve">również przez </w:t>
      </w:r>
      <w:r w:rsidR="00BA275B" w:rsidRPr="00157FDE">
        <w:rPr>
          <w:rFonts w:ascii="Verdana" w:eastAsiaTheme="majorEastAsia" w:hAnsi="Verdana" w:cstheme="majorBidi"/>
        </w:rPr>
        <w:t>os</w:t>
      </w:r>
      <w:r w:rsidR="000760FF" w:rsidRPr="00157FDE">
        <w:rPr>
          <w:rFonts w:ascii="Verdana" w:eastAsiaTheme="majorEastAsia" w:hAnsi="Verdana" w:cstheme="majorBidi"/>
        </w:rPr>
        <w:t>oby</w:t>
      </w:r>
      <w:r w:rsidR="00BA275B" w:rsidRPr="00157FDE">
        <w:rPr>
          <w:rFonts w:ascii="Verdana" w:eastAsiaTheme="majorEastAsia" w:hAnsi="Verdana" w:cstheme="majorBidi"/>
        </w:rPr>
        <w:t xml:space="preserve"> sprawując</w:t>
      </w:r>
      <w:r w:rsidR="000760FF" w:rsidRPr="00157FDE">
        <w:rPr>
          <w:rFonts w:ascii="Verdana" w:eastAsiaTheme="majorEastAsia" w:hAnsi="Verdana" w:cstheme="majorBidi"/>
        </w:rPr>
        <w:t xml:space="preserve">e </w:t>
      </w:r>
      <w:r w:rsidR="004A0A94" w:rsidRPr="00157FDE">
        <w:rPr>
          <w:rFonts w:ascii="Verdana" w:eastAsiaTheme="majorEastAsia" w:hAnsi="Verdana" w:cstheme="majorBidi"/>
        </w:rPr>
        <w:t>funkcje</w:t>
      </w:r>
      <w:r w:rsidR="00BA275B" w:rsidRPr="00157FDE">
        <w:rPr>
          <w:rFonts w:ascii="Verdana" w:eastAsiaTheme="majorEastAsia" w:hAnsi="Verdana" w:cstheme="majorBidi"/>
        </w:rPr>
        <w:t xml:space="preserve"> na podstawie </w:t>
      </w:r>
      <w:r w:rsidR="009F79EC" w:rsidRPr="00157FDE">
        <w:rPr>
          <w:rFonts w:ascii="Verdana" w:eastAsiaTheme="majorEastAsia" w:hAnsi="Verdana" w:cstheme="majorBidi"/>
        </w:rPr>
        <w:t xml:space="preserve">wyboru i </w:t>
      </w:r>
      <w:r w:rsidR="00BA275B" w:rsidRPr="00157FDE">
        <w:rPr>
          <w:rFonts w:ascii="Verdana" w:eastAsiaTheme="majorEastAsia" w:hAnsi="Verdana" w:cstheme="majorBidi"/>
        </w:rPr>
        <w:t>powołania</w:t>
      </w:r>
      <w:r w:rsidR="00BA275B" w:rsidRPr="000C2046">
        <w:rPr>
          <w:rFonts w:ascii="Verdana" w:eastAsiaTheme="majorEastAsia" w:hAnsi="Verdana" w:cstheme="majorBidi"/>
        </w:rPr>
        <w:t xml:space="preserve">) </w:t>
      </w:r>
      <w:r w:rsidRPr="000C2046">
        <w:rPr>
          <w:rFonts w:ascii="Verdana" w:eastAsiaTheme="majorEastAsia" w:hAnsi="Verdana" w:cstheme="majorBidi"/>
        </w:rPr>
        <w:t>współpracy z podmiotem, któremu może zostać nadany status promotora na podstawie Ordynacji podatkowej (w szczególności z doradcą podatkowym, radcą prawnym</w:t>
      </w:r>
      <w:r w:rsidR="000F5058">
        <w:rPr>
          <w:rFonts w:ascii="Verdana" w:eastAsiaTheme="majorEastAsia" w:hAnsi="Verdana" w:cstheme="majorBidi"/>
        </w:rPr>
        <w:t>,</w:t>
      </w:r>
      <w:r w:rsidRPr="000C2046">
        <w:rPr>
          <w:rFonts w:ascii="Verdana" w:eastAsiaTheme="majorEastAsia" w:hAnsi="Verdana" w:cstheme="majorBidi"/>
        </w:rPr>
        <w:t xml:space="preserve"> czy adwokatem), </w:t>
      </w:r>
      <w:r w:rsidR="00CC03E2" w:rsidRPr="000C2046">
        <w:rPr>
          <w:rFonts w:ascii="Verdana" w:eastAsiaTheme="majorEastAsia" w:hAnsi="Verdana" w:cstheme="majorBidi"/>
        </w:rPr>
        <w:t>osoba nawiązująca taką współpracę zobowiązana jest niezwłocznie, ale jeszcze przed zawarciem umowy z takim podmiotem</w:t>
      </w:r>
      <w:r w:rsidR="00014449">
        <w:rPr>
          <w:rFonts w:ascii="Verdana" w:eastAsiaTheme="majorEastAsia" w:hAnsi="Verdana" w:cstheme="majorBidi"/>
        </w:rPr>
        <w:t xml:space="preserve">, </w:t>
      </w:r>
      <w:r w:rsidR="00CC03E2" w:rsidRPr="000C2046">
        <w:rPr>
          <w:rFonts w:ascii="Verdana" w:eastAsiaTheme="majorEastAsia" w:hAnsi="Verdana" w:cstheme="majorBidi"/>
        </w:rPr>
        <w:t xml:space="preserve">poinformować o </w:t>
      </w:r>
      <w:r w:rsidR="00527E48">
        <w:rPr>
          <w:rFonts w:ascii="Verdana" w:eastAsiaTheme="majorEastAsia" w:hAnsi="Verdana" w:cstheme="majorBidi"/>
        </w:rPr>
        <w:t xml:space="preserve">takiej współpracy </w:t>
      </w:r>
      <w:r w:rsidRPr="000C2046">
        <w:rPr>
          <w:rFonts w:ascii="Verdana" w:eastAsiaTheme="majorEastAsia" w:hAnsi="Verdana" w:cstheme="majorBidi"/>
        </w:rPr>
        <w:t xml:space="preserve">MDR </w:t>
      </w:r>
      <w:r w:rsidR="00D55639">
        <w:rPr>
          <w:rFonts w:ascii="Verdana" w:eastAsiaTheme="majorEastAsia" w:hAnsi="Verdana" w:cstheme="majorBidi"/>
        </w:rPr>
        <w:t>Oficer</w:t>
      </w:r>
      <w:r w:rsidR="00CC03E2" w:rsidRPr="000C2046">
        <w:rPr>
          <w:rFonts w:ascii="Verdana" w:eastAsiaTheme="majorEastAsia" w:hAnsi="Verdana" w:cstheme="majorBidi"/>
        </w:rPr>
        <w:t>a</w:t>
      </w:r>
      <w:r w:rsidR="00591332" w:rsidRPr="00591332">
        <w:rPr>
          <w:rFonts w:ascii="Verdana" w:eastAsiaTheme="majorEastAsia" w:hAnsi="Verdana" w:cstheme="majorBidi"/>
        </w:rPr>
        <w:t>.</w:t>
      </w:r>
    </w:p>
    <w:p w14:paraId="11D2B508" w14:textId="77777777" w:rsidR="00CC03E2" w:rsidRPr="000C2046" w:rsidRDefault="00CC03E2" w:rsidP="0031278F">
      <w:pPr>
        <w:pStyle w:val="Akapitzlist"/>
        <w:spacing w:after="0"/>
        <w:ind w:left="360"/>
        <w:contextualSpacing w:val="0"/>
        <w:rPr>
          <w:rFonts w:ascii="Verdana" w:eastAsiaTheme="majorEastAsia" w:hAnsi="Verdana" w:cstheme="majorBidi"/>
          <w:b/>
        </w:rPr>
      </w:pPr>
    </w:p>
    <w:p w14:paraId="5B77A415" w14:textId="77777777" w:rsidR="00936435" w:rsidRPr="000C2046" w:rsidRDefault="00CC03E2" w:rsidP="0031278F">
      <w:pPr>
        <w:pStyle w:val="Akapitzlist"/>
        <w:numPr>
          <w:ilvl w:val="0"/>
          <w:numId w:val="45"/>
        </w:numPr>
        <w:spacing w:after="0"/>
        <w:contextualSpacing w:val="0"/>
        <w:rPr>
          <w:rFonts w:ascii="Verdana" w:eastAsiaTheme="majorEastAsia" w:hAnsi="Verdana" w:cstheme="majorBidi"/>
          <w:b/>
        </w:rPr>
      </w:pPr>
      <w:r w:rsidRPr="000C2046">
        <w:rPr>
          <w:rFonts w:ascii="Verdana" w:eastAsiaTheme="majorEastAsia" w:hAnsi="Verdana" w:cstheme="majorBidi"/>
        </w:rPr>
        <w:t xml:space="preserve">MDR </w:t>
      </w:r>
      <w:r w:rsidR="00D55639">
        <w:rPr>
          <w:rFonts w:ascii="Verdana" w:eastAsiaTheme="majorEastAsia" w:hAnsi="Verdana" w:cstheme="majorBidi"/>
        </w:rPr>
        <w:t>Oficer</w:t>
      </w:r>
      <w:r w:rsidRPr="000C2046">
        <w:rPr>
          <w:rFonts w:ascii="Verdana" w:eastAsiaTheme="majorEastAsia" w:hAnsi="Verdana" w:cstheme="majorBidi"/>
        </w:rPr>
        <w:t>, we współpracy z zewnętrznym promotorem zo</w:t>
      </w:r>
      <w:r w:rsidR="00936435" w:rsidRPr="000C2046">
        <w:rPr>
          <w:rFonts w:ascii="Verdana" w:eastAsiaTheme="majorEastAsia" w:hAnsi="Verdana" w:cstheme="majorBidi"/>
        </w:rPr>
        <w:t>bowiązany jest do weryfikacji:</w:t>
      </w:r>
    </w:p>
    <w:p w14:paraId="17DEB1F7" w14:textId="77777777" w:rsidR="00936435" w:rsidRPr="000C2046" w:rsidRDefault="00936435" w:rsidP="0031278F">
      <w:pPr>
        <w:pStyle w:val="Akapitzlist"/>
        <w:numPr>
          <w:ilvl w:val="0"/>
          <w:numId w:val="78"/>
        </w:numPr>
        <w:spacing w:after="0"/>
        <w:contextualSpacing w:val="0"/>
        <w:rPr>
          <w:rFonts w:ascii="Verdana" w:eastAsiaTheme="majorEastAsia" w:hAnsi="Verdana" w:cstheme="majorBidi"/>
          <w:b/>
        </w:rPr>
      </w:pPr>
      <w:r w:rsidRPr="000C2046">
        <w:rPr>
          <w:rFonts w:ascii="Verdana" w:eastAsiaTheme="majorEastAsia" w:hAnsi="Verdana" w:cstheme="majorBidi"/>
        </w:rPr>
        <w:t xml:space="preserve">czy </w:t>
      </w:r>
      <w:r w:rsidR="00CC03E2" w:rsidRPr="000C2046">
        <w:rPr>
          <w:rFonts w:ascii="Verdana" w:eastAsiaTheme="majorEastAsia" w:hAnsi="Verdana" w:cstheme="majorBidi"/>
        </w:rPr>
        <w:t xml:space="preserve">dostarczane przez </w:t>
      </w:r>
      <w:r w:rsidR="002C3B0E">
        <w:rPr>
          <w:rFonts w:ascii="Verdana" w:eastAsiaTheme="majorEastAsia" w:hAnsi="Verdana" w:cstheme="majorBidi"/>
        </w:rPr>
        <w:t>zewnętrznego promotora</w:t>
      </w:r>
      <w:r w:rsidR="002C3B0E" w:rsidRPr="000C2046">
        <w:rPr>
          <w:rFonts w:ascii="Verdana" w:eastAsiaTheme="majorEastAsia" w:hAnsi="Verdana" w:cstheme="majorBidi"/>
        </w:rPr>
        <w:t xml:space="preserve"> </w:t>
      </w:r>
      <w:r w:rsidR="00CC03E2" w:rsidRPr="000C2046">
        <w:rPr>
          <w:rFonts w:ascii="Verdana" w:eastAsiaTheme="majorEastAsia" w:hAnsi="Verdana" w:cstheme="majorBidi"/>
        </w:rPr>
        <w:t>rozwiązanie stanowi schemat podatkowy w ro</w:t>
      </w:r>
      <w:r w:rsidRPr="000C2046">
        <w:rPr>
          <w:rFonts w:ascii="Verdana" w:eastAsiaTheme="majorEastAsia" w:hAnsi="Verdana" w:cstheme="majorBidi"/>
        </w:rPr>
        <w:t>zumieniu Ordynacji podatkowej;</w:t>
      </w:r>
    </w:p>
    <w:p w14:paraId="555E1FA1" w14:textId="77777777" w:rsidR="00936435" w:rsidRPr="00FB3586" w:rsidRDefault="00CC03E2" w:rsidP="0031278F">
      <w:pPr>
        <w:pStyle w:val="Akapitzlist"/>
        <w:numPr>
          <w:ilvl w:val="0"/>
          <w:numId w:val="78"/>
        </w:numPr>
        <w:spacing w:after="0"/>
        <w:contextualSpacing w:val="0"/>
        <w:rPr>
          <w:rFonts w:ascii="Verdana" w:eastAsiaTheme="majorEastAsia" w:hAnsi="Verdana" w:cstheme="majorBidi"/>
          <w:b/>
        </w:rPr>
      </w:pPr>
      <w:r w:rsidRPr="000C2046">
        <w:rPr>
          <w:rFonts w:ascii="Verdana" w:eastAsiaTheme="majorEastAsia" w:hAnsi="Verdana" w:cstheme="majorBidi"/>
        </w:rPr>
        <w:t xml:space="preserve">czy </w:t>
      </w:r>
      <w:r w:rsidR="00936435" w:rsidRPr="000C2046">
        <w:rPr>
          <w:rFonts w:ascii="Verdana" w:eastAsiaTheme="majorEastAsia" w:hAnsi="Verdana" w:cstheme="majorBidi"/>
        </w:rPr>
        <w:t xml:space="preserve">zewnętrznego </w:t>
      </w:r>
      <w:r w:rsidR="00936435" w:rsidRPr="00FB3586">
        <w:rPr>
          <w:rFonts w:ascii="Verdana" w:eastAsiaTheme="majorEastAsia" w:hAnsi="Verdana" w:cstheme="majorBidi"/>
        </w:rPr>
        <w:t>promotora obowiązuje tajemnica zawodowa;</w:t>
      </w:r>
    </w:p>
    <w:p w14:paraId="16F04798" w14:textId="77777777" w:rsidR="00B37325" w:rsidRPr="00FB3586" w:rsidRDefault="00936435" w:rsidP="0031278F">
      <w:pPr>
        <w:pStyle w:val="Akapitzlist"/>
        <w:numPr>
          <w:ilvl w:val="0"/>
          <w:numId w:val="78"/>
        </w:numPr>
        <w:spacing w:after="0"/>
        <w:contextualSpacing w:val="0"/>
        <w:rPr>
          <w:rFonts w:ascii="Verdana" w:eastAsiaTheme="majorEastAsia" w:hAnsi="Verdana" w:cstheme="majorBidi"/>
          <w:b/>
        </w:rPr>
      </w:pPr>
      <w:r w:rsidRPr="00FB3586">
        <w:rPr>
          <w:rFonts w:ascii="Verdana" w:eastAsiaTheme="majorEastAsia" w:hAnsi="Verdana" w:cstheme="majorBidi"/>
        </w:rPr>
        <w:t>czy dostarczane rozwiązanie stanowi schemat podatkowy standaryzowany czy niestandaryzowany</w:t>
      </w:r>
      <w:r w:rsidR="00B37325" w:rsidRPr="00FB3586">
        <w:rPr>
          <w:rFonts w:ascii="Verdana" w:eastAsiaTheme="majorEastAsia" w:hAnsi="Verdana" w:cstheme="majorBidi"/>
        </w:rPr>
        <w:t>;</w:t>
      </w:r>
    </w:p>
    <w:p w14:paraId="1AF75F79" w14:textId="77777777" w:rsidR="00936435" w:rsidRPr="00FB3586" w:rsidRDefault="00B37325" w:rsidP="0031278F">
      <w:pPr>
        <w:pStyle w:val="Akapitzlist"/>
        <w:numPr>
          <w:ilvl w:val="0"/>
          <w:numId w:val="78"/>
        </w:numPr>
        <w:spacing w:after="0"/>
        <w:contextualSpacing w:val="0"/>
        <w:rPr>
          <w:rFonts w:ascii="Verdana" w:eastAsiaTheme="majorEastAsia" w:hAnsi="Verdana" w:cstheme="majorBidi"/>
          <w:b/>
        </w:rPr>
      </w:pPr>
      <w:r w:rsidRPr="00FB3586">
        <w:rPr>
          <w:rFonts w:ascii="Verdana" w:eastAsiaTheme="majorEastAsia" w:hAnsi="Verdana" w:cstheme="majorBidi"/>
        </w:rPr>
        <w:t xml:space="preserve">czy przekazany przez zewnętrznego promotora NSP jest </w:t>
      </w:r>
      <w:r w:rsidR="00F644CE">
        <w:rPr>
          <w:rFonts w:ascii="Verdana" w:eastAsiaTheme="majorEastAsia" w:hAnsi="Verdana" w:cstheme="majorBidi"/>
        </w:rPr>
        <w:t>poprawny i ważny</w:t>
      </w:r>
      <w:r w:rsidRPr="00FB3586">
        <w:rPr>
          <w:rFonts w:ascii="Verdana" w:eastAsiaTheme="majorEastAsia" w:hAnsi="Verdana" w:cstheme="majorBidi"/>
        </w:rPr>
        <w:t>.</w:t>
      </w:r>
    </w:p>
    <w:p w14:paraId="1F1662DA" w14:textId="77777777" w:rsidR="00936435" w:rsidRPr="00FB3586" w:rsidRDefault="00936435" w:rsidP="0031278F">
      <w:pPr>
        <w:pStyle w:val="Akapitzlist"/>
        <w:spacing w:after="0"/>
        <w:contextualSpacing w:val="0"/>
        <w:rPr>
          <w:rFonts w:ascii="Verdana" w:eastAsiaTheme="majorEastAsia" w:hAnsi="Verdana" w:cstheme="majorBidi"/>
          <w:b/>
        </w:rPr>
      </w:pPr>
    </w:p>
    <w:p w14:paraId="38DAFA05" w14:textId="0FEAD2DE" w:rsidR="00936435" w:rsidRPr="000C2046" w:rsidRDefault="00936435" w:rsidP="0031278F">
      <w:pPr>
        <w:pStyle w:val="Akapitzlist"/>
        <w:numPr>
          <w:ilvl w:val="0"/>
          <w:numId w:val="45"/>
        </w:numPr>
        <w:spacing w:after="0"/>
        <w:contextualSpacing w:val="0"/>
        <w:rPr>
          <w:rFonts w:ascii="Verdana" w:eastAsiaTheme="majorEastAsia" w:hAnsi="Verdana" w:cstheme="majorBidi"/>
        </w:rPr>
      </w:pPr>
      <w:r w:rsidRPr="00FB3586">
        <w:rPr>
          <w:rFonts w:ascii="Verdana" w:eastAsiaTheme="majorEastAsia" w:hAnsi="Verdana" w:cstheme="majorBidi"/>
        </w:rPr>
        <w:t>W sytuacji, w której</w:t>
      </w:r>
      <w:r w:rsidR="00464645">
        <w:rPr>
          <w:rFonts w:ascii="Verdana" w:eastAsiaTheme="majorEastAsia" w:hAnsi="Verdana" w:cstheme="majorBidi"/>
        </w:rPr>
        <w:t xml:space="preserve"> na podstawie weryfikacji dokonanej zgodnie z zasadami opisanymi powyżej zostanie ustalone, że</w:t>
      </w:r>
      <w:r w:rsidRPr="00FB3586">
        <w:rPr>
          <w:rFonts w:ascii="Verdana" w:eastAsiaTheme="majorEastAsia" w:hAnsi="Verdana" w:cstheme="majorBidi"/>
        </w:rPr>
        <w:t xml:space="preserve"> dostarczane rozwiązanie stanowi schemat podatkowy, a </w:t>
      </w:r>
      <w:r w:rsidR="000F5058">
        <w:rPr>
          <w:rFonts w:ascii="Verdana" w:eastAsiaTheme="majorEastAsia" w:hAnsi="Verdana" w:cstheme="majorBidi"/>
          <w:bCs/>
        </w:rPr>
        <w:t>Gmina</w:t>
      </w:r>
      <w:r w:rsidR="009F79EC" w:rsidRPr="00FB3586">
        <w:rPr>
          <w:rFonts w:ascii="Verdana" w:eastAsiaTheme="majorEastAsia" w:hAnsi="Verdana" w:cstheme="majorBidi"/>
          <w:bCs/>
        </w:rPr>
        <w:t xml:space="preserve"> </w:t>
      </w:r>
      <w:r w:rsidRPr="00FB3586">
        <w:rPr>
          <w:rFonts w:ascii="Verdana" w:eastAsiaTheme="majorEastAsia" w:hAnsi="Verdana" w:cstheme="majorBidi"/>
        </w:rPr>
        <w:t xml:space="preserve">występuje w roli korzystającego lub wspomagającego, </w:t>
      </w:r>
      <w:r w:rsidR="0035107F" w:rsidRPr="00FB3586">
        <w:rPr>
          <w:rFonts w:ascii="Verdana" w:eastAsiaTheme="majorEastAsia" w:hAnsi="Verdana" w:cstheme="majorBidi"/>
        </w:rPr>
        <w:t xml:space="preserve">MDR </w:t>
      </w:r>
      <w:r w:rsidR="00D55639">
        <w:rPr>
          <w:rFonts w:ascii="Verdana" w:eastAsiaTheme="majorEastAsia" w:hAnsi="Verdana" w:cstheme="majorBidi"/>
        </w:rPr>
        <w:t>Oficer</w:t>
      </w:r>
      <w:r w:rsidR="0052140F" w:rsidRPr="00FB3586">
        <w:rPr>
          <w:rFonts w:ascii="Verdana" w:eastAsiaTheme="majorEastAsia" w:hAnsi="Verdana" w:cstheme="majorBidi"/>
        </w:rPr>
        <w:t xml:space="preserve"> </w:t>
      </w:r>
      <w:r w:rsidRPr="00FB3586">
        <w:rPr>
          <w:rFonts w:ascii="Verdana" w:eastAsiaTheme="majorEastAsia" w:hAnsi="Verdana" w:cstheme="majorBidi"/>
        </w:rPr>
        <w:t xml:space="preserve">w terminie </w:t>
      </w:r>
      <w:r w:rsidRPr="00FB3586">
        <w:rPr>
          <w:rFonts w:ascii="Verdana" w:eastAsiaTheme="majorEastAsia" w:hAnsi="Verdana" w:cstheme="majorBidi"/>
          <w:b/>
        </w:rPr>
        <w:t>2 dni</w:t>
      </w:r>
      <w:r w:rsidR="008E6C25">
        <w:rPr>
          <w:rFonts w:ascii="Verdana" w:eastAsiaTheme="majorEastAsia" w:hAnsi="Verdana" w:cstheme="majorBidi"/>
          <w:b/>
        </w:rPr>
        <w:t xml:space="preserve"> roboczych</w:t>
      </w:r>
      <w:r w:rsidRPr="00FB3586">
        <w:rPr>
          <w:rFonts w:ascii="Verdana" w:eastAsiaTheme="majorEastAsia" w:hAnsi="Verdana" w:cstheme="majorBidi"/>
        </w:rPr>
        <w:t xml:space="preserve"> od Zdarzenia występuje do promotora </w:t>
      </w:r>
      <w:r w:rsidR="00BE559E">
        <w:rPr>
          <w:rFonts w:ascii="Verdana" w:eastAsiaTheme="majorEastAsia" w:hAnsi="Verdana" w:cstheme="majorBidi"/>
        </w:rPr>
        <w:t xml:space="preserve">                           </w:t>
      </w:r>
      <w:r w:rsidRPr="00FB3586">
        <w:rPr>
          <w:rFonts w:ascii="Verdana" w:eastAsiaTheme="majorEastAsia" w:hAnsi="Verdana" w:cstheme="majorBidi"/>
        </w:rPr>
        <w:t>z zapytaniem o przedstawienie informacji</w:t>
      </w:r>
      <w:r w:rsidR="00F644CE">
        <w:rPr>
          <w:rFonts w:ascii="Verdana" w:eastAsiaTheme="majorEastAsia" w:hAnsi="Verdana" w:cstheme="majorBidi"/>
        </w:rPr>
        <w:t xml:space="preserve"> czy i</w:t>
      </w:r>
      <w:r w:rsidRPr="00FB3586">
        <w:rPr>
          <w:rFonts w:ascii="Verdana" w:eastAsiaTheme="majorEastAsia" w:hAnsi="Verdana" w:cstheme="majorBidi"/>
        </w:rPr>
        <w:t xml:space="preserve"> kiedy</w:t>
      </w:r>
      <w:r w:rsidR="00F644CE">
        <w:rPr>
          <w:rFonts w:ascii="Verdana" w:eastAsiaTheme="majorEastAsia" w:hAnsi="Verdana" w:cstheme="majorBidi"/>
        </w:rPr>
        <w:t xml:space="preserve"> promotor ten</w:t>
      </w:r>
      <w:r w:rsidR="000F5058">
        <w:rPr>
          <w:rFonts w:ascii="Verdana" w:eastAsiaTheme="majorEastAsia" w:hAnsi="Verdana" w:cstheme="majorBidi"/>
        </w:rPr>
        <w:t xml:space="preserve"> zawiadomi</w:t>
      </w:r>
      <w:r w:rsidRPr="00FB3586">
        <w:rPr>
          <w:rFonts w:ascii="Verdana" w:eastAsiaTheme="majorEastAsia" w:hAnsi="Verdana" w:cstheme="majorBidi"/>
        </w:rPr>
        <w:t xml:space="preserve"> Szefa KAS o schemacie podatkowym</w:t>
      </w:r>
      <w:r w:rsidRPr="000C2046">
        <w:rPr>
          <w:rFonts w:ascii="Verdana" w:eastAsiaTheme="majorEastAsia" w:hAnsi="Verdana" w:cstheme="majorBidi"/>
        </w:rPr>
        <w:t>.</w:t>
      </w:r>
    </w:p>
    <w:p w14:paraId="43B66DD4" w14:textId="77777777" w:rsidR="00936435" w:rsidRPr="000C2046" w:rsidRDefault="00936435" w:rsidP="0031278F">
      <w:pPr>
        <w:pStyle w:val="Akapitzlist"/>
        <w:spacing w:after="0"/>
        <w:ind w:left="360"/>
        <w:contextualSpacing w:val="0"/>
        <w:rPr>
          <w:rFonts w:ascii="Verdana" w:eastAsiaTheme="majorEastAsia" w:hAnsi="Verdana" w:cstheme="majorBidi"/>
        </w:rPr>
      </w:pPr>
    </w:p>
    <w:p w14:paraId="48A039F4" w14:textId="77777777" w:rsidR="00936435" w:rsidRPr="000C2046" w:rsidRDefault="00936435" w:rsidP="0031278F">
      <w:pPr>
        <w:pStyle w:val="Akapitzlist"/>
        <w:numPr>
          <w:ilvl w:val="0"/>
          <w:numId w:val="45"/>
        </w:numPr>
        <w:spacing w:after="0"/>
        <w:contextualSpacing w:val="0"/>
        <w:rPr>
          <w:rFonts w:ascii="Verdana" w:eastAsiaTheme="majorEastAsia" w:hAnsi="Verdana" w:cstheme="majorBidi"/>
        </w:rPr>
      </w:pPr>
      <w:r w:rsidRPr="000C2046">
        <w:rPr>
          <w:rFonts w:ascii="Verdana" w:eastAsiaTheme="majorEastAsia" w:hAnsi="Verdana" w:cstheme="majorBidi"/>
        </w:rPr>
        <w:lastRenderedPageBreak/>
        <w:t xml:space="preserve">W przypadku, gdy w terminie </w:t>
      </w:r>
      <w:r w:rsidRPr="000C2046">
        <w:rPr>
          <w:rFonts w:ascii="Verdana" w:eastAsiaTheme="majorEastAsia" w:hAnsi="Verdana" w:cstheme="majorBidi"/>
          <w:b/>
        </w:rPr>
        <w:t>25 dni</w:t>
      </w:r>
      <w:r w:rsidRPr="000C2046">
        <w:rPr>
          <w:rFonts w:ascii="Verdana" w:eastAsiaTheme="majorEastAsia" w:hAnsi="Verdana" w:cstheme="majorBidi"/>
        </w:rPr>
        <w:t xml:space="preserve"> od dnia nastąpienia Zdarzenia promotor zewnętrzny:</w:t>
      </w:r>
    </w:p>
    <w:p w14:paraId="45DC1A9C" w14:textId="77777777" w:rsidR="00936435" w:rsidRPr="000C2046" w:rsidRDefault="00936435" w:rsidP="0031278F">
      <w:pPr>
        <w:pStyle w:val="Akapitzlist"/>
        <w:numPr>
          <w:ilvl w:val="0"/>
          <w:numId w:val="79"/>
        </w:numPr>
        <w:spacing w:after="0"/>
        <w:contextualSpacing w:val="0"/>
        <w:rPr>
          <w:rFonts w:ascii="Verdana" w:hAnsi="Verdana"/>
        </w:rPr>
      </w:pPr>
      <w:r w:rsidRPr="000C2046">
        <w:rPr>
          <w:rFonts w:ascii="Verdana" w:hAnsi="Verdana"/>
        </w:rPr>
        <w:t>nie poinformował pisemnie korzystającego o NSP schematu podatkowego, załączając potwierdzenie nadania NSP</w:t>
      </w:r>
      <w:r w:rsidR="000F5058">
        <w:rPr>
          <w:rFonts w:ascii="Verdana" w:hAnsi="Verdana"/>
        </w:rPr>
        <w:t>,</w:t>
      </w:r>
      <w:r w:rsidRPr="000C2046">
        <w:rPr>
          <w:rFonts w:ascii="Verdana" w:hAnsi="Verdana"/>
        </w:rPr>
        <w:t xml:space="preserve"> lub </w:t>
      </w:r>
    </w:p>
    <w:p w14:paraId="27F5ABC3" w14:textId="77777777" w:rsidR="00936435" w:rsidRPr="000C2046" w:rsidRDefault="00936435" w:rsidP="0031278F">
      <w:pPr>
        <w:pStyle w:val="Akapitzlist"/>
        <w:numPr>
          <w:ilvl w:val="0"/>
          <w:numId w:val="79"/>
        </w:numPr>
        <w:spacing w:after="0"/>
        <w:contextualSpacing w:val="0"/>
        <w:rPr>
          <w:rFonts w:ascii="Verdana" w:hAnsi="Verdana"/>
        </w:rPr>
      </w:pPr>
      <w:r w:rsidRPr="000C2046">
        <w:rPr>
          <w:rFonts w:ascii="Verdana" w:hAnsi="Verdana"/>
        </w:rPr>
        <w:t>nie poinformował pisemnie korzystającego, że od dnia wystąpienia zdarzenia schemat podatkowy nie posiada jeszcze NSP oraz nie przekazał mu danych dotyczących schematu podatkowego</w:t>
      </w:r>
      <w:r w:rsidR="00041ACB" w:rsidRPr="00041ACB">
        <w:rPr>
          <w:rFonts w:ascii="Verdana" w:hAnsi="Verdana"/>
        </w:rPr>
        <w:t xml:space="preserve"> </w:t>
      </w:r>
      <w:r w:rsidR="00041ACB">
        <w:rPr>
          <w:rFonts w:ascii="Verdana" w:hAnsi="Verdana"/>
        </w:rPr>
        <w:t>zawartych</w:t>
      </w:r>
      <w:r w:rsidR="00041ACB" w:rsidRPr="007653C6">
        <w:rPr>
          <w:rFonts w:ascii="Verdana" w:hAnsi="Verdana"/>
        </w:rPr>
        <w:t xml:space="preserve"> w Załączniku nr 6 do niniejszej Procedury</w:t>
      </w:r>
      <w:r w:rsidRPr="000C2046">
        <w:rPr>
          <w:rFonts w:ascii="Verdana" w:hAnsi="Verdana"/>
        </w:rPr>
        <w:t xml:space="preserve">, </w:t>
      </w:r>
    </w:p>
    <w:p w14:paraId="16CB308F" w14:textId="77777777" w:rsidR="00936435" w:rsidRDefault="00041ACB" w:rsidP="0031278F">
      <w:pPr>
        <w:spacing w:after="0"/>
        <w:ind w:left="360"/>
        <w:rPr>
          <w:rFonts w:ascii="Verdana" w:hAnsi="Verdana"/>
        </w:rPr>
      </w:pPr>
      <w:r>
        <w:rPr>
          <w:rFonts w:ascii="Verdana" w:hAnsi="Verdana"/>
        </w:rPr>
        <w:t xml:space="preserve">- </w:t>
      </w:r>
      <w:r w:rsidR="00936435" w:rsidRPr="000C2046">
        <w:rPr>
          <w:rFonts w:ascii="Verdana" w:hAnsi="Verdana"/>
        </w:rPr>
        <w:t xml:space="preserve">MDR </w:t>
      </w:r>
      <w:r w:rsidR="00D55639">
        <w:rPr>
          <w:rFonts w:ascii="Verdana" w:hAnsi="Verdana"/>
        </w:rPr>
        <w:t>Oficer</w:t>
      </w:r>
      <w:r w:rsidR="00936435" w:rsidRPr="000C2046">
        <w:rPr>
          <w:rFonts w:ascii="Verdana" w:hAnsi="Verdana"/>
        </w:rPr>
        <w:t xml:space="preserve"> występuje do takiego promotora o przekazanie informacji wskazanych </w:t>
      </w:r>
      <w:r w:rsidR="00F665EC" w:rsidRPr="000C2046">
        <w:rPr>
          <w:rFonts w:ascii="Verdana" w:hAnsi="Verdana"/>
        </w:rPr>
        <w:br/>
      </w:r>
      <w:r w:rsidR="004A4BD6">
        <w:rPr>
          <w:rFonts w:ascii="Verdana" w:hAnsi="Verdana"/>
        </w:rPr>
        <w:t>w Załączniku nr 6</w:t>
      </w:r>
      <w:r w:rsidR="00936435" w:rsidRPr="000C2046">
        <w:rPr>
          <w:rFonts w:ascii="Verdana" w:hAnsi="Verdana"/>
        </w:rPr>
        <w:t xml:space="preserve"> do niniejszej Procedury.</w:t>
      </w:r>
    </w:p>
    <w:p w14:paraId="0C1293D3" w14:textId="77777777" w:rsidR="009B4C8F" w:rsidRDefault="009B4C8F" w:rsidP="0031278F">
      <w:pPr>
        <w:spacing w:after="0"/>
        <w:ind w:left="360"/>
        <w:rPr>
          <w:rFonts w:ascii="Verdana" w:hAnsi="Verdana"/>
        </w:rPr>
      </w:pPr>
    </w:p>
    <w:p w14:paraId="3FBDD022" w14:textId="77777777" w:rsidR="008D1D67" w:rsidRDefault="008D1D67" w:rsidP="0031278F">
      <w:pPr>
        <w:spacing w:after="0"/>
        <w:ind w:left="360"/>
        <w:rPr>
          <w:rFonts w:ascii="Verdana" w:hAnsi="Verdana"/>
        </w:rPr>
      </w:pPr>
      <w:r>
        <w:rPr>
          <w:rFonts w:ascii="Verdana" w:hAnsi="Verdana"/>
        </w:rPr>
        <w:t xml:space="preserve">W przypadku braku informacji od zewnętrznego promotora o uzyskaniu NSP od Szefa KAS, raportowanie dokonywane jest przez korzystającego zgodnie z </w:t>
      </w:r>
      <w:r w:rsidRPr="004C2329">
        <w:rPr>
          <w:rFonts w:ascii="Verdana" w:hAnsi="Verdana"/>
        </w:rPr>
        <w:t>§</w:t>
      </w:r>
      <w:r w:rsidR="000F5058">
        <w:rPr>
          <w:rFonts w:ascii="Verdana" w:hAnsi="Verdana"/>
        </w:rPr>
        <w:t xml:space="preserve"> </w:t>
      </w:r>
      <w:r w:rsidRPr="004C2329">
        <w:rPr>
          <w:rFonts w:ascii="Verdana" w:hAnsi="Verdana"/>
        </w:rPr>
        <w:t>1</w:t>
      </w:r>
      <w:r w:rsidR="003E22D7">
        <w:rPr>
          <w:rFonts w:ascii="Verdana" w:hAnsi="Verdana"/>
        </w:rPr>
        <w:t>1</w:t>
      </w:r>
      <w:r>
        <w:rPr>
          <w:rFonts w:ascii="Verdana" w:hAnsi="Verdana"/>
        </w:rPr>
        <w:t xml:space="preserve"> Procedury.</w:t>
      </w:r>
    </w:p>
    <w:p w14:paraId="6FE670F4" w14:textId="77777777" w:rsidR="000F5058" w:rsidRPr="000C2046" w:rsidRDefault="000F5058" w:rsidP="0031278F">
      <w:pPr>
        <w:spacing w:after="0"/>
        <w:ind w:left="360"/>
        <w:rPr>
          <w:rFonts w:ascii="Verdana" w:hAnsi="Verdana"/>
        </w:rPr>
      </w:pPr>
    </w:p>
    <w:p w14:paraId="76884137" w14:textId="3EA84951" w:rsidR="0052140F" w:rsidRDefault="00936435" w:rsidP="0031278F">
      <w:pPr>
        <w:pStyle w:val="Akapitzlist"/>
        <w:numPr>
          <w:ilvl w:val="0"/>
          <w:numId w:val="45"/>
        </w:numPr>
        <w:spacing w:after="0"/>
        <w:contextualSpacing w:val="0"/>
        <w:rPr>
          <w:rFonts w:ascii="Verdana" w:eastAsiaTheme="majorEastAsia" w:hAnsi="Verdana" w:cstheme="majorBidi"/>
        </w:rPr>
      </w:pPr>
      <w:r w:rsidRPr="000C2046">
        <w:rPr>
          <w:rFonts w:ascii="Verdana" w:eastAsiaTheme="majorEastAsia" w:hAnsi="Verdana" w:cstheme="majorBidi"/>
        </w:rPr>
        <w:t xml:space="preserve">MDR </w:t>
      </w:r>
      <w:r w:rsidR="00D55639">
        <w:rPr>
          <w:rFonts w:ascii="Verdana" w:eastAsiaTheme="majorEastAsia" w:hAnsi="Verdana" w:cstheme="majorBidi"/>
        </w:rPr>
        <w:t>Oficer</w:t>
      </w:r>
      <w:r w:rsidRPr="000C2046">
        <w:rPr>
          <w:rFonts w:ascii="Verdana" w:eastAsiaTheme="majorEastAsia" w:hAnsi="Verdana" w:cstheme="majorBidi"/>
        </w:rPr>
        <w:t xml:space="preserve"> ponosi odpowiedzialność za terminowe raportowanie schematu przez </w:t>
      </w:r>
      <w:r w:rsidR="000F5058">
        <w:rPr>
          <w:rFonts w:ascii="Verdana" w:eastAsiaTheme="majorEastAsia" w:hAnsi="Verdana" w:cstheme="majorBidi"/>
        </w:rPr>
        <w:t>Gminę</w:t>
      </w:r>
      <w:r w:rsidR="009F79EC" w:rsidRPr="00FB3586">
        <w:rPr>
          <w:rFonts w:ascii="Verdana" w:eastAsiaTheme="majorEastAsia" w:hAnsi="Verdana" w:cstheme="majorBidi"/>
        </w:rPr>
        <w:t xml:space="preserve"> </w:t>
      </w:r>
      <w:r w:rsidR="00F82C40" w:rsidRPr="00FB3586">
        <w:rPr>
          <w:rFonts w:ascii="Verdana" w:eastAsiaTheme="majorEastAsia" w:hAnsi="Verdana" w:cstheme="majorBidi"/>
        </w:rPr>
        <w:t>jako</w:t>
      </w:r>
      <w:r w:rsidR="00F82C40">
        <w:rPr>
          <w:rFonts w:ascii="Verdana" w:eastAsiaTheme="majorEastAsia" w:hAnsi="Verdana" w:cstheme="majorBidi"/>
        </w:rPr>
        <w:t xml:space="preserve"> </w:t>
      </w:r>
      <w:r w:rsidRPr="000C2046">
        <w:rPr>
          <w:rFonts w:ascii="Verdana" w:eastAsiaTheme="majorEastAsia" w:hAnsi="Verdana" w:cstheme="majorBidi"/>
        </w:rPr>
        <w:t xml:space="preserve">korzystającego i bieżące śledzenie informacji przekazywanych przez promotora zewnętrznego w celu właściwego wypełnienia obowiązków wynikających </w:t>
      </w:r>
      <w:r w:rsidR="00BE559E">
        <w:rPr>
          <w:rFonts w:ascii="Verdana" w:eastAsiaTheme="majorEastAsia" w:hAnsi="Verdana" w:cstheme="majorBidi"/>
        </w:rPr>
        <w:t xml:space="preserve">                </w:t>
      </w:r>
      <w:r w:rsidRPr="000C2046">
        <w:rPr>
          <w:rFonts w:ascii="Verdana" w:eastAsiaTheme="majorEastAsia" w:hAnsi="Verdana" w:cstheme="majorBidi"/>
        </w:rPr>
        <w:t>z niniejszej Procedury.</w:t>
      </w:r>
    </w:p>
    <w:p w14:paraId="643ACF7E" w14:textId="77777777" w:rsidR="000F5058" w:rsidRPr="000C2046" w:rsidRDefault="000F5058" w:rsidP="0031278F">
      <w:pPr>
        <w:pStyle w:val="Akapitzlist"/>
        <w:spacing w:after="0"/>
        <w:ind w:left="360"/>
        <w:contextualSpacing w:val="0"/>
        <w:rPr>
          <w:rFonts w:ascii="Verdana" w:eastAsiaTheme="majorEastAsia" w:hAnsi="Verdana" w:cstheme="majorBidi"/>
        </w:rPr>
      </w:pPr>
    </w:p>
    <w:p w14:paraId="3F36FFFF" w14:textId="77777777" w:rsidR="00C63E72" w:rsidRPr="000C2046" w:rsidRDefault="0031465E" w:rsidP="0031278F">
      <w:pPr>
        <w:pStyle w:val="Nagwek2"/>
        <w:spacing w:before="0"/>
        <w:jc w:val="center"/>
        <w:rPr>
          <w:rFonts w:ascii="Verdana" w:hAnsi="Verdana"/>
          <w:b/>
          <w:color w:val="auto"/>
          <w:sz w:val="20"/>
          <w:szCs w:val="20"/>
        </w:rPr>
      </w:pPr>
      <w:bookmarkStart w:id="69" w:name="_Toc532592274"/>
      <w:bookmarkStart w:id="70" w:name="_Toc52786314"/>
      <w:r w:rsidRPr="000C2046">
        <w:rPr>
          <w:rFonts w:ascii="Verdana" w:hAnsi="Verdana" w:cstheme="majorHAnsi"/>
          <w:b/>
          <w:color w:val="auto"/>
          <w:sz w:val="20"/>
          <w:szCs w:val="20"/>
        </w:rPr>
        <w:t>§</w:t>
      </w:r>
      <w:r w:rsidR="000F5058">
        <w:rPr>
          <w:rFonts w:ascii="Verdana" w:hAnsi="Verdana" w:cstheme="majorHAnsi"/>
          <w:b/>
          <w:color w:val="auto"/>
          <w:sz w:val="20"/>
          <w:szCs w:val="20"/>
        </w:rPr>
        <w:t xml:space="preserve"> </w:t>
      </w:r>
      <w:r w:rsidR="00CA68FC" w:rsidRPr="000C2046">
        <w:rPr>
          <w:rFonts w:ascii="Verdana" w:hAnsi="Verdana"/>
          <w:b/>
          <w:color w:val="auto"/>
          <w:sz w:val="20"/>
          <w:szCs w:val="20"/>
        </w:rPr>
        <w:t>1</w:t>
      </w:r>
      <w:r w:rsidR="00A332B1">
        <w:rPr>
          <w:rFonts w:ascii="Verdana" w:hAnsi="Verdana"/>
          <w:b/>
          <w:color w:val="auto"/>
          <w:sz w:val="20"/>
          <w:szCs w:val="20"/>
        </w:rPr>
        <w:t>5</w:t>
      </w:r>
      <w:r w:rsidR="00827A7C" w:rsidRPr="000C2046">
        <w:rPr>
          <w:rFonts w:ascii="Verdana" w:hAnsi="Verdana"/>
          <w:b/>
          <w:color w:val="auto"/>
          <w:sz w:val="20"/>
          <w:szCs w:val="20"/>
        </w:rPr>
        <w:br/>
      </w:r>
      <w:r w:rsidRPr="000C2046">
        <w:rPr>
          <w:rFonts w:ascii="Verdana" w:hAnsi="Verdana"/>
          <w:b/>
          <w:color w:val="auto"/>
          <w:sz w:val="20"/>
          <w:szCs w:val="20"/>
        </w:rPr>
        <w:t>Raportowanie przez kilka podmiotów</w:t>
      </w:r>
      <w:bookmarkEnd w:id="69"/>
      <w:bookmarkEnd w:id="70"/>
      <w:r w:rsidR="00C63E72" w:rsidRPr="000C2046">
        <w:rPr>
          <w:rFonts w:ascii="Verdana" w:hAnsi="Verdana"/>
          <w:b/>
          <w:color w:val="auto"/>
          <w:sz w:val="20"/>
          <w:szCs w:val="20"/>
        </w:rPr>
        <w:br/>
      </w:r>
    </w:p>
    <w:p w14:paraId="3C07B0B4" w14:textId="77777777" w:rsidR="00764DEC" w:rsidRPr="000C2046" w:rsidRDefault="00764DEC" w:rsidP="0031278F">
      <w:pPr>
        <w:spacing w:after="0"/>
        <w:rPr>
          <w:rFonts w:ascii="Verdana" w:hAnsi="Verdana"/>
        </w:rPr>
      </w:pPr>
      <w:r w:rsidRPr="000C2046">
        <w:rPr>
          <w:rFonts w:ascii="Verdana" w:hAnsi="Verdana"/>
        </w:rPr>
        <w:t xml:space="preserve">W przypadku gdy więcej niż jeden podmiot jest obowiązany do przekazania informacji </w:t>
      </w:r>
      <w:r w:rsidR="00F665EC" w:rsidRPr="000C2046">
        <w:rPr>
          <w:rFonts w:ascii="Verdana" w:hAnsi="Verdana"/>
        </w:rPr>
        <w:br/>
      </w:r>
      <w:r w:rsidRPr="000C2046">
        <w:rPr>
          <w:rFonts w:ascii="Verdana" w:hAnsi="Verdana"/>
        </w:rPr>
        <w:t>o schemacie podatkowym, wykonanie tego obowiązku przez jednego z nich zwalnia pozostałych, którzy</w:t>
      </w:r>
      <w:r w:rsidR="000F5058">
        <w:rPr>
          <w:rFonts w:ascii="Verdana" w:hAnsi="Verdana"/>
        </w:rPr>
        <w:t xml:space="preserve"> zostali</w:t>
      </w:r>
      <w:r w:rsidRPr="000C2046">
        <w:rPr>
          <w:rFonts w:ascii="Verdana" w:hAnsi="Verdana"/>
        </w:rPr>
        <w:t>:</w:t>
      </w:r>
    </w:p>
    <w:p w14:paraId="0E12C5C8" w14:textId="77777777" w:rsidR="00764DEC" w:rsidRPr="000C2046" w:rsidRDefault="00764DEC" w:rsidP="0031278F">
      <w:pPr>
        <w:pStyle w:val="Akapitzlist"/>
        <w:numPr>
          <w:ilvl w:val="0"/>
          <w:numId w:val="48"/>
        </w:numPr>
        <w:spacing w:after="0"/>
        <w:contextualSpacing w:val="0"/>
        <w:rPr>
          <w:rFonts w:ascii="Verdana" w:hAnsi="Verdana"/>
        </w:rPr>
      </w:pPr>
      <w:r w:rsidRPr="000C2046">
        <w:rPr>
          <w:rFonts w:ascii="Verdana" w:hAnsi="Verdana"/>
        </w:rPr>
        <w:t>wskazani w informacji o schemacie podatkowym oraz</w:t>
      </w:r>
    </w:p>
    <w:p w14:paraId="013A3BB6" w14:textId="77777777" w:rsidR="00764DEC" w:rsidRDefault="00764DEC" w:rsidP="0031278F">
      <w:pPr>
        <w:pStyle w:val="Akapitzlist"/>
        <w:numPr>
          <w:ilvl w:val="0"/>
          <w:numId w:val="48"/>
        </w:numPr>
        <w:spacing w:after="0"/>
        <w:contextualSpacing w:val="0"/>
        <w:rPr>
          <w:rFonts w:ascii="Verdana" w:hAnsi="Verdana"/>
        </w:rPr>
      </w:pPr>
      <w:r w:rsidRPr="00014449">
        <w:rPr>
          <w:rFonts w:ascii="Verdana" w:hAnsi="Verdana"/>
        </w:rPr>
        <w:t xml:space="preserve">pisemnie poinformowani o NSP tego schematu podatkowego, z załączeniem potwierdzenia nadania NSP. </w:t>
      </w:r>
    </w:p>
    <w:p w14:paraId="3211757B" w14:textId="77777777" w:rsidR="00685591" w:rsidRPr="00014449" w:rsidRDefault="00685591" w:rsidP="0031278F">
      <w:pPr>
        <w:pStyle w:val="Akapitzlist"/>
        <w:spacing w:after="0"/>
        <w:contextualSpacing w:val="0"/>
        <w:rPr>
          <w:rFonts w:ascii="Verdana" w:hAnsi="Verdana"/>
        </w:rPr>
      </w:pPr>
    </w:p>
    <w:p w14:paraId="62D4CAA5" w14:textId="77777777" w:rsidR="00EE08F5" w:rsidRPr="000C2046" w:rsidRDefault="00E535AB" w:rsidP="0031278F">
      <w:pPr>
        <w:pStyle w:val="Nagwek2"/>
        <w:spacing w:before="0"/>
        <w:jc w:val="center"/>
        <w:rPr>
          <w:rFonts w:ascii="Verdana" w:hAnsi="Verdana"/>
          <w:b/>
          <w:color w:val="auto"/>
          <w:sz w:val="20"/>
          <w:szCs w:val="20"/>
        </w:rPr>
      </w:pPr>
      <w:bookmarkStart w:id="71" w:name="_Toc532592275"/>
      <w:bookmarkStart w:id="72" w:name="_Toc52786315"/>
      <w:r w:rsidRPr="000C2046">
        <w:rPr>
          <w:rFonts w:ascii="Verdana" w:hAnsi="Verdana"/>
          <w:b/>
          <w:color w:val="auto"/>
          <w:sz w:val="20"/>
          <w:szCs w:val="20"/>
        </w:rPr>
        <w:t>§</w:t>
      </w:r>
      <w:r w:rsidR="00685591">
        <w:rPr>
          <w:rFonts w:ascii="Verdana" w:hAnsi="Verdana"/>
          <w:b/>
          <w:color w:val="auto"/>
          <w:sz w:val="20"/>
          <w:szCs w:val="20"/>
        </w:rPr>
        <w:t xml:space="preserve"> </w:t>
      </w:r>
      <w:r w:rsidRPr="000C2046">
        <w:rPr>
          <w:rFonts w:ascii="Verdana" w:hAnsi="Verdana"/>
          <w:b/>
          <w:color w:val="auto"/>
          <w:sz w:val="20"/>
          <w:szCs w:val="20"/>
        </w:rPr>
        <w:t>1</w:t>
      </w:r>
      <w:r w:rsidR="00F309A1">
        <w:rPr>
          <w:rFonts w:ascii="Verdana" w:hAnsi="Verdana"/>
          <w:b/>
          <w:color w:val="auto"/>
          <w:sz w:val="20"/>
          <w:szCs w:val="20"/>
        </w:rPr>
        <w:t>6</w:t>
      </w:r>
      <w:r w:rsidR="00827A7C" w:rsidRPr="000C2046">
        <w:rPr>
          <w:rFonts w:ascii="Verdana" w:hAnsi="Verdana"/>
          <w:b/>
          <w:color w:val="auto"/>
          <w:sz w:val="20"/>
          <w:szCs w:val="20"/>
        </w:rPr>
        <w:br/>
      </w:r>
      <w:r w:rsidRPr="000C2046">
        <w:rPr>
          <w:rFonts w:ascii="Verdana" w:hAnsi="Verdana"/>
          <w:b/>
          <w:color w:val="auto"/>
          <w:sz w:val="20"/>
          <w:szCs w:val="20"/>
        </w:rPr>
        <w:t>Raportowanie kwartalne do Szefa KAS przez promotora lub wspomagającego</w:t>
      </w:r>
      <w:bookmarkEnd w:id="71"/>
      <w:bookmarkEnd w:id="72"/>
    </w:p>
    <w:p w14:paraId="186F14EA" w14:textId="77777777" w:rsidR="00E535AB" w:rsidRPr="000C2046" w:rsidRDefault="00E535AB" w:rsidP="0031278F">
      <w:pPr>
        <w:spacing w:after="0"/>
        <w:rPr>
          <w:rFonts w:ascii="Verdana" w:hAnsi="Verdana"/>
          <w:b/>
        </w:rPr>
      </w:pPr>
    </w:p>
    <w:p w14:paraId="788225A1" w14:textId="77777777" w:rsidR="00C43D07" w:rsidRDefault="00B066F0" w:rsidP="0031278F">
      <w:pPr>
        <w:pStyle w:val="Akapitzlist"/>
        <w:numPr>
          <w:ilvl w:val="0"/>
          <w:numId w:val="40"/>
        </w:numPr>
        <w:spacing w:after="0"/>
        <w:contextualSpacing w:val="0"/>
        <w:rPr>
          <w:rFonts w:ascii="Verdana" w:hAnsi="Verdana"/>
        </w:rPr>
      </w:pPr>
      <w:r w:rsidRPr="000C2046">
        <w:rPr>
          <w:rFonts w:ascii="Verdana" w:hAnsi="Verdana"/>
        </w:rPr>
        <w:t xml:space="preserve">W terminie 30 dni po zakończeniu kwartału </w:t>
      </w:r>
      <w:r w:rsidR="00F644CE">
        <w:rPr>
          <w:rFonts w:ascii="Verdana" w:hAnsi="Verdana"/>
        </w:rPr>
        <w:t xml:space="preserve">MDR </w:t>
      </w:r>
      <w:r w:rsidR="00D55639">
        <w:rPr>
          <w:rFonts w:ascii="Verdana" w:hAnsi="Verdana"/>
        </w:rPr>
        <w:t>Oficer</w:t>
      </w:r>
      <w:r w:rsidR="00F644CE">
        <w:rPr>
          <w:rFonts w:ascii="Verdana" w:hAnsi="Verdana"/>
        </w:rPr>
        <w:t xml:space="preserve"> występujący w imieniu </w:t>
      </w:r>
      <w:r w:rsidR="00685591">
        <w:rPr>
          <w:rFonts w:ascii="Verdana" w:hAnsi="Verdana"/>
        </w:rPr>
        <w:t>Gminy</w:t>
      </w:r>
      <w:r w:rsidR="009F79EC">
        <w:rPr>
          <w:rFonts w:ascii="Verdana" w:hAnsi="Verdana"/>
        </w:rPr>
        <w:t xml:space="preserve"> </w:t>
      </w:r>
      <w:r w:rsidR="00F82C40" w:rsidRPr="00FB3586">
        <w:rPr>
          <w:rFonts w:ascii="Verdana" w:hAnsi="Verdana"/>
        </w:rPr>
        <w:t>działając</w:t>
      </w:r>
      <w:r w:rsidR="00F644CE">
        <w:rPr>
          <w:rFonts w:ascii="Verdana" w:hAnsi="Verdana"/>
        </w:rPr>
        <w:t>e</w:t>
      </w:r>
      <w:r w:rsidR="00685591">
        <w:rPr>
          <w:rFonts w:ascii="Verdana" w:hAnsi="Verdana"/>
        </w:rPr>
        <w:t>j</w:t>
      </w:r>
      <w:r w:rsidR="00F82C40" w:rsidRPr="00FB3586">
        <w:rPr>
          <w:rFonts w:ascii="Verdana" w:hAnsi="Verdana"/>
        </w:rPr>
        <w:t xml:space="preserve"> jako</w:t>
      </w:r>
      <w:r w:rsidR="00F82C40">
        <w:rPr>
          <w:rFonts w:ascii="Verdana" w:hAnsi="Verdana"/>
        </w:rPr>
        <w:t xml:space="preserve"> </w:t>
      </w:r>
      <w:r w:rsidRPr="000C2046">
        <w:rPr>
          <w:rFonts w:ascii="Verdana" w:hAnsi="Verdana"/>
        </w:rPr>
        <w:t>promotor lub wspomagający</w:t>
      </w:r>
      <w:r w:rsidR="00B8057C">
        <w:rPr>
          <w:rFonts w:ascii="Verdana" w:hAnsi="Verdana"/>
        </w:rPr>
        <w:t>,</w:t>
      </w:r>
      <w:r w:rsidRPr="000C2046">
        <w:rPr>
          <w:rFonts w:ascii="Verdana" w:hAnsi="Verdana"/>
        </w:rPr>
        <w:t xml:space="preserve"> przekazuje </w:t>
      </w:r>
      <w:r w:rsidR="00E535AB" w:rsidRPr="000C2046">
        <w:rPr>
          <w:rFonts w:ascii="Verdana" w:hAnsi="Verdana"/>
        </w:rPr>
        <w:t>S</w:t>
      </w:r>
      <w:r w:rsidRPr="000C2046">
        <w:rPr>
          <w:rFonts w:ascii="Verdana" w:hAnsi="Verdana"/>
        </w:rPr>
        <w:t>ze</w:t>
      </w:r>
      <w:r w:rsidR="004371E1" w:rsidRPr="000C2046">
        <w:rPr>
          <w:rFonts w:ascii="Verdana" w:hAnsi="Verdana"/>
        </w:rPr>
        <w:t xml:space="preserve">fowi KAS informację zawierającą </w:t>
      </w:r>
      <w:r w:rsidRPr="000C2046">
        <w:rPr>
          <w:rFonts w:ascii="Verdana" w:hAnsi="Verdana"/>
        </w:rPr>
        <w:t>dan</w:t>
      </w:r>
      <w:r w:rsidR="004371E1" w:rsidRPr="000C2046">
        <w:rPr>
          <w:rFonts w:ascii="Verdana" w:hAnsi="Verdana"/>
        </w:rPr>
        <w:t>e identyfikujące korzystającego</w:t>
      </w:r>
      <w:r w:rsidR="00A61F77">
        <w:rPr>
          <w:rFonts w:ascii="Verdana" w:hAnsi="Verdana"/>
        </w:rPr>
        <w:t> </w:t>
      </w:r>
      <w:r w:rsidR="004371E1" w:rsidRPr="000C2046">
        <w:rPr>
          <w:rFonts w:ascii="Verdana" w:hAnsi="Verdana"/>
        </w:rPr>
        <w:t xml:space="preserve">określone w pkt </w:t>
      </w:r>
      <w:r w:rsidR="00160D58" w:rsidRPr="00160D58">
        <w:rPr>
          <w:rFonts w:ascii="Verdana" w:hAnsi="Verdana"/>
        </w:rPr>
        <w:t xml:space="preserve">3, 4, 5 lit. j, 7 lit. g oraz 8 </w:t>
      </w:r>
      <w:r w:rsidR="00C43D07" w:rsidRPr="000C2046">
        <w:rPr>
          <w:rFonts w:ascii="Verdana" w:hAnsi="Verdana"/>
        </w:rPr>
        <w:t xml:space="preserve">Załącznika nr </w:t>
      </w:r>
      <w:r w:rsidR="00DB37BB">
        <w:rPr>
          <w:rFonts w:ascii="Verdana" w:hAnsi="Verdana"/>
        </w:rPr>
        <w:t>6</w:t>
      </w:r>
      <w:r w:rsidR="00685591">
        <w:rPr>
          <w:rFonts w:ascii="Verdana" w:hAnsi="Verdana"/>
        </w:rPr>
        <w:t xml:space="preserve"> do Procedury</w:t>
      </w:r>
      <w:r w:rsidR="004371E1" w:rsidRPr="000C2046">
        <w:rPr>
          <w:rFonts w:ascii="Verdana" w:hAnsi="Verdana"/>
        </w:rPr>
        <w:t xml:space="preserve">, któremu </w:t>
      </w:r>
      <w:r w:rsidR="00F435A2">
        <w:rPr>
          <w:rFonts w:ascii="Verdana" w:hAnsi="Verdana"/>
        </w:rPr>
        <w:t>w trakcie tego kwartału</w:t>
      </w:r>
      <w:r w:rsidR="00F435A2" w:rsidRPr="000C2046">
        <w:rPr>
          <w:rFonts w:ascii="Verdana" w:hAnsi="Verdana"/>
        </w:rPr>
        <w:t xml:space="preserve"> </w:t>
      </w:r>
      <w:r w:rsidR="00685591">
        <w:rPr>
          <w:rFonts w:ascii="Verdana" w:hAnsi="Verdana"/>
        </w:rPr>
        <w:t>Gmina</w:t>
      </w:r>
      <w:r w:rsidR="00DB09B6">
        <w:rPr>
          <w:rFonts w:ascii="Verdana" w:hAnsi="Verdana"/>
        </w:rPr>
        <w:t xml:space="preserve"> </w:t>
      </w:r>
      <w:r w:rsidR="004371E1" w:rsidRPr="000C2046">
        <w:rPr>
          <w:rFonts w:ascii="Verdana" w:hAnsi="Verdana"/>
        </w:rPr>
        <w:t>udostępnił</w:t>
      </w:r>
      <w:r w:rsidR="00685591">
        <w:rPr>
          <w:rFonts w:ascii="Verdana" w:hAnsi="Verdana"/>
        </w:rPr>
        <w:t>a</w:t>
      </w:r>
      <w:r w:rsidR="004371E1" w:rsidRPr="000C2046">
        <w:rPr>
          <w:rFonts w:ascii="Verdana" w:hAnsi="Verdana"/>
        </w:rPr>
        <w:t xml:space="preserve"> schemat podatkowy standaryzowany, wskazując NSP</w:t>
      </w:r>
      <w:r w:rsidR="00C43D07" w:rsidRPr="000C2046">
        <w:rPr>
          <w:rFonts w:ascii="Verdana" w:hAnsi="Verdana"/>
        </w:rPr>
        <w:t>.</w:t>
      </w:r>
    </w:p>
    <w:p w14:paraId="33EA7C69" w14:textId="77777777" w:rsidR="00B8057C" w:rsidRPr="000C2046" w:rsidRDefault="00B8057C" w:rsidP="0031278F">
      <w:pPr>
        <w:pStyle w:val="Akapitzlist"/>
        <w:spacing w:after="0"/>
        <w:ind w:left="360"/>
        <w:contextualSpacing w:val="0"/>
        <w:rPr>
          <w:rFonts w:ascii="Verdana" w:hAnsi="Verdana"/>
        </w:rPr>
      </w:pPr>
    </w:p>
    <w:p w14:paraId="45B3A9C7" w14:textId="77777777" w:rsidR="00DA1AB8" w:rsidRDefault="00B066F0" w:rsidP="0031278F">
      <w:pPr>
        <w:pStyle w:val="Akapitzlist"/>
        <w:numPr>
          <w:ilvl w:val="0"/>
          <w:numId w:val="41"/>
        </w:numPr>
        <w:spacing w:after="0"/>
        <w:contextualSpacing w:val="0"/>
        <w:rPr>
          <w:rFonts w:ascii="Verdana" w:hAnsi="Verdana"/>
        </w:rPr>
      </w:pPr>
      <w:r w:rsidRPr="000C2046">
        <w:rPr>
          <w:rFonts w:ascii="Verdana" w:hAnsi="Verdana"/>
        </w:rPr>
        <w:t xml:space="preserve">W przypadku, w którym przekazanie powyższych danych naruszałoby obowiązek zachowania prawnie chronionej tajemnicy zawodowej, obowiązek ich przekazania nie obejmuje danych </w:t>
      </w:r>
      <w:r w:rsidR="00C43D07" w:rsidRPr="000C2046">
        <w:rPr>
          <w:rFonts w:ascii="Verdana" w:hAnsi="Verdana"/>
        </w:rPr>
        <w:t xml:space="preserve">korzystającego oraz danych </w:t>
      </w:r>
      <w:r w:rsidR="00685591">
        <w:rPr>
          <w:rFonts w:ascii="Verdana" w:hAnsi="Verdana"/>
        </w:rPr>
        <w:t xml:space="preserve">identyfikujących podmiot uczestniczący </w:t>
      </w:r>
      <w:r w:rsidR="00C43D07" w:rsidRPr="000C2046">
        <w:rPr>
          <w:rFonts w:ascii="Verdana" w:hAnsi="Verdana"/>
        </w:rPr>
        <w:t xml:space="preserve">określonych w pkt </w:t>
      </w:r>
      <w:r w:rsidR="00160D58">
        <w:rPr>
          <w:rFonts w:ascii="Verdana" w:hAnsi="Verdana"/>
        </w:rPr>
        <w:t>8</w:t>
      </w:r>
      <w:r w:rsidR="00C43D07" w:rsidRPr="000C2046">
        <w:rPr>
          <w:rFonts w:ascii="Verdana" w:hAnsi="Verdana"/>
        </w:rPr>
        <w:t xml:space="preserve"> Załącznika nr </w:t>
      </w:r>
      <w:r w:rsidR="004A4BD6">
        <w:rPr>
          <w:rFonts w:ascii="Verdana" w:hAnsi="Verdana"/>
        </w:rPr>
        <w:t>6</w:t>
      </w:r>
      <w:r w:rsidR="00685591">
        <w:rPr>
          <w:rFonts w:ascii="Verdana" w:hAnsi="Verdana"/>
        </w:rPr>
        <w:t xml:space="preserve"> do niniejszej Procedury</w:t>
      </w:r>
      <w:r w:rsidR="00C43D07" w:rsidRPr="000C2046">
        <w:rPr>
          <w:rFonts w:ascii="Verdana" w:hAnsi="Verdana"/>
        </w:rPr>
        <w:t xml:space="preserve">, który nie zwolnił promotora lub wspomagającego z </w:t>
      </w:r>
      <w:r w:rsidR="00685591">
        <w:rPr>
          <w:rFonts w:ascii="Verdana" w:hAnsi="Verdana"/>
        </w:rPr>
        <w:t xml:space="preserve">obowiązku zachowania tajemnicy </w:t>
      </w:r>
      <w:r w:rsidR="00C43D07" w:rsidRPr="000C2046">
        <w:rPr>
          <w:rFonts w:ascii="Verdana" w:hAnsi="Verdana"/>
        </w:rPr>
        <w:t xml:space="preserve">w tym zakresie. </w:t>
      </w:r>
    </w:p>
    <w:p w14:paraId="188504C6" w14:textId="77777777" w:rsidR="00685591" w:rsidRPr="000C2046" w:rsidRDefault="00685591" w:rsidP="0031278F">
      <w:pPr>
        <w:pStyle w:val="Akapitzlist"/>
        <w:spacing w:after="0"/>
        <w:ind w:left="360"/>
        <w:contextualSpacing w:val="0"/>
        <w:rPr>
          <w:rFonts w:ascii="Verdana" w:hAnsi="Verdana"/>
        </w:rPr>
      </w:pPr>
    </w:p>
    <w:p w14:paraId="4214CC5D" w14:textId="77777777" w:rsidR="00E535AB" w:rsidRPr="000C2046" w:rsidRDefault="00257594" w:rsidP="0031278F">
      <w:pPr>
        <w:pStyle w:val="Nagwek2"/>
        <w:spacing w:before="0"/>
        <w:jc w:val="center"/>
        <w:rPr>
          <w:rFonts w:ascii="Verdana" w:hAnsi="Verdana"/>
          <w:b/>
          <w:color w:val="auto"/>
          <w:sz w:val="20"/>
          <w:szCs w:val="20"/>
        </w:rPr>
      </w:pPr>
      <w:bookmarkStart w:id="73" w:name="_Toc532592276"/>
      <w:bookmarkStart w:id="74" w:name="_Toc52786316"/>
      <w:r w:rsidRPr="000C2046">
        <w:rPr>
          <w:rFonts w:ascii="Verdana" w:hAnsi="Verdana"/>
          <w:b/>
          <w:color w:val="auto"/>
          <w:sz w:val="20"/>
          <w:szCs w:val="20"/>
        </w:rPr>
        <w:t>§</w:t>
      </w:r>
      <w:r w:rsidR="004E1754">
        <w:rPr>
          <w:rFonts w:ascii="Verdana" w:hAnsi="Verdana"/>
          <w:b/>
          <w:color w:val="auto"/>
          <w:sz w:val="20"/>
          <w:szCs w:val="20"/>
        </w:rPr>
        <w:t xml:space="preserve"> </w:t>
      </w:r>
      <w:r w:rsidR="00EC26C2" w:rsidRPr="000C2046">
        <w:rPr>
          <w:rFonts w:ascii="Verdana" w:hAnsi="Verdana"/>
          <w:b/>
          <w:color w:val="auto"/>
          <w:sz w:val="20"/>
          <w:szCs w:val="20"/>
        </w:rPr>
        <w:t>1</w:t>
      </w:r>
      <w:r w:rsidR="00F309A1">
        <w:rPr>
          <w:rFonts w:ascii="Verdana" w:hAnsi="Verdana"/>
          <w:b/>
          <w:color w:val="auto"/>
          <w:sz w:val="20"/>
          <w:szCs w:val="20"/>
        </w:rPr>
        <w:t>7</w:t>
      </w:r>
      <w:r w:rsidR="00827A7C" w:rsidRPr="000C2046">
        <w:rPr>
          <w:rFonts w:ascii="Verdana" w:hAnsi="Verdana"/>
          <w:b/>
          <w:color w:val="auto"/>
          <w:sz w:val="20"/>
          <w:szCs w:val="20"/>
        </w:rPr>
        <w:br/>
      </w:r>
      <w:r w:rsidR="00E535AB" w:rsidRPr="000C2046">
        <w:rPr>
          <w:rFonts w:ascii="Verdana" w:hAnsi="Verdana"/>
          <w:b/>
          <w:color w:val="auto"/>
          <w:sz w:val="20"/>
          <w:szCs w:val="20"/>
        </w:rPr>
        <w:t>R</w:t>
      </w:r>
      <w:r w:rsidRPr="000C2046">
        <w:rPr>
          <w:rFonts w:ascii="Verdana" w:hAnsi="Verdana"/>
          <w:b/>
          <w:color w:val="auto"/>
          <w:sz w:val="20"/>
          <w:szCs w:val="20"/>
        </w:rPr>
        <w:t>aportowanie w terminie do złożenia deklaracji podatkowej</w:t>
      </w:r>
      <w:bookmarkEnd w:id="73"/>
      <w:bookmarkEnd w:id="74"/>
    </w:p>
    <w:p w14:paraId="32F0DA9C" w14:textId="77777777" w:rsidR="00C43D07" w:rsidRPr="000C2046" w:rsidRDefault="00C43D07" w:rsidP="0031278F">
      <w:pPr>
        <w:spacing w:after="0"/>
        <w:rPr>
          <w:rFonts w:ascii="Verdana" w:hAnsi="Verdana"/>
        </w:rPr>
      </w:pPr>
    </w:p>
    <w:p w14:paraId="5CFF6FCE" w14:textId="77777777" w:rsidR="00E535AB" w:rsidRDefault="00F644CE" w:rsidP="0031278F">
      <w:pPr>
        <w:pStyle w:val="Akapitzlist"/>
        <w:numPr>
          <w:ilvl w:val="0"/>
          <w:numId w:val="42"/>
        </w:numPr>
        <w:spacing w:after="0"/>
        <w:contextualSpacing w:val="0"/>
        <w:rPr>
          <w:rFonts w:ascii="Verdana" w:hAnsi="Verdana"/>
        </w:rPr>
      </w:pPr>
      <w:r>
        <w:rPr>
          <w:rFonts w:ascii="Verdana" w:hAnsi="Verdana"/>
        </w:rPr>
        <w:t xml:space="preserve">W przypadku, gdy w danym okresie rozliczeniowym, </w:t>
      </w:r>
      <w:r w:rsidR="004E1754">
        <w:rPr>
          <w:rFonts w:ascii="Verdana" w:hAnsi="Verdana"/>
        </w:rPr>
        <w:t>Gmina</w:t>
      </w:r>
      <w:r w:rsidR="00DB09B6" w:rsidRPr="00591332">
        <w:rPr>
          <w:rFonts w:ascii="Verdana" w:hAnsi="Verdana"/>
        </w:rPr>
        <w:t xml:space="preserve"> </w:t>
      </w:r>
      <w:r w:rsidR="00F82C40" w:rsidRPr="00591332">
        <w:rPr>
          <w:rFonts w:ascii="Verdana" w:hAnsi="Verdana"/>
        </w:rPr>
        <w:t>jako k</w:t>
      </w:r>
      <w:r w:rsidR="00B066F0" w:rsidRPr="00591332">
        <w:rPr>
          <w:rFonts w:ascii="Verdana" w:hAnsi="Verdana"/>
        </w:rPr>
        <w:t>orzystający</w:t>
      </w:r>
      <w:r w:rsidR="00B066F0" w:rsidRPr="000C2046">
        <w:rPr>
          <w:rFonts w:ascii="Verdana" w:hAnsi="Verdana"/>
        </w:rPr>
        <w:t xml:space="preserve"> dokonywał</w:t>
      </w:r>
      <w:r w:rsidR="004E1754">
        <w:rPr>
          <w:rFonts w:ascii="Verdana" w:hAnsi="Verdana"/>
        </w:rPr>
        <w:t>a</w:t>
      </w:r>
      <w:r w:rsidR="00B066F0" w:rsidRPr="000C2046">
        <w:rPr>
          <w:rFonts w:ascii="Verdana" w:hAnsi="Verdana"/>
        </w:rPr>
        <w:t xml:space="preserve"> jakichkolwiek czynności będących elementem schematu podatkowego lub uzyskiwał</w:t>
      </w:r>
      <w:r w:rsidR="0076230C">
        <w:rPr>
          <w:rFonts w:ascii="Verdana" w:hAnsi="Verdana"/>
        </w:rPr>
        <w:t>a</w:t>
      </w:r>
      <w:r w:rsidR="00B066F0" w:rsidRPr="000C2046">
        <w:rPr>
          <w:rFonts w:ascii="Verdana" w:hAnsi="Verdana"/>
        </w:rPr>
        <w:t xml:space="preserve"> wynikającą z niego korzyść podatkową, w terminie złożenia deklaracji </w:t>
      </w:r>
      <w:r w:rsidR="00B066F0" w:rsidRPr="000C2046">
        <w:rPr>
          <w:rFonts w:ascii="Verdana" w:hAnsi="Verdana"/>
        </w:rPr>
        <w:lastRenderedPageBreak/>
        <w:t xml:space="preserve">podatkowej dotyczącej tego okresu rozliczeniowego przekazuje do </w:t>
      </w:r>
      <w:r w:rsidR="00E535AB" w:rsidRPr="000C2046">
        <w:rPr>
          <w:rFonts w:ascii="Verdana" w:hAnsi="Verdana"/>
        </w:rPr>
        <w:t>S</w:t>
      </w:r>
      <w:r w:rsidR="00B066F0" w:rsidRPr="000C2046">
        <w:rPr>
          <w:rFonts w:ascii="Verdana" w:hAnsi="Verdana"/>
        </w:rPr>
        <w:t>zefa KAS informację o zastosowaniu schematu podatkowego</w:t>
      </w:r>
      <w:r w:rsidR="00B8057C">
        <w:rPr>
          <w:rFonts w:ascii="Verdana" w:hAnsi="Verdana"/>
        </w:rPr>
        <w:t xml:space="preserve">, która to informacja przygotowywana jest przez </w:t>
      </w:r>
      <w:r w:rsidR="00201F3D">
        <w:rPr>
          <w:rFonts w:ascii="Verdana" w:hAnsi="Verdana"/>
        </w:rPr>
        <w:t xml:space="preserve">MDR </w:t>
      </w:r>
      <w:r w:rsidR="00D55639">
        <w:rPr>
          <w:rFonts w:ascii="Verdana" w:hAnsi="Verdana"/>
        </w:rPr>
        <w:t>Oficer</w:t>
      </w:r>
      <w:r w:rsidR="00201F3D">
        <w:rPr>
          <w:rFonts w:ascii="Verdana" w:hAnsi="Verdana"/>
        </w:rPr>
        <w:t>a</w:t>
      </w:r>
      <w:r w:rsidR="00B8057C">
        <w:rPr>
          <w:rFonts w:ascii="Verdana" w:hAnsi="Verdana"/>
        </w:rPr>
        <w:t>.</w:t>
      </w:r>
    </w:p>
    <w:p w14:paraId="4E712992" w14:textId="77777777" w:rsidR="00D63EBE" w:rsidRDefault="00D63EBE" w:rsidP="0031278F">
      <w:pPr>
        <w:pStyle w:val="Akapitzlist"/>
        <w:spacing w:after="0"/>
        <w:ind w:left="360"/>
        <w:contextualSpacing w:val="0"/>
        <w:rPr>
          <w:rFonts w:ascii="Verdana" w:hAnsi="Verdana"/>
        </w:rPr>
      </w:pPr>
    </w:p>
    <w:p w14:paraId="6654A9EB" w14:textId="19B3F1E9" w:rsidR="00D63EBE" w:rsidRPr="00BC13DD" w:rsidRDefault="00F435A2" w:rsidP="0031278F">
      <w:pPr>
        <w:pStyle w:val="Akapitzlist"/>
        <w:numPr>
          <w:ilvl w:val="0"/>
          <w:numId w:val="42"/>
        </w:numPr>
        <w:spacing w:after="0"/>
        <w:contextualSpacing w:val="0"/>
        <w:rPr>
          <w:rFonts w:ascii="Verdana" w:hAnsi="Verdana"/>
        </w:rPr>
      </w:pPr>
      <w:r w:rsidRPr="00BC13DD">
        <w:rPr>
          <w:rFonts w:ascii="Verdana" w:hAnsi="Verdana"/>
        </w:rPr>
        <w:t>W przypadku</w:t>
      </w:r>
      <w:r w:rsidR="00AD48AD">
        <w:rPr>
          <w:rFonts w:ascii="Verdana" w:hAnsi="Verdana"/>
        </w:rPr>
        <w:t>,</w:t>
      </w:r>
      <w:r w:rsidRPr="00BC13DD">
        <w:rPr>
          <w:rFonts w:ascii="Verdana" w:hAnsi="Verdana"/>
        </w:rPr>
        <w:t xml:space="preserve"> gdy</w:t>
      </w:r>
      <w:r w:rsidRPr="00157FDE">
        <w:rPr>
          <w:rFonts w:ascii="Verdana" w:hAnsi="Verdana"/>
        </w:rPr>
        <w:t xml:space="preserve"> czynności będące elementem schematu podatkowego dotyczą więcej niż jednego podatku lub / oraz </w:t>
      </w:r>
      <w:r w:rsidR="0076230C">
        <w:rPr>
          <w:rFonts w:ascii="Verdana" w:hAnsi="Verdana"/>
        </w:rPr>
        <w:t>Gmina</w:t>
      </w:r>
      <w:r w:rsidR="00DB09B6" w:rsidRPr="00157FDE">
        <w:rPr>
          <w:rFonts w:ascii="Verdana" w:hAnsi="Verdana"/>
        </w:rPr>
        <w:t xml:space="preserve"> </w:t>
      </w:r>
      <w:r w:rsidRPr="00157FDE">
        <w:rPr>
          <w:rFonts w:ascii="Verdana" w:hAnsi="Verdana"/>
        </w:rPr>
        <w:t xml:space="preserve">w ramach schematu uzyskuje korzyść w więcej niż jednym podatku, MDR </w:t>
      </w:r>
      <w:r w:rsidR="00D55639" w:rsidRPr="005219F5">
        <w:rPr>
          <w:rFonts w:ascii="Verdana" w:hAnsi="Verdana"/>
        </w:rPr>
        <w:t>Oficer</w:t>
      </w:r>
      <w:r w:rsidRPr="00BC13DD">
        <w:rPr>
          <w:rFonts w:ascii="Verdana" w:hAnsi="Verdana"/>
        </w:rPr>
        <w:t xml:space="preserve"> podejmuje w terminie złożenia deklaracji podatkowej decyzję odnośnie tego</w:t>
      </w:r>
      <w:r w:rsidRPr="002651BB">
        <w:rPr>
          <w:rFonts w:ascii="Verdana" w:hAnsi="Verdana"/>
        </w:rPr>
        <w:t>, w ramach którego podatku zostanie dokonane raportowanie o którym mowa w §</w:t>
      </w:r>
      <w:r w:rsidR="0076230C">
        <w:rPr>
          <w:rFonts w:ascii="Verdana" w:hAnsi="Verdana"/>
        </w:rPr>
        <w:t xml:space="preserve"> </w:t>
      </w:r>
      <w:r w:rsidRPr="002651BB">
        <w:rPr>
          <w:rFonts w:ascii="Verdana" w:hAnsi="Verdana"/>
        </w:rPr>
        <w:t>17, uwzględniając w szczególności wysokość korzyści podatkowej uzyskanej w poszczególny</w:t>
      </w:r>
      <w:r w:rsidRPr="00157FDE">
        <w:rPr>
          <w:rFonts w:ascii="Verdana" w:hAnsi="Verdana"/>
        </w:rPr>
        <w:t>ch podatkach w ramach schematu, terminy złożenia poszczególnych deklaracji podatkowych oraz aktualną treść objaśnień Ministra Finansów.</w:t>
      </w:r>
    </w:p>
    <w:p w14:paraId="59077B14" w14:textId="77777777" w:rsidR="00936435" w:rsidRPr="000C2046" w:rsidRDefault="00936435" w:rsidP="0031278F">
      <w:pPr>
        <w:pStyle w:val="Akapitzlist"/>
        <w:spacing w:after="0"/>
        <w:ind w:left="360"/>
        <w:contextualSpacing w:val="0"/>
        <w:rPr>
          <w:rFonts w:ascii="Verdana" w:hAnsi="Verdana"/>
        </w:rPr>
      </w:pPr>
    </w:p>
    <w:p w14:paraId="0F099EE3" w14:textId="77777777" w:rsidR="00B066F0" w:rsidRPr="000C2046" w:rsidRDefault="00B066F0" w:rsidP="0031278F">
      <w:pPr>
        <w:pStyle w:val="Akapitzlist"/>
        <w:numPr>
          <w:ilvl w:val="0"/>
          <w:numId w:val="42"/>
        </w:numPr>
        <w:spacing w:after="0"/>
        <w:contextualSpacing w:val="0"/>
        <w:rPr>
          <w:rFonts w:ascii="Verdana" w:hAnsi="Verdana"/>
        </w:rPr>
      </w:pPr>
      <w:r w:rsidRPr="000C2046">
        <w:rPr>
          <w:rFonts w:ascii="Verdana" w:hAnsi="Verdana"/>
        </w:rPr>
        <w:t>Informacja o zastosowaniu schematu podatkowego zawiera:</w:t>
      </w:r>
    </w:p>
    <w:p w14:paraId="7F211E29" w14:textId="77777777" w:rsidR="00B066F0" w:rsidRPr="000C2046" w:rsidRDefault="00B066F0" w:rsidP="0031278F">
      <w:pPr>
        <w:pStyle w:val="Akapitzlist"/>
        <w:numPr>
          <w:ilvl w:val="0"/>
          <w:numId w:val="111"/>
        </w:numPr>
        <w:spacing w:after="0"/>
        <w:contextualSpacing w:val="0"/>
        <w:rPr>
          <w:rFonts w:ascii="Verdana" w:hAnsi="Verdana"/>
        </w:rPr>
      </w:pPr>
      <w:r w:rsidRPr="000C2046">
        <w:rPr>
          <w:rFonts w:ascii="Verdana" w:hAnsi="Verdana"/>
        </w:rPr>
        <w:t>NSP tego schematu podatkowego;</w:t>
      </w:r>
    </w:p>
    <w:p w14:paraId="348F17D6" w14:textId="77777777" w:rsidR="00E535AB" w:rsidRPr="000C2046" w:rsidRDefault="00B066F0" w:rsidP="0031278F">
      <w:pPr>
        <w:pStyle w:val="Akapitzlist"/>
        <w:numPr>
          <w:ilvl w:val="0"/>
          <w:numId w:val="111"/>
        </w:numPr>
        <w:spacing w:after="0"/>
        <w:contextualSpacing w:val="0"/>
        <w:rPr>
          <w:rFonts w:ascii="Verdana" w:hAnsi="Verdana"/>
        </w:rPr>
      </w:pPr>
      <w:r w:rsidRPr="000C2046">
        <w:rPr>
          <w:rFonts w:ascii="Verdana" w:hAnsi="Verdana"/>
        </w:rPr>
        <w:t xml:space="preserve">wysokość korzyści podatkowej wynikającej ze schematu podatkowego </w:t>
      </w:r>
      <w:r w:rsidR="0076230C">
        <w:rPr>
          <w:rFonts w:ascii="Verdana" w:hAnsi="Verdana"/>
        </w:rPr>
        <w:t>–</w:t>
      </w:r>
      <w:r w:rsidRPr="000C2046">
        <w:rPr>
          <w:rFonts w:ascii="Verdana" w:hAnsi="Verdana"/>
        </w:rPr>
        <w:t xml:space="preserve"> jeżeli </w:t>
      </w:r>
      <w:r w:rsidR="0076230C">
        <w:rPr>
          <w:rFonts w:ascii="Verdana" w:hAnsi="Verdana"/>
        </w:rPr>
        <w:t>Gmina</w:t>
      </w:r>
      <w:r w:rsidR="00DB09B6">
        <w:rPr>
          <w:rFonts w:ascii="Verdana" w:hAnsi="Verdana"/>
        </w:rPr>
        <w:t xml:space="preserve"> </w:t>
      </w:r>
      <w:r w:rsidR="00041ACB">
        <w:rPr>
          <w:rFonts w:ascii="Verdana" w:hAnsi="Verdana"/>
        </w:rPr>
        <w:t xml:space="preserve">jako </w:t>
      </w:r>
      <w:r w:rsidRPr="000C2046">
        <w:rPr>
          <w:rFonts w:ascii="Verdana" w:hAnsi="Verdana"/>
        </w:rPr>
        <w:t>korzystający uzyskiwał</w:t>
      </w:r>
      <w:r w:rsidR="00041ACB">
        <w:rPr>
          <w:rFonts w:ascii="Verdana" w:hAnsi="Verdana"/>
        </w:rPr>
        <w:t>a</w:t>
      </w:r>
      <w:r w:rsidRPr="000C2046">
        <w:rPr>
          <w:rFonts w:ascii="Verdana" w:hAnsi="Verdana"/>
        </w:rPr>
        <w:t xml:space="preserve"> w danym okresie rozliczeniowym taką korzyść.</w:t>
      </w:r>
    </w:p>
    <w:p w14:paraId="709239D7" w14:textId="77777777" w:rsidR="00882F68" w:rsidRPr="000C2046" w:rsidRDefault="00882F68" w:rsidP="0031278F">
      <w:pPr>
        <w:pStyle w:val="Akapitzlist"/>
        <w:spacing w:after="0"/>
        <w:contextualSpacing w:val="0"/>
        <w:rPr>
          <w:rFonts w:ascii="Verdana" w:hAnsi="Verdana"/>
        </w:rPr>
      </w:pPr>
    </w:p>
    <w:p w14:paraId="34C1E9CA" w14:textId="77777777" w:rsidR="00E535AB" w:rsidRPr="000C2046" w:rsidRDefault="00B066F0" w:rsidP="0031278F">
      <w:pPr>
        <w:pStyle w:val="Akapitzlist"/>
        <w:numPr>
          <w:ilvl w:val="0"/>
          <w:numId w:val="43"/>
        </w:numPr>
        <w:spacing w:after="0"/>
        <w:contextualSpacing w:val="0"/>
        <w:rPr>
          <w:rFonts w:ascii="Verdana" w:hAnsi="Verdana"/>
        </w:rPr>
      </w:pPr>
      <w:r w:rsidRPr="000C2046">
        <w:rPr>
          <w:rFonts w:ascii="Verdana" w:hAnsi="Verdana"/>
        </w:rPr>
        <w:t>W sytuacji gdy schemat podatkowy nie posiada NSP, informacja powinna zawierać dodatkowo info</w:t>
      </w:r>
      <w:r w:rsidR="004A4BD6">
        <w:rPr>
          <w:rFonts w:ascii="Verdana" w:hAnsi="Verdana"/>
        </w:rPr>
        <w:t>rmacje wskazane w Załączniku nr 6</w:t>
      </w:r>
      <w:r w:rsidR="003D3019" w:rsidRPr="000C2046">
        <w:rPr>
          <w:rFonts w:ascii="Verdana" w:hAnsi="Verdana"/>
        </w:rPr>
        <w:t xml:space="preserve"> </w:t>
      </w:r>
      <w:r w:rsidR="00E535AB" w:rsidRPr="000C2046">
        <w:rPr>
          <w:rFonts w:ascii="Verdana" w:hAnsi="Verdana"/>
        </w:rPr>
        <w:t>do Procedury.</w:t>
      </w:r>
    </w:p>
    <w:p w14:paraId="0E32A774" w14:textId="77777777" w:rsidR="00882F68" w:rsidRPr="000C2046" w:rsidRDefault="00882F68" w:rsidP="0031278F">
      <w:pPr>
        <w:pStyle w:val="Akapitzlist"/>
        <w:spacing w:after="0"/>
        <w:ind w:left="360"/>
        <w:contextualSpacing w:val="0"/>
        <w:rPr>
          <w:rFonts w:ascii="Verdana" w:hAnsi="Verdana"/>
        </w:rPr>
      </w:pPr>
    </w:p>
    <w:p w14:paraId="484EC20A" w14:textId="77777777" w:rsidR="00E535AB" w:rsidRPr="000C2046" w:rsidRDefault="00B066F0" w:rsidP="0031278F">
      <w:pPr>
        <w:pStyle w:val="Akapitzlist"/>
        <w:numPr>
          <w:ilvl w:val="0"/>
          <w:numId w:val="43"/>
        </w:numPr>
        <w:spacing w:after="0"/>
        <w:contextualSpacing w:val="0"/>
        <w:rPr>
          <w:rFonts w:ascii="Verdana" w:hAnsi="Verdana"/>
        </w:rPr>
      </w:pPr>
      <w:r w:rsidRPr="000C2046">
        <w:rPr>
          <w:rFonts w:ascii="Verdana" w:hAnsi="Verdana"/>
        </w:rPr>
        <w:t xml:space="preserve">W sytuacji, gdy zawarte w otrzymanym przez </w:t>
      </w:r>
      <w:r w:rsidR="0076230C">
        <w:rPr>
          <w:rFonts w:ascii="Verdana" w:hAnsi="Verdana"/>
        </w:rPr>
        <w:t>Gminę, występującą</w:t>
      </w:r>
      <w:r w:rsidR="00DB09B6">
        <w:rPr>
          <w:rFonts w:ascii="Verdana" w:hAnsi="Verdana"/>
        </w:rPr>
        <w:t xml:space="preserve"> w roli </w:t>
      </w:r>
      <w:r w:rsidRPr="000C2046">
        <w:rPr>
          <w:rFonts w:ascii="Verdana" w:hAnsi="Verdana"/>
        </w:rPr>
        <w:t>korzystając</w:t>
      </w:r>
      <w:r w:rsidR="00DB09B6">
        <w:rPr>
          <w:rFonts w:ascii="Verdana" w:hAnsi="Verdana"/>
        </w:rPr>
        <w:t>ego</w:t>
      </w:r>
      <w:r w:rsidR="0076230C">
        <w:rPr>
          <w:rFonts w:ascii="Verdana" w:hAnsi="Verdana"/>
        </w:rPr>
        <w:t>,</w:t>
      </w:r>
      <w:r w:rsidRPr="000C2046">
        <w:rPr>
          <w:rFonts w:ascii="Verdana" w:hAnsi="Verdana"/>
        </w:rPr>
        <w:t xml:space="preserve"> potwierdzeniu nadania NSP lub informacji przesłanej przez promotora dane </w:t>
      </w:r>
      <w:r w:rsidR="00041ACB">
        <w:rPr>
          <w:rFonts w:ascii="Verdana" w:hAnsi="Verdana"/>
        </w:rPr>
        <w:t>(zawarte</w:t>
      </w:r>
      <w:r w:rsidR="00041ACB" w:rsidRPr="002640E9">
        <w:rPr>
          <w:rFonts w:ascii="Verdana" w:hAnsi="Verdana"/>
        </w:rPr>
        <w:t xml:space="preserve"> w Załączniku nr 6 do niniejszej Procedury</w:t>
      </w:r>
      <w:r w:rsidR="00041ACB">
        <w:rPr>
          <w:rFonts w:ascii="Verdana" w:hAnsi="Verdana"/>
        </w:rPr>
        <w:t>)</w:t>
      </w:r>
      <w:r w:rsidR="00041ACB" w:rsidRPr="000C2046">
        <w:rPr>
          <w:rFonts w:ascii="Verdana" w:hAnsi="Verdana"/>
        </w:rPr>
        <w:t xml:space="preserve"> </w:t>
      </w:r>
      <w:r w:rsidRPr="000C2046">
        <w:rPr>
          <w:rFonts w:ascii="Verdana" w:hAnsi="Verdana"/>
        </w:rPr>
        <w:t xml:space="preserve">odbiegają od danych, które są w posiadaniu </w:t>
      </w:r>
      <w:r w:rsidR="0076230C">
        <w:rPr>
          <w:rFonts w:ascii="Verdana" w:hAnsi="Verdana"/>
        </w:rPr>
        <w:t>Gmina</w:t>
      </w:r>
      <w:r w:rsidRPr="000C2046">
        <w:rPr>
          <w:rFonts w:ascii="Verdana" w:hAnsi="Verdana"/>
        </w:rPr>
        <w:t>, ma on</w:t>
      </w:r>
      <w:r w:rsidR="0076230C">
        <w:rPr>
          <w:rFonts w:ascii="Verdana" w:hAnsi="Verdana"/>
        </w:rPr>
        <w:t>a</w:t>
      </w:r>
      <w:r w:rsidRPr="000C2046">
        <w:rPr>
          <w:rFonts w:ascii="Verdana" w:hAnsi="Verdana"/>
        </w:rPr>
        <w:t xml:space="preserve"> obowiązek ich zmodyfikowania dla zapewnienia ich zgodności ze stanem rzeczywistym.</w:t>
      </w:r>
    </w:p>
    <w:p w14:paraId="1076DC9E" w14:textId="77777777" w:rsidR="00882F68" w:rsidRPr="000C2046" w:rsidRDefault="00882F68" w:rsidP="0031278F">
      <w:pPr>
        <w:spacing w:after="0"/>
        <w:rPr>
          <w:rFonts w:ascii="Verdana" w:hAnsi="Verdana"/>
        </w:rPr>
      </w:pPr>
    </w:p>
    <w:p w14:paraId="3AFA4ADA" w14:textId="065DD12D" w:rsidR="00E535AB" w:rsidRPr="000C2046" w:rsidRDefault="00B066F0" w:rsidP="0031278F">
      <w:pPr>
        <w:pStyle w:val="Akapitzlist"/>
        <w:numPr>
          <w:ilvl w:val="0"/>
          <w:numId w:val="43"/>
        </w:numPr>
        <w:spacing w:after="0"/>
        <w:contextualSpacing w:val="0"/>
        <w:rPr>
          <w:rFonts w:ascii="Verdana" w:hAnsi="Verdana"/>
        </w:rPr>
      </w:pPr>
      <w:r w:rsidRPr="000C2046">
        <w:rPr>
          <w:rFonts w:ascii="Verdana" w:hAnsi="Verdana"/>
        </w:rPr>
        <w:t>Informacja o zastosowaniu schematu podatkowego przekazywan</w:t>
      </w:r>
      <w:r w:rsidR="00892185" w:rsidRPr="000C2046">
        <w:rPr>
          <w:rFonts w:ascii="Verdana" w:hAnsi="Verdana"/>
        </w:rPr>
        <w:t xml:space="preserve">a do </w:t>
      </w:r>
      <w:r w:rsidR="00F644CE">
        <w:rPr>
          <w:rFonts w:ascii="Verdana" w:hAnsi="Verdana"/>
        </w:rPr>
        <w:t>S</w:t>
      </w:r>
      <w:r w:rsidR="00892185" w:rsidRPr="000C2046">
        <w:rPr>
          <w:rFonts w:ascii="Verdana" w:hAnsi="Verdana"/>
        </w:rPr>
        <w:t>zefa KAS podpisywana jest</w:t>
      </w:r>
      <w:r w:rsidRPr="000C2046">
        <w:rPr>
          <w:rFonts w:ascii="Verdana" w:hAnsi="Verdana"/>
        </w:rPr>
        <w:t xml:space="preserve"> przez </w:t>
      </w:r>
      <w:r w:rsidR="00B55F6C">
        <w:rPr>
          <w:rFonts w:ascii="Verdana" w:hAnsi="Verdana"/>
        </w:rPr>
        <w:t xml:space="preserve">Wójta </w:t>
      </w:r>
      <w:r w:rsidR="008D1D67">
        <w:rPr>
          <w:rFonts w:ascii="Verdana" w:hAnsi="Verdana"/>
        </w:rPr>
        <w:t xml:space="preserve">po ich weryfikacji przez MDR </w:t>
      </w:r>
      <w:r w:rsidR="00D55639">
        <w:rPr>
          <w:rFonts w:ascii="Verdana" w:hAnsi="Verdana"/>
        </w:rPr>
        <w:t>Oficer</w:t>
      </w:r>
      <w:r w:rsidR="008D1D67">
        <w:rPr>
          <w:rFonts w:ascii="Verdana" w:hAnsi="Verdana"/>
        </w:rPr>
        <w:t>a</w:t>
      </w:r>
      <w:r w:rsidRPr="000C2046">
        <w:rPr>
          <w:rFonts w:ascii="Verdana" w:hAnsi="Verdana"/>
        </w:rPr>
        <w:t>.</w:t>
      </w:r>
      <w:r w:rsidR="00892185" w:rsidRPr="000C2046">
        <w:rPr>
          <w:rFonts w:ascii="Verdana" w:hAnsi="Verdana"/>
        </w:rPr>
        <w:t xml:space="preserve"> Dowód złożenia podpis</w:t>
      </w:r>
      <w:r w:rsidR="00DB09B6">
        <w:rPr>
          <w:rFonts w:ascii="Verdana" w:hAnsi="Verdana"/>
        </w:rPr>
        <w:t>u</w:t>
      </w:r>
      <w:r w:rsidR="00892185" w:rsidRPr="000C2046">
        <w:rPr>
          <w:rFonts w:ascii="Verdana" w:hAnsi="Verdana"/>
        </w:rPr>
        <w:t xml:space="preserve"> przez </w:t>
      </w:r>
      <w:r w:rsidR="00B55F6C">
        <w:rPr>
          <w:rFonts w:ascii="Verdana" w:hAnsi="Verdana"/>
        </w:rPr>
        <w:t xml:space="preserve">Wójta </w:t>
      </w:r>
      <w:r w:rsidR="00892185" w:rsidRPr="000C2046">
        <w:rPr>
          <w:rFonts w:ascii="Verdana" w:hAnsi="Verdana"/>
        </w:rPr>
        <w:t xml:space="preserve">przekazywany jest za pomocą środków komunikacji elektronicznej do Szefa KAS. </w:t>
      </w:r>
    </w:p>
    <w:p w14:paraId="2F16628A" w14:textId="77777777" w:rsidR="00882F68" w:rsidRPr="000C2046" w:rsidRDefault="00882F68" w:rsidP="0031278F">
      <w:pPr>
        <w:spacing w:after="0"/>
        <w:rPr>
          <w:rFonts w:ascii="Verdana" w:hAnsi="Verdana"/>
        </w:rPr>
      </w:pPr>
    </w:p>
    <w:p w14:paraId="08CF1DB4" w14:textId="77777777" w:rsidR="00D46B79" w:rsidRDefault="00B066F0" w:rsidP="0031278F">
      <w:pPr>
        <w:pStyle w:val="Akapitzlist"/>
        <w:numPr>
          <w:ilvl w:val="0"/>
          <w:numId w:val="43"/>
        </w:numPr>
        <w:spacing w:after="0"/>
        <w:contextualSpacing w:val="0"/>
        <w:rPr>
          <w:rFonts w:ascii="Verdana" w:hAnsi="Verdana"/>
        </w:rPr>
      </w:pPr>
      <w:r w:rsidRPr="000C2046">
        <w:rPr>
          <w:rFonts w:ascii="Verdana" w:hAnsi="Verdana"/>
        </w:rPr>
        <w:t xml:space="preserve">Informacja o zastosowaniu schematu podatkowego składana jest pod rygorem odpowiedzialności karnej za złożenie fałszywego oświadczenia i zawiera klauzulę </w:t>
      </w:r>
      <w:r w:rsidR="00F665EC" w:rsidRPr="000C2046">
        <w:rPr>
          <w:rFonts w:ascii="Verdana" w:hAnsi="Verdana"/>
        </w:rPr>
        <w:br/>
      </w:r>
      <w:r w:rsidR="00D46B79">
        <w:rPr>
          <w:rFonts w:ascii="Verdana" w:hAnsi="Verdana"/>
        </w:rPr>
        <w:t>o następującej treści: „</w:t>
      </w:r>
      <w:r w:rsidRPr="00D46B79">
        <w:rPr>
          <w:rFonts w:ascii="Verdana" w:hAnsi="Verdana"/>
          <w:i/>
        </w:rPr>
        <w:t>Jestem świadomy odpowiedzialności karnej za złożenie fałszywego oświadc</w:t>
      </w:r>
      <w:r w:rsidR="00592C37" w:rsidRPr="00D46B79">
        <w:rPr>
          <w:rFonts w:ascii="Verdana" w:hAnsi="Verdana"/>
          <w:i/>
        </w:rPr>
        <w:t>zenia</w:t>
      </w:r>
      <w:r w:rsidR="00D46B79">
        <w:rPr>
          <w:rFonts w:ascii="Verdana" w:hAnsi="Verdana"/>
        </w:rPr>
        <w:t>”</w:t>
      </w:r>
      <w:r w:rsidRPr="000C2046">
        <w:rPr>
          <w:rFonts w:ascii="Verdana" w:hAnsi="Verdana"/>
        </w:rPr>
        <w:t>. Klauzula ta zastępuje pouczenie o odpowiedzialności karnej za składanie fałszywych oświadczeń.</w:t>
      </w:r>
    </w:p>
    <w:p w14:paraId="0CB34681" w14:textId="77777777" w:rsidR="00B066F0" w:rsidRPr="000C2046" w:rsidRDefault="002D75F3" w:rsidP="0031278F">
      <w:pPr>
        <w:pStyle w:val="Akapitzlist"/>
        <w:spacing w:after="0"/>
        <w:ind w:left="360"/>
        <w:contextualSpacing w:val="0"/>
        <w:rPr>
          <w:rFonts w:ascii="Verdana" w:hAnsi="Verdana"/>
        </w:rPr>
      </w:pPr>
      <w:r w:rsidRPr="000C2046">
        <w:rPr>
          <w:rFonts w:ascii="Verdana" w:hAnsi="Verdana"/>
        </w:rPr>
        <w:t xml:space="preserve"> </w:t>
      </w:r>
    </w:p>
    <w:p w14:paraId="54A47A9C" w14:textId="77777777" w:rsidR="00962A4B" w:rsidRPr="000C2046" w:rsidRDefault="00C65BE0" w:rsidP="0031278F">
      <w:pPr>
        <w:pStyle w:val="Nagwek1"/>
        <w:spacing w:before="0"/>
        <w:jc w:val="center"/>
        <w:rPr>
          <w:rFonts w:ascii="Verdana" w:hAnsi="Verdana"/>
          <w:b/>
          <w:color w:val="auto"/>
          <w:sz w:val="24"/>
          <w:szCs w:val="24"/>
        </w:rPr>
      </w:pPr>
      <w:bookmarkStart w:id="75" w:name="_Toc532592277"/>
      <w:bookmarkStart w:id="76" w:name="_Toc52786317"/>
      <w:r w:rsidRPr="000C2046">
        <w:rPr>
          <w:rFonts w:ascii="Verdana" w:hAnsi="Verdana"/>
          <w:b/>
          <w:color w:val="auto"/>
          <w:sz w:val="24"/>
          <w:szCs w:val="24"/>
        </w:rPr>
        <w:t>Rozdział IV</w:t>
      </w:r>
      <w:r w:rsidR="00B306C5" w:rsidRPr="000C2046">
        <w:rPr>
          <w:rFonts w:ascii="Verdana" w:hAnsi="Verdana"/>
          <w:b/>
          <w:color w:val="auto"/>
          <w:sz w:val="24"/>
          <w:szCs w:val="24"/>
        </w:rPr>
        <w:br/>
      </w:r>
      <w:r w:rsidR="00F54C68" w:rsidRPr="000C2046">
        <w:rPr>
          <w:rFonts w:ascii="Verdana" w:hAnsi="Verdana"/>
          <w:b/>
          <w:color w:val="auto"/>
          <w:sz w:val="24"/>
          <w:szCs w:val="24"/>
        </w:rPr>
        <w:t xml:space="preserve">Zestawienie </w:t>
      </w:r>
      <w:r w:rsidRPr="000C2046">
        <w:rPr>
          <w:rFonts w:ascii="Verdana" w:hAnsi="Verdana"/>
          <w:b/>
          <w:color w:val="auto"/>
          <w:sz w:val="24"/>
          <w:szCs w:val="24"/>
        </w:rPr>
        <w:t>schematów podatkowych</w:t>
      </w:r>
      <w:bookmarkEnd w:id="75"/>
      <w:bookmarkEnd w:id="76"/>
      <w:r w:rsidRPr="000C2046">
        <w:rPr>
          <w:rFonts w:ascii="Verdana" w:hAnsi="Verdana"/>
          <w:b/>
          <w:color w:val="auto"/>
          <w:sz w:val="24"/>
          <w:szCs w:val="24"/>
        </w:rPr>
        <w:t xml:space="preserve"> </w:t>
      </w:r>
      <w:r w:rsidR="00F54C68" w:rsidRPr="000C2046">
        <w:rPr>
          <w:rFonts w:ascii="Verdana" w:hAnsi="Verdana"/>
          <w:b/>
          <w:color w:val="auto"/>
          <w:sz w:val="24"/>
          <w:szCs w:val="24"/>
        </w:rPr>
        <w:br/>
      </w:r>
    </w:p>
    <w:p w14:paraId="450091E8" w14:textId="77777777" w:rsidR="00C65BE0" w:rsidRPr="000C2046" w:rsidRDefault="00DB37BB" w:rsidP="0031278F">
      <w:pPr>
        <w:pStyle w:val="Nagwek2"/>
        <w:spacing w:before="0"/>
        <w:jc w:val="center"/>
        <w:rPr>
          <w:rFonts w:ascii="Verdana" w:hAnsi="Verdana"/>
          <w:b/>
          <w:color w:val="auto"/>
          <w:sz w:val="20"/>
          <w:szCs w:val="20"/>
        </w:rPr>
      </w:pPr>
      <w:bookmarkStart w:id="77" w:name="_Toc532592278"/>
      <w:bookmarkStart w:id="78" w:name="_Toc52786318"/>
      <w:r>
        <w:rPr>
          <w:rFonts w:ascii="Verdana" w:hAnsi="Verdana"/>
          <w:b/>
          <w:color w:val="auto"/>
          <w:sz w:val="20"/>
          <w:szCs w:val="20"/>
        </w:rPr>
        <w:t>§</w:t>
      </w:r>
      <w:r w:rsidR="00D46B79">
        <w:rPr>
          <w:rFonts w:ascii="Verdana" w:hAnsi="Verdana"/>
          <w:b/>
          <w:color w:val="auto"/>
          <w:sz w:val="20"/>
          <w:szCs w:val="20"/>
        </w:rPr>
        <w:t xml:space="preserve"> </w:t>
      </w:r>
      <w:r w:rsidR="006C1F5E">
        <w:rPr>
          <w:rFonts w:ascii="Verdana" w:hAnsi="Verdana"/>
          <w:b/>
          <w:color w:val="auto"/>
          <w:sz w:val="20"/>
          <w:szCs w:val="20"/>
        </w:rPr>
        <w:t>18</w:t>
      </w:r>
      <w:r w:rsidR="00827A7C" w:rsidRPr="000C2046">
        <w:rPr>
          <w:rFonts w:ascii="Verdana" w:hAnsi="Verdana"/>
          <w:b/>
          <w:color w:val="auto"/>
          <w:sz w:val="20"/>
          <w:szCs w:val="20"/>
        </w:rPr>
        <w:br/>
      </w:r>
      <w:r w:rsidR="00C65BE0" w:rsidRPr="000C2046">
        <w:rPr>
          <w:rFonts w:ascii="Verdana" w:hAnsi="Verdana"/>
          <w:b/>
          <w:color w:val="auto"/>
          <w:sz w:val="20"/>
          <w:szCs w:val="20"/>
        </w:rPr>
        <w:t xml:space="preserve">Rejestrowanie </w:t>
      </w:r>
      <w:r w:rsidR="00F54C68" w:rsidRPr="000C2046">
        <w:rPr>
          <w:rFonts w:ascii="Verdana" w:hAnsi="Verdana"/>
          <w:b/>
          <w:color w:val="auto"/>
          <w:sz w:val="20"/>
          <w:szCs w:val="20"/>
        </w:rPr>
        <w:t>schematów podatkowych</w:t>
      </w:r>
      <w:bookmarkEnd w:id="77"/>
      <w:bookmarkEnd w:id="78"/>
      <w:r w:rsidR="00F54C68" w:rsidRPr="000C2046">
        <w:rPr>
          <w:rFonts w:ascii="Verdana" w:hAnsi="Verdana"/>
          <w:b/>
          <w:color w:val="auto"/>
          <w:sz w:val="20"/>
          <w:szCs w:val="20"/>
        </w:rPr>
        <w:br/>
      </w:r>
    </w:p>
    <w:p w14:paraId="41EA45F3" w14:textId="77777777" w:rsidR="00B56A03" w:rsidRDefault="00D50E98" w:rsidP="0031278F">
      <w:pPr>
        <w:pStyle w:val="Akapitzlist"/>
        <w:numPr>
          <w:ilvl w:val="0"/>
          <w:numId w:val="26"/>
        </w:numPr>
        <w:spacing w:after="0"/>
        <w:contextualSpacing w:val="0"/>
        <w:rPr>
          <w:rFonts w:ascii="Verdana" w:hAnsi="Verdana"/>
          <w:spacing w:val="5"/>
        </w:rPr>
      </w:pPr>
      <w:r w:rsidRPr="000C2046">
        <w:rPr>
          <w:rFonts w:ascii="Verdana" w:hAnsi="Verdana"/>
          <w:spacing w:val="5"/>
        </w:rPr>
        <w:t xml:space="preserve">MDR </w:t>
      </w:r>
      <w:r w:rsidR="00D55639">
        <w:rPr>
          <w:rFonts w:ascii="Verdana" w:hAnsi="Verdana"/>
          <w:spacing w:val="5"/>
        </w:rPr>
        <w:t>Oficer</w:t>
      </w:r>
      <w:r w:rsidR="00B56A03" w:rsidRPr="000C2046">
        <w:rPr>
          <w:rFonts w:ascii="Verdana" w:hAnsi="Verdana"/>
          <w:spacing w:val="5"/>
        </w:rPr>
        <w:t xml:space="preserve"> prowadzi bieżącą analizę zgłaszanych przez </w:t>
      </w:r>
      <w:r w:rsidR="00E81869">
        <w:rPr>
          <w:rFonts w:ascii="Verdana" w:hAnsi="Verdana"/>
          <w:spacing w:val="5"/>
        </w:rPr>
        <w:t>Pracowników</w:t>
      </w:r>
      <w:r w:rsidR="00E81869" w:rsidRPr="00E81869">
        <w:rPr>
          <w:rFonts w:ascii="Verdana" w:hAnsi="Verdana"/>
          <w:spacing w:val="5"/>
        </w:rPr>
        <w:t xml:space="preserve"> </w:t>
      </w:r>
      <w:r w:rsidR="00B56A03" w:rsidRPr="000C2046">
        <w:rPr>
          <w:rFonts w:ascii="Verdana" w:hAnsi="Verdana"/>
          <w:spacing w:val="5"/>
        </w:rPr>
        <w:t xml:space="preserve">schematów, w tym także schematów niepodlegających obowiązkowi raportowania. </w:t>
      </w:r>
    </w:p>
    <w:p w14:paraId="538A5EDB" w14:textId="77777777" w:rsidR="00C225C0" w:rsidRPr="000C2046" w:rsidRDefault="00C225C0" w:rsidP="0031278F">
      <w:pPr>
        <w:pStyle w:val="Akapitzlist"/>
        <w:spacing w:after="0"/>
        <w:ind w:left="360"/>
        <w:contextualSpacing w:val="0"/>
        <w:rPr>
          <w:rFonts w:ascii="Verdana" w:hAnsi="Verdana"/>
          <w:spacing w:val="5"/>
        </w:rPr>
      </w:pPr>
    </w:p>
    <w:p w14:paraId="7E65E0C1" w14:textId="59118AE1" w:rsidR="00F54C68" w:rsidRPr="000C2046" w:rsidRDefault="00C65BE0" w:rsidP="0031278F">
      <w:pPr>
        <w:numPr>
          <w:ilvl w:val="0"/>
          <w:numId w:val="26"/>
        </w:numPr>
        <w:spacing w:after="0"/>
        <w:rPr>
          <w:rFonts w:ascii="Verdana" w:hAnsi="Verdana"/>
          <w:spacing w:val="5"/>
        </w:rPr>
      </w:pPr>
      <w:r w:rsidRPr="000C2046">
        <w:rPr>
          <w:rFonts w:ascii="Verdana" w:hAnsi="Verdana"/>
          <w:spacing w:val="5"/>
        </w:rPr>
        <w:lastRenderedPageBreak/>
        <w:t xml:space="preserve">Jeżeli </w:t>
      </w:r>
      <w:r w:rsidR="00C225C0">
        <w:rPr>
          <w:rFonts w:ascii="Verdana" w:hAnsi="Verdana"/>
          <w:bCs/>
          <w:spacing w:val="5"/>
        </w:rPr>
        <w:t>Gmina</w:t>
      </w:r>
      <w:r w:rsidR="00DB09B6">
        <w:rPr>
          <w:rFonts w:ascii="Verdana" w:hAnsi="Verdana"/>
          <w:spacing w:val="5"/>
        </w:rPr>
        <w:t xml:space="preserve"> </w:t>
      </w:r>
      <w:r w:rsidR="002E21FB" w:rsidRPr="000C2046">
        <w:rPr>
          <w:rFonts w:ascii="Verdana" w:hAnsi="Verdana"/>
          <w:spacing w:val="5"/>
        </w:rPr>
        <w:t xml:space="preserve">lub </w:t>
      </w:r>
      <w:r w:rsidR="00F644CE">
        <w:rPr>
          <w:rFonts w:ascii="Verdana" w:hAnsi="Verdana"/>
          <w:spacing w:val="5"/>
        </w:rPr>
        <w:t>Pracownik</w:t>
      </w:r>
      <w:r w:rsidRPr="000C2046">
        <w:rPr>
          <w:rFonts w:ascii="Verdana" w:hAnsi="Verdana"/>
          <w:spacing w:val="5"/>
        </w:rPr>
        <w:t xml:space="preserve"> </w:t>
      </w:r>
      <w:r w:rsidR="00F54C68" w:rsidRPr="000C2046">
        <w:rPr>
          <w:rFonts w:ascii="Verdana" w:hAnsi="Verdana"/>
          <w:spacing w:val="5"/>
        </w:rPr>
        <w:t xml:space="preserve">uczestniczy w jakimkolwiek stopniu w uzgodnieniu, które może stanowić schemat podatkowy (jako promotor, korzystający </w:t>
      </w:r>
      <w:r w:rsidR="00BE559E">
        <w:rPr>
          <w:rFonts w:ascii="Verdana" w:hAnsi="Verdana"/>
          <w:spacing w:val="5"/>
        </w:rPr>
        <w:t xml:space="preserve">                       </w:t>
      </w:r>
      <w:r w:rsidR="00F54C68" w:rsidRPr="000C2046">
        <w:rPr>
          <w:rFonts w:ascii="Verdana" w:hAnsi="Verdana"/>
          <w:spacing w:val="5"/>
        </w:rPr>
        <w:t xml:space="preserve">lub wspomagający), MDR </w:t>
      </w:r>
      <w:r w:rsidR="00D55639">
        <w:rPr>
          <w:rFonts w:ascii="Verdana" w:hAnsi="Verdana"/>
          <w:spacing w:val="5"/>
        </w:rPr>
        <w:t>Oficer</w:t>
      </w:r>
      <w:r w:rsidR="00F54C68" w:rsidRPr="000C2046">
        <w:rPr>
          <w:rFonts w:ascii="Verdana" w:hAnsi="Verdana"/>
          <w:spacing w:val="5"/>
        </w:rPr>
        <w:t xml:space="preserve"> ma obowiązek za</w:t>
      </w:r>
      <w:r w:rsidR="002E21FB" w:rsidRPr="000C2046">
        <w:rPr>
          <w:rFonts w:ascii="Verdana" w:hAnsi="Verdana"/>
          <w:spacing w:val="5"/>
        </w:rPr>
        <w:t xml:space="preserve">rejestrowania takiego schematu </w:t>
      </w:r>
      <w:r w:rsidR="00F54C68" w:rsidRPr="000C2046">
        <w:rPr>
          <w:rFonts w:ascii="Verdana" w:hAnsi="Verdana"/>
          <w:spacing w:val="5"/>
        </w:rPr>
        <w:t xml:space="preserve">w </w:t>
      </w:r>
      <w:r w:rsidR="00F54C68" w:rsidRPr="00D7214A">
        <w:rPr>
          <w:rFonts w:ascii="Verdana" w:hAnsi="Verdana"/>
          <w:i/>
          <w:spacing w:val="5"/>
        </w:rPr>
        <w:t>Zestawieniu schematów podatkowych</w:t>
      </w:r>
      <w:r w:rsidR="001F7FBD" w:rsidRPr="00D7214A">
        <w:rPr>
          <w:rFonts w:ascii="Verdana" w:hAnsi="Verdana"/>
          <w:i/>
          <w:spacing w:val="5"/>
        </w:rPr>
        <w:t xml:space="preserve"> po otrzymaniu informacji</w:t>
      </w:r>
      <w:r w:rsidR="00C90BE1" w:rsidRPr="00D7214A">
        <w:rPr>
          <w:rFonts w:ascii="Verdana" w:hAnsi="Verdana"/>
          <w:i/>
          <w:spacing w:val="5"/>
        </w:rPr>
        <w:t xml:space="preserve"> od</w:t>
      </w:r>
      <w:r w:rsidR="001F7FBD" w:rsidRPr="00D7214A">
        <w:rPr>
          <w:rFonts w:ascii="Verdana" w:hAnsi="Verdana"/>
          <w:i/>
          <w:spacing w:val="5"/>
        </w:rPr>
        <w:t xml:space="preserve"> </w:t>
      </w:r>
      <w:r w:rsidR="00D75DA2" w:rsidRPr="00D7214A">
        <w:rPr>
          <w:rFonts w:ascii="Verdana" w:hAnsi="Verdana"/>
          <w:i/>
          <w:spacing w:val="5"/>
        </w:rPr>
        <w:t>Pracownika</w:t>
      </w:r>
      <w:r w:rsidR="00D75DA2">
        <w:rPr>
          <w:rFonts w:ascii="Verdana" w:hAnsi="Verdana"/>
          <w:spacing w:val="5"/>
        </w:rPr>
        <w:t xml:space="preserve"> </w:t>
      </w:r>
      <w:r w:rsidR="00F54C68" w:rsidRPr="000C2046">
        <w:rPr>
          <w:rFonts w:ascii="Verdana" w:hAnsi="Verdana"/>
          <w:spacing w:val="5"/>
        </w:rPr>
        <w:t>(dalej: „</w:t>
      </w:r>
      <w:r w:rsidR="00F54C68" w:rsidRPr="000C2046">
        <w:rPr>
          <w:rFonts w:ascii="Verdana" w:hAnsi="Verdana"/>
          <w:b/>
          <w:spacing w:val="5"/>
        </w:rPr>
        <w:t>Zestawienie</w:t>
      </w:r>
      <w:r w:rsidR="00F54C68" w:rsidRPr="000C2046">
        <w:rPr>
          <w:rFonts w:ascii="Verdana" w:hAnsi="Verdana"/>
          <w:spacing w:val="5"/>
        </w:rPr>
        <w:t xml:space="preserve">”). </w:t>
      </w:r>
    </w:p>
    <w:p w14:paraId="256C4D37" w14:textId="77777777" w:rsidR="001F7FBD" w:rsidRPr="000C2046" w:rsidRDefault="001F7FBD" w:rsidP="0031278F">
      <w:pPr>
        <w:spacing w:after="0"/>
        <w:ind w:left="360"/>
        <w:rPr>
          <w:rFonts w:ascii="Verdana" w:hAnsi="Verdana"/>
          <w:spacing w:val="5"/>
        </w:rPr>
      </w:pPr>
    </w:p>
    <w:p w14:paraId="46DB0F9F" w14:textId="1109CD81" w:rsidR="00F54C68" w:rsidRPr="000C2046" w:rsidRDefault="00F54C68" w:rsidP="0031278F">
      <w:pPr>
        <w:numPr>
          <w:ilvl w:val="0"/>
          <w:numId w:val="26"/>
        </w:numPr>
        <w:spacing w:after="0"/>
        <w:rPr>
          <w:rFonts w:ascii="Verdana" w:hAnsi="Verdana"/>
          <w:spacing w:val="5"/>
        </w:rPr>
      </w:pPr>
      <w:r w:rsidRPr="000C2046">
        <w:rPr>
          <w:rFonts w:ascii="Verdana" w:hAnsi="Verdana"/>
          <w:spacing w:val="5"/>
        </w:rPr>
        <w:t>Schemat rejestruje się w Zestawieniu bez względu na to</w:t>
      </w:r>
      <w:r w:rsidR="00C225C0">
        <w:rPr>
          <w:rFonts w:ascii="Verdana" w:hAnsi="Verdana"/>
          <w:spacing w:val="5"/>
        </w:rPr>
        <w:t>,</w:t>
      </w:r>
      <w:r w:rsidRPr="000C2046">
        <w:rPr>
          <w:rFonts w:ascii="Verdana" w:hAnsi="Verdana"/>
          <w:spacing w:val="5"/>
        </w:rPr>
        <w:t xml:space="preserve"> czy dany schemat </w:t>
      </w:r>
      <w:r w:rsidR="001F7FBD" w:rsidRPr="000C2046">
        <w:rPr>
          <w:rFonts w:ascii="Verdana" w:hAnsi="Verdana"/>
          <w:spacing w:val="5"/>
        </w:rPr>
        <w:t>zostanie uznany za schemat podatkowy podlegający</w:t>
      </w:r>
      <w:r w:rsidRPr="000C2046">
        <w:rPr>
          <w:rFonts w:ascii="Verdana" w:hAnsi="Verdana"/>
          <w:spacing w:val="5"/>
        </w:rPr>
        <w:t xml:space="preserve"> raportowan</w:t>
      </w:r>
      <w:r w:rsidR="001F7FBD" w:rsidRPr="000C2046">
        <w:rPr>
          <w:rFonts w:ascii="Verdana" w:hAnsi="Verdana"/>
          <w:spacing w:val="5"/>
        </w:rPr>
        <w:t xml:space="preserve">iu </w:t>
      </w:r>
      <w:r w:rsidRPr="000C2046">
        <w:rPr>
          <w:rFonts w:ascii="Verdana" w:hAnsi="Verdana"/>
          <w:spacing w:val="5"/>
        </w:rPr>
        <w:t xml:space="preserve">zgodnie </w:t>
      </w:r>
      <w:r w:rsidR="00BE559E">
        <w:rPr>
          <w:rFonts w:ascii="Verdana" w:hAnsi="Verdana"/>
          <w:spacing w:val="5"/>
        </w:rPr>
        <w:t xml:space="preserve">                     </w:t>
      </w:r>
      <w:r w:rsidRPr="000C2046">
        <w:rPr>
          <w:rFonts w:ascii="Verdana" w:hAnsi="Verdana"/>
          <w:spacing w:val="5"/>
        </w:rPr>
        <w:t xml:space="preserve">z Rozdziałem III. </w:t>
      </w:r>
    </w:p>
    <w:p w14:paraId="5CF31C07" w14:textId="77777777" w:rsidR="00C65BE0" w:rsidRPr="000C2046" w:rsidRDefault="00C65BE0" w:rsidP="0031278F">
      <w:pPr>
        <w:spacing w:after="0"/>
        <w:rPr>
          <w:rFonts w:ascii="Verdana" w:hAnsi="Verdana"/>
          <w:spacing w:val="5"/>
        </w:rPr>
      </w:pPr>
      <w:bookmarkStart w:id="79" w:name="_Toc532592279"/>
    </w:p>
    <w:p w14:paraId="75872D81" w14:textId="77777777" w:rsidR="00485FCF" w:rsidRPr="000C2046" w:rsidRDefault="00DB37BB" w:rsidP="0031278F">
      <w:pPr>
        <w:pStyle w:val="Nagwek2"/>
        <w:spacing w:before="0"/>
        <w:jc w:val="center"/>
        <w:rPr>
          <w:rFonts w:ascii="Verdana" w:hAnsi="Verdana"/>
          <w:b/>
          <w:color w:val="auto"/>
          <w:sz w:val="20"/>
          <w:szCs w:val="20"/>
        </w:rPr>
      </w:pPr>
      <w:bookmarkStart w:id="80" w:name="_Toc52786319"/>
      <w:r>
        <w:rPr>
          <w:rFonts w:ascii="Verdana" w:hAnsi="Verdana"/>
          <w:b/>
          <w:color w:val="auto"/>
          <w:sz w:val="20"/>
          <w:szCs w:val="20"/>
        </w:rPr>
        <w:t>§</w:t>
      </w:r>
      <w:r w:rsidR="00C225C0">
        <w:rPr>
          <w:rFonts w:ascii="Verdana" w:hAnsi="Verdana"/>
          <w:b/>
          <w:color w:val="auto"/>
          <w:sz w:val="20"/>
          <w:szCs w:val="20"/>
        </w:rPr>
        <w:t xml:space="preserve"> </w:t>
      </w:r>
      <w:r>
        <w:rPr>
          <w:rFonts w:ascii="Verdana" w:hAnsi="Verdana"/>
          <w:b/>
          <w:color w:val="auto"/>
          <w:sz w:val="20"/>
          <w:szCs w:val="20"/>
        </w:rPr>
        <w:t>1</w:t>
      </w:r>
      <w:r w:rsidR="006C1F5E">
        <w:rPr>
          <w:rFonts w:ascii="Verdana" w:hAnsi="Verdana"/>
          <w:b/>
          <w:color w:val="auto"/>
          <w:sz w:val="20"/>
          <w:szCs w:val="20"/>
        </w:rPr>
        <w:t>9</w:t>
      </w:r>
      <w:r w:rsidR="00C045DB" w:rsidRPr="000C2046">
        <w:rPr>
          <w:rFonts w:ascii="Verdana" w:hAnsi="Verdana"/>
          <w:b/>
          <w:color w:val="auto"/>
          <w:sz w:val="20"/>
          <w:szCs w:val="20"/>
        </w:rPr>
        <w:br/>
      </w:r>
      <w:r w:rsidR="00EC26C2" w:rsidRPr="000C2046">
        <w:rPr>
          <w:rFonts w:ascii="Verdana" w:hAnsi="Verdana"/>
          <w:b/>
          <w:color w:val="auto"/>
          <w:sz w:val="20"/>
          <w:szCs w:val="20"/>
        </w:rPr>
        <w:t>Zestawienie</w:t>
      </w:r>
      <w:bookmarkEnd w:id="79"/>
      <w:bookmarkEnd w:id="80"/>
      <w:r w:rsidR="00EC26C2" w:rsidRPr="000C2046">
        <w:rPr>
          <w:rFonts w:ascii="Verdana" w:hAnsi="Verdana"/>
          <w:b/>
          <w:color w:val="auto"/>
          <w:sz w:val="20"/>
          <w:szCs w:val="20"/>
        </w:rPr>
        <w:t xml:space="preserve"> </w:t>
      </w:r>
      <w:r w:rsidR="00E825E6" w:rsidRPr="000C2046">
        <w:rPr>
          <w:rFonts w:ascii="Verdana" w:hAnsi="Verdana"/>
          <w:b/>
          <w:color w:val="auto"/>
          <w:sz w:val="20"/>
          <w:szCs w:val="20"/>
        </w:rPr>
        <w:br/>
      </w:r>
    </w:p>
    <w:p w14:paraId="5DE99C75" w14:textId="77777777" w:rsidR="00C65BE0" w:rsidRPr="000C2046" w:rsidRDefault="00C65BE0" w:rsidP="0031278F">
      <w:pPr>
        <w:numPr>
          <w:ilvl w:val="0"/>
          <w:numId w:val="27"/>
        </w:numPr>
        <w:spacing w:after="0"/>
        <w:rPr>
          <w:rFonts w:ascii="Verdana" w:hAnsi="Verdana"/>
          <w:b/>
          <w:spacing w:val="5"/>
        </w:rPr>
      </w:pPr>
      <w:r w:rsidRPr="000C2046">
        <w:rPr>
          <w:rFonts w:ascii="Verdana" w:hAnsi="Verdana"/>
          <w:spacing w:val="5"/>
        </w:rPr>
        <w:t>Zbi</w:t>
      </w:r>
      <w:r w:rsidR="00EC26C2" w:rsidRPr="000C2046">
        <w:rPr>
          <w:rFonts w:ascii="Verdana" w:hAnsi="Verdana"/>
          <w:spacing w:val="5"/>
        </w:rPr>
        <w:t>ór schematów</w:t>
      </w:r>
      <w:r w:rsidRPr="000C2046">
        <w:rPr>
          <w:rFonts w:ascii="Verdana" w:hAnsi="Verdana"/>
          <w:spacing w:val="5"/>
        </w:rPr>
        <w:t xml:space="preserve"> tworzy </w:t>
      </w:r>
      <w:r w:rsidR="00EC26C2" w:rsidRPr="000C2046">
        <w:rPr>
          <w:rFonts w:ascii="Verdana" w:hAnsi="Verdana"/>
          <w:spacing w:val="5"/>
        </w:rPr>
        <w:t>Zestawienie</w:t>
      </w:r>
      <w:r w:rsidRPr="000C2046">
        <w:rPr>
          <w:rFonts w:ascii="Verdana" w:hAnsi="Verdana"/>
          <w:spacing w:val="5"/>
        </w:rPr>
        <w:t>, któr</w:t>
      </w:r>
      <w:r w:rsidR="00EC26C2" w:rsidRPr="000C2046">
        <w:rPr>
          <w:rFonts w:ascii="Verdana" w:hAnsi="Verdana"/>
          <w:spacing w:val="5"/>
        </w:rPr>
        <w:t>e</w:t>
      </w:r>
      <w:r w:rsidRPr="000C2046">
        <w:rPr>
          <w:rFonts w:ascii="Verdana" w:hAnsi="Verdana"/>
          <w:spacing w:val="5"/>
        </w:rPr>
        <w:t xml:space="preserve"> prowadzon</w:t>
      </w:r>
      <w:r w:rsidR="00EC26C2" w:rsidRPr="000C2046">
        <w:rPr>
          <w:rFonts w:ascii="Verdana" w:hAnsi="Verdana"/>
          <w:spacing w:val="5"/>
        </w:rPr>
        <w:t>e</w:t>
      </w:r>
      <w:r w:rsidRPr="000C2046">
        <w:rPr>
          <w:rFonts w:ascii="Verdana" w:hAnsi="Verdana"/>
          <w:spacing w:val="5"/>
        </w:rPr>
        <w:t xml:space="preserve"> jest w miejscu prowadzenia ksiąg rachunkowych przez </w:t>
      </w:r>
      <w:r w:rsidR="00C225C0">
        <w:rPr>
          <w:rFonts w:ascii="Verdana" w:hAnsi="Verdana"/>
          <w:bCs/>
          <w:spacing w:val="5"/>
        </w:rPr>
        <w:t>Gminę</w:t>
      </w:r>
      <w:r w:rsidR="00F665EC" w:rsidRPr="000C2046">
        <w:rPr>
          <w:rFonts w:ascii="Verdana" w:hAnsi="Verdana"/>
          <w:spacing w:val="5"/>
        </w:rPr>
        <w:t xml:space="preserve">, w formie papierowej </w:t>
      </w:r>
      <w:r w:rsidR="00F665EC" w:rsidRPr="000C2046">
        <w:rPr>
          <w:rFonts w:ascii="Verdana" w:hAnsi="Verdana"/>
          <w:spacing w:val="5"/>
        </w:rPr>
        <w:br/>
      </w:r>
      <w:r w:rsidR="00EC26C2" w:rsidRPr="000C2046">
        <w:rPr>
          <w:rFonts w:ascii="Verdana" w:hAnsi="Verdana"/>
          <w:spacing w:val="5"/>
        </w:rPr>
        <w:t xml:space="preserve">lub elektronicznej. </w:t>
      </w:r>
    </w:p>
    <w:p w14:paraId="6624123D" w14:textId="77777777" w:rsidR="00882F68" w:rsidRPr="000C2046" w:rsidRDefault="00882F68" w:rsidP="0031278F">
      <w:pPr>
        <w:spacing w:after="0"/>
        <w:ind w:left="360"/>
        <w:rPr>
          <w:rFonts w:ascii="Verdana" w:hAnsi="Verdana"/>
          <w:b/>
          <w:spacing w:val="5"/>
        </w:rPr>
      </w:pPr>
    </w:p>
    <w:p w14:paraId="10DC90EB" w14:textId="77777777" w:rsidR="00EC26C2" w:rsidRPr="000C2046" w:rsidRDefault="00EC26C2" w:rsidP="0031278F">
      <w:pPr>
        <w:numPr>
          <w:ilvl w:val="0"/>
          <w:numId w:val="27"/>
        </w:numPr>
        <w:spacing w:after="0"/>
        <w:rPr>
          <w:rFonts w:ascii="Verdana" w:hAnsi="Verdana"/>
          <w:spacing w:val="5"/>
        </w:rPr>
      </w:pPr>
      <w:r w:rsidRPr="000C2046">
        <w:rPr>
          <w:rFonts w:ascii="Verdana" w:hAnsi="Verdana"/>
          <w:spacing w:val="5"/>
        </w:rPr>
        <w:t xml:space="preserve">MDR </w:t>
      </w:r>
      <w:r w:rsidR="00D55639">
        <w:rPr>
          <w:rFonts w:ascii="Verdana" w:hAnsi="Verdana"/>
          <w:spacing w:val="5"/>
        </w:rPr>
        <w:t>Oficer</w:t>
      </w:r>
      <w:r w:rsidR="00C65BE0" w:rsidRPr="000C2046">
        <w:rPr>
          <w:rFonts w:ascii="Verdana" w:hAnsi="Verdana"/>
          <w:spacing w:val="5"/>
        </w:rPr>
        <w:t xml:space="preserve"> </w:t>
      </w:r>
      <w:r w:rsidRPr="000C2046">
        <w:rPr>
          <w:rFonts w:ascii="Verdana" w:hAnsi="Verdana"/>
          <w:spacing w:val="5"/>
        </w:rPr>
        <w:t>powinien</w:t>
      </w:r>
      <w:r w:rsidR="00C65BE0" w:rsidRPr="000C2046">
        <w:rPr>
          <w:rFonts w:ascii="Verdana" w:hAnsi="Verdana"/>
          <w:spacing w:val="5"/>
        </w:rPr>
        <w:t xml:space="preserve"> zabezpieczyć prowadzon</w:t>
      </w:r>
      <w:r w:rsidR="00485FCF" w:rsidRPr="000C2046">
        <w:rPr>
          <w:rFonts w:ascii="Verdana" w:hAnsi="Verdana"/>
          <w:spacing w:val="5"/>
        </w:rPr>
        <w:t>e</w:t>
      </w:r>
      <w:r w:rsidR="00C65BE0" w:rsidRPr="000C2046">
        <w:rPr>
          <w:rFonts w:ascii="Verdana" w:hAnsi="Verdana"/>
          <w:spacing w:val="5"/>
        </w:rPr>
        <w:t xml:space="preserve"> przez siebie </w:t>
      </w:r>
      <w:r w:rsidR="00485FCF" w:rsidRPr="000C2046">
        <w:rPr>
          <w:rFonts w:ascii="Verdana" w:hAnsi="Verdana"/>
          <w:spacing w:val="5"/>
        </w:rPr>
        <w:t>Zestawienie</w:t>
      </w:r>
      <w:r w:rsidR="00C65BE0" w:rsidRPr="000C2046">
        <w:rPr>
          <w:rFonts w:ascii="Verdana" w:hAnsi="Verdana"/>
          <w:spacing w:val="5"/>
        </w:rPr>
        <w:br/>
        <w:t>w sposób umożliwiający dostęp do niego wyłącznie osobom upoważnionym.</w:t>
      </w:r>
    </w:p>
    <w:p w14:paraId="78B04A47" w14:textId="77777777" w:rsidR="00882F68" w:rsidRPr="000C2046" w:rsidRDefault="00882F68" w:rsidP="0031278F">
      <w:pPr>
        <w:spacing w:after="0"/>
        <w:rPr>
          <w:rFonts w:ascii="Verdana" w:hAnsi="Verdana"/>
          <w:spacing w:val="5"/>
        </w:rPr>
      </w:pPr>
    </w:p>
    <w:p w14:paraId="1E1E8DDD" w14:textId="77777777" w:rsidR="00D63EBE" w:rsidRDefault="00EC26C2" w:rsidP="0031278F">
      <w:pPr>
        <w:numPr>
          <w:ilvl w:val="0"/>
          <w:numId w:val="27"/>
        </w:numPr>
        <w:spacing w:after="0"/>
        <w:rPr>
          <w:rFonts w:ascii="Verdana" w:hAnsi="Verdana"/>
          <w:spacing w:val="5"/>
        </w:rPr>
      </w:pPr>
      <w:r w:rsidRPr="000C2046">
        <w:rPr>
          <w:rFonts w:ascii="Verdana" w:hAnsi="Verdana"/>
          <w:spacing w:val="5"/>
        </w:rPr>
        <w:t xml:space="preserve">MDR </w:t>
      </w:r>
      <w:r w:rsidR="00D55639">
        <w:rPr>
          <w:rFonts w:ascii="Verdana" w:hAnsi="Verdana"/>
          <w:spacing w:val="5"/>
        </w:rPr>
        <w:t>Oficer</w:t>
      </w:r>
      <w:r w:rsidRPr="000C2046">
        <w:rPr>
          <w:rFonts w:ascii="Verdana" w:hAnsi="Verdana"/>
          <w:spacing w:val="5"/>
        </w:rPr>
        <w:t xml:space="preserve"> wprowadza bezzwłocznie d</w:t>
      </w:r>
      <w:r w:rsidR="00C65BE0" w:rsidRPr="000C2046">
        <w:rPr>
          <w:rFonts w:ascii="Verdana" w:hAnsi="Verdana"/>
          <w:spacing w:val="5"/>
        </w:rPr>
        <w:t xml:space="preserve">ane do </w:t>
      </w:r>
      <w:r w:rsidRPr="000C2046">
        <w:rPr>
          <w:rFonts w:ascii="Verdana" w:hAnsi="Verdana"/>
          <w:spacing w:val="5"/>
        </w:rPr>
        <w:t>Zestawienia</w:t>
      </w:r>
      <w:r w:rsidR="00C65BE0" w:rsidRPr="000C2046">
        <w:rPr>
          <w:rFonts w:ascii="Verdana" w:hAnsi="Verdana"/>
          <w:spacing w:val="5"/>
        </w:rPr>
        <w:t xml:space="preserve">, nie później jednak niż </w:t>
      </w:r>
      <w:r w:rsidR="00ED42AF">
        <w:rPr>
          <w:rFonts w:ascii="Verdana" w:hAnsi="Verdana"/>
          <w:spacing w:val="5"/>
        </w:rPr>
        <w:t xml:space="preserve">w terminie </w:t>
      </w:r>
      <w:r w:rsidR="007B1800">
        <w:rPr>
          <w:rFonts w:ascii="Verdana" w:hAnsi="Verdana"/>
          <w:spacing w:val="5"/>
        </w:rPr>
        <w:t>10</w:t>
      </w:r>
      <w:r w:rsidR="0030713D">
        <w:rPr>
          <w:rFonts w:ascii="Verdana" w:hAnsi="Verdana"/>
          <w:spacing w:val="5"/>
        </w:rPr>
        <w:t xml:space="preserve"> </w:t>
      </w:r>
      <w:r w:rsidRPr="000C2046">
        <w:rPr>
          <w:rFonts w:ascii="Verdana" w:hAnsi="Verdana"/>
          <w:spacing w:val="5"/>
        </w:rPr>
        <w:t>dni</w:t>
      </w:r>
      <w:r w:rsidR="00C65BE0" w:rsidRPr="000C2046">
        <w:rPr>
          <w:rFonts w:ascii="Verdana" w:hAnsi="Verdana"/>
          <w:spacing w:val="5"/>
        </w:rPr>
        <w:t xml:space="preserve"> </w:t>
      </w:r>
      <w:r w:rsidRPr="000C2046">
        <w:rPr>
          <w:rFonts w:ascii="Verdana" w:hAnsi="Verdana"/>
          <w:spacing w:val="5"/>
        </w:rPr>
        <w:t xml:space="preserve">od otrzymania informacji od </w:t>
      </w:r>
      <w:r w:rsidR="00335DF2" w:rsidRPr="00335DF2">
        <w:rPr>
          <w:rFonts w:ascii="Verdana" w:hAnsi="Verdana"/>
          <w:spacing w:val="5"/>
        </w:rPr>
        <w:t>Pracownika</w:t>
      </w:r>
      <w:r w:rsidRPr="000C2046">
        <w:rPr>
          <w:rFonts w:ascii="Verdana" w:hAnsi="Verdana"/>
          <w:spacing w:val="5"/>
        </w:rPr>
        <w:t xml:space="preserve">. </w:t>
      </w:r>
    </w:p>
    <w:p w14:paraId="15352BBB" w14:textId="77777777" w:rsidR="00D63EBE" w:rsidRPr="00DB1690" w:rsidRDefault="00D63EBE" w:rsidP="0031278F">
      <w:pPr>
        <w:spacing w:after="0"/>
        <w:ind w:left="360"/>
        <w:rPr>
          <w:rFonts w:ascii="Verdana" w:hAnsi="Verdana"/>
          <w:spacing w:val="5"/>
        </w:rPr>
      </w:pPr>
    </w:p>
    <w:p w14:paraId="33DB739C" w14:textId="77777777" w:rsidR="00882F68" w:rsidRPr="00C225C0" w:rsidRDefault="00F435A2" w:rsidP="0031278F">
      <w:pPr>
        <w:numPr>
          <w:ilvl w:val="0"/>
          <w:numId w:val="27"/>
        </w:numPr>
        <w:spacing w:after="0"/>
        <w:rPr>
          <w:rFonts w:ascii="Verdana" w:hAnsi="Verdana"/>
          <w:spacing w:val="5"/>
        </w:rPr>
      </w:pPr>
      <w:r w:rsidRPr="00FC204F">
        <w:rPr>
          <w:rFonts w:ascii="Verdana" w:hAnsi="Verdana"/>
          <w:spacing w:val="5"/>
        </w:rPr>
        <w:t xml:space="preserve">MDR </w:t>
      </w:r>
      <w:r w:rsidR="00D55639">
        <w:rPr>
          <w:rFonts w:ascii="Verdana" w:hAnsi="Verdana"/>
          <w:spacing w:val="5"/>
        </w:rPr>
        <w:t>Oficer</w:t>
      </w:r>
      <w:r w:rsidRPr="00FC204F">
        <w:rPr>
          <w:rFonts w:ascii="Verdana" w:hAnsi="Verdana"/>
          <w:spacing w:val="5"/>
        </w:rPr>
        <w:t xml:space="preserve"> bezzwłocznie aktualizuje Zestawienie w przypadku otrzymania przez </w:t>
      </w:r>
      <w:r w:rsidR="00C225C0">
        <w:rPr>
          <w:rFonts w:ascii="Verdana" w:hAnsi="Verdana"/>
          <w:spacing w:val="5"/>
        </w:rPr>
        <w:t>Gminę</w:t>
      </w:r>
      <w:r w:rsidR="00EF5104">
        <w:rPr>
          <w:rFonts w:ascii="Verdana" w:hAnsi="Verdana"/>
          <w:spacing w:val="5"/>
        </w:rPr>
        <w:t xml:space="preserve"> </w:t>
      </w:r>
      <w:r w:rsidRPr="00FC204F">
        <w:rPr>
          <w:rFonts w:ascii="Verdana" w:hAnsi="Verdana"/>
          <w:spacing w:val="5"/>
        </w:rPr>
        <w:t xml:space="preserve">postanowienia o unieważnieniu uprzednio nadanego NSP i wprowadza do </w:t>
      </w:r>
      <w:r w:rsidR="00ED42AF">
        <w:rPr>
          <w:rFonts w:ascii="Verdana" w:hAnsi="Verdana"/>
          <w:spacing w:val="5"/>
        </w:rPr>
        <w:t>Z</w:t>
      </w:r>
      <w:r w:rsidRPr="00FC204F">
        <w:rPr>
          <w:rFonts w:ascii="Verdana" w:hAnsi="Verdana"/>
          <w:spacing w:val="5"/>
        </w:rPr>
        <w:t>estawienia właściwy NSP wskazany przez Szefa KAS w przedmiotowym postanowieniu (o ile został wskazany).</w:t>
      </w:r>
    </w:p>
    <w:p w14:paraId="04EEF6E0" w14:textId="77777777" w:rsidR="00B54FBA" w:rsidRPr="000C2046" w:rsidRDefault="00B54FBA" w:rsidP="0031278F">
      <w:pPr>
        <w:spacing w:after="0"/>
        <w:ind w:left="720"/>
        <w:rPr>
          <w:rFonts w:ascii="Verdana" w:hAnsi="Verdana"/>
          <w:spacing w:val="5"/>
        </w:rPr>
      </w:pPr>
      <w:bookmarkStart w:id="81" w:name="_Toc532592280"/>
    </w:p>
    <w:p w14:paraId="5E81A2A0" w14:textId="77777777" w:rsidR="00B54FBA" w:rsidRPr="000C2046" w:rsidRDefault="00DB37BB" w:rsidP="0031278F">
      <w:pPr>
        <w:pStyle w:val="Nagwek2"/>
        <w:spacing w:before="0"/>
        <w:jc w:val="center"/>
        <w:rPr>
          <w:rFonts w:ascii="Verdana" w:hAnsi="Verdana"/>
          <w:b/>
          <w:color w:val="auto"/>
          <w:sz w:val="20"/>
          <w:szCs w:val="20"/>
        </w:rPr>
      </w:pPr>
      <w:bookmarkStart w:id="82" w:name="_Toc52786320"/>
      <w:r>
        <w:rPr>
          <w:rFonts w:ascii="Verdana" w:hAnsi="Verdana"/>
          <w:b/>
          <w:color w:val="auto"/>
          <w:sz w:val="20"/>
          <w:szCs w:val="20"/>
        </w:rPr>
        <w:t>§</w:t>
      </w:r>
      <w:r w:rsidR="00C225C0">
        <w:rPr>
          <w:rFonts w:ascii="Verdana" w:hAnsi="Verdana"/>
          <w:b/>
          <w:color w:val="auto"/>
          <w:sz w:val="20"/>
          <w:szCs w:val="20"/>
        </w:rPr>
        <w:t xml:space="preserve"> </w:t>
      </w:r>
      <w:r>
        <w:rPr>
          <w:rFonts w:ascii="Verdana" w:hAnsi="Verdana"/>
          <w:b/>
          <w:color w:val="auto"/>
          <w:sz w:val="20"/>
          <w:szCs w:val="20"/>
        </w:rPr>
        <w:t>2</w:t>
      </w:r>
      <w:r w:rsidR="006C1F5E">
        <w:rPr>
          <w:rFonts w:ascii="Verdana" w:hAnsi="Verdana"/>
          <w:b/>
          <w:color w:val="auto"/>
          <w:sz w:val="20"/>
          <w:szCs w:val="20"/>
        </w:rPr>
        <w:t>0</w:t>
      </w:r>
      <w:r w:rsidR="00C045DB" w:rsidRPr="000C2046">
        <w:rPr>
          <w:rFonts w:ascii="Verdana" w:hAnsi="Verdana"/>
          <w:b/>
          <w:color w:val="auto"/>
          <w:sz w:val="20"/>
          <w:szCs w:val="20"/>
        </w:rPr>
        <w:br/>
      </w:r>
      <w:r w:rsidR="00C65BE0" w:rsidRPr="000C2046">
        <w:rPr>
          <w:rFonts w:ascii="Verdana" w:hAnsi="Verdana"/>
          <w:b/>
          <w:color w:val="auto"/>
          <w:sz w:val="20"/>
          <w:szCs w:val="20"/>
        </w:rPr>
        <w:t>Zakres danych umies</w:t>
      </w:r>
      <w:r w:rsidR="00C14CBF" w:rsidRPr="000C2046">
        <w:rPr>
          <w:rFonts w:ascii="Verdana" w:hAnsi="Verdana"/>
          <w:b/>
          <w:color w:val="auto"/>
          <w:sz w:val="20"/>
          <w:szCs w:val="20"/>
        </w:rPr>
        <w:t>zczanych w Zestawieniu</w:t>
      </w:r>
      <w:bookmarkEnd w:id="81"/>
      <w:bookmarkEnd w:id="82"/>
      <w:r w:rsidR="00E825E6" w:rsidRPr="000C2046">
        <w:rPr>
          <w:rFonts w:ascii="Verdana" w:hAnsi="Verdana"/>
          <w:b/>
          <w:color w:val="auto"/>
          <w:sz w:val="20"/>
          <w:szCs w:val="20"/>
        </w:rPr>
        <w:br/>
      </w:r>
    </w:p>
    <w:p w14:paraId="2E48B742" w14:textId="401D99B1" w:rsidR="00C14CBF" w:rsidRPr="000C2046" w:rsidRDefault="00C65BE0" w:rsidP="0031278F">
      <w:pPr>
        <w:pStyle w:val="Akapitzlist"/>
        <w:numPr>
          <w:ilvl w:val="0"/>
          <w:numId w:val="28"/>
        </w:numPr>
        <w:spacing w:after="0"/>
        <w:ind w:left="357" w:hanging="357"/>
        <w:contextualSpacing w:val="0"/>
        <w:rPr>
          <w:rFonts w:ascii="Verdana" w:hAnsi="Verdana"/>
          <w:spacing w:val="5"/>
        </w:rPr>
      </w:pPr>
      <w:r w:rsidRPr="000C2046">
        <w:rPr>
          <w:rFonts w:ascii="Verdana" w:hAnsi="Verdana"/>
          <w:spacing w:val="5"/>
        </w:rPr>
        <w:t xml:space="preserve">Informacje o </w:t>
      </w:r>
      <w:r w:rsidR="00C14CBF" w:rsidRPr="000C2046">
        <w:rPr>
          <w:rFonts w:ascii="Verdana" w:hAnsi="Verdana"/>
          <w:spacing w:val="5"/>
        </w:rPr>
        <w:t>schematach podatkowych</w:t>
      </w:r>
      <w:r w:rsidR="00ED42AF">
        <w:rPr>
          <w:rFonts w:ascii="Verdana" w:hAnsi="Verdana"/>
          <w:spacing w:val="5"/>
        </w:rPr>
        <w:t xml:space="preserve"> w Zestawieniu</w:t>
      </w:r>
      <w:r w:rsidRPr="000C2046">
        <w:rPr>
          <w:rFonts w:ascii="Verdana" w:hAnsi="Verdana"/>
          <w:spacing w:val="5"/>
        </w:rPr>
        <w:t xml:space="preserve"> p</w:t>
      </w:r>
      <w:r w:rsidR="00C14CBF" w:rsidRPr="000C2046">
        <w:rPr>
          <w:rFonts w:ascii="Verdana" w:hAnsi="Verdana"/>
          <w:spacing w:val="5"/>
        </w:rPr>
        <w:t xml:space="preserve">owinny zawierać </w:t>
      </w:r>
      <w:r w:rsidR="00BE559E">
        <w:rPr>
          <w:rFonts w:ascii="Verdana" w:hAnsi="Verdana"/>
          <w:spacing w:val="5"/>
        </w:rPr>
        <w:t xml:space="preserve">                        </w:t>
      </w:r>
      <w:r w:rsidR="00C14CBF" w:rsidRPr="000C2046">
        <w:rPr>
          <w:rFonts w:ascii="Verdana" w:hAnsi="Verdana"/>
          <w:spacing w:val="5"/>
        </w:rPr>
        <w:t xml:space="preserve">w szczególności: </w:t>
      </w:r>
    </w:p>
    <w:p w14:paraId="36AB1E5E" w14:textId="77777777" w:rsidR="00C65BE0" w:rsidRPr="000C2046" w:rsidRDefault="00C65BE0" w:rsidP="0031278F">
      <w:pPr>
        <w:numPr>
          <w:ilvl w:val="0"/>
          <w:numId w:val="12"/>
        </w:numPr>
        <w:spacing w:after="0"/>
        <w:rPr>
          <w:rFonts w:ascii="Verdana" w:hAnsi="Verdana"/>
          <w:spacing w:val="5"/>
        </w:rPr>
      </w:pPr>
      <w:r w:rsidRPr="000C2046">
        <w:rPr>
          <w:rFonts w:ascii="Verdana" w:hAnsi="Verdana"/>
          <w:spacing w:val="5"/>
        </w:rPr>
        <w:t xml:space="preserve">datę </w:t>
      </w:r>
      <w:r w:rsidR="00C14CBF" w:rsidRPr="000C2046">
        <w:rPr>
          <w:rFonts w:ascii="Verdana" w:hAnsi="Verdana"/>
          <w:spacing w:val="5"/>
        </w:rPr>
        <w:t xml:space="preserve">zgłoszenia schematu; </w:t>
      </w:r>
    </w:p>
    <w:p w14:paraId="5DB8C940" w14:textId="77777777" w:rsidR="00C65BE0" w:rsidRPr="000C2046" w:rsidRDefault="00C14CBF" w:rsidP="0031278F">
      <w:pPr>
        <w:numPr>
          <w:ilvl w:val="0"/>
          <w:numId w:val="12"/>
        </w:numPr>
        <w:spacing w:after="0"/>
        <w:rPr>
          <w:rFonts w:ascii="Verdana" w:hAnsi="Verdana"/>
          <w:spacing w:val="5"/>
        </w:rPr>
      </w:pPr>
      <w:r w:rsidRPr="000C2046">
        <w:rPr>
          <w:rFonts w:ascii="Verdana" w:hAnsi="Verdana"/>
          <w:spacing w:val="5"/>
        </w:rPr>
        <w:t xml:space="preserve">dane identyfikujące przekazującego informację MDR </w:t>
      </w:r>
      <w:r w:rsidR="00D55639">
        <w:rPr>
          <w:rFonts w:ascii="Verdana" w:hAnsi="Verdana"/>
          <w:spacing w:val="5"/>
        </w:rPr>
        <w:t>Oficer</w:t>
      </w:r>
      <w:r w:rsidRPr="000C2046">
        <w:rPr>
          <w:rFonts w:ascii="Verdana" w:hAnsi="Verdana"/>
          <w:spacing w:val="5"/>
        </w:rPr>
        <w:t xml:space="preserve">owi oraz korzystającego, któremu udostępniony </w:t>
      </w:r>
      <w:r w:rsidR="00B54FBA" w:rsidRPr="000C2046">
        <w:rPr>
          <w:rFonts w:ascii="Verdana" w:hAnsi="Verdana"/>
          <w:spacing w:val="5"/>
        </w:rPr>
        <w:t xml:space="preserve">został schemat; </w:t>
      </w:r>
    </w:p>
    <w:p w14:paraId="150D7292" w14:textId="77777777" w:rsidR="00826EEF" w:rsidRPr="000C2046" w:rsidRDefault="00826EEF" w:rsidP="0031278F">
      <w:pPr>
        <w:numPr>
          <w:ilvl w:val="0"/>
          <w:numId w:val="12"/>
        </w:numPr>
        <w:spacing w:after="0"/>
        <w:rPr>
          <w:rFonts w:ascii="Verdana" w:hAnsi="Verdana"/>
          <w:spacing w:val="5"/>
        </w:rPr>
      </w:pPr>
      <w:r w:rsidRPr="000C2046">
        <w:rPr>
          <w:rFonts w:ascii="Verdana" w:hAnsi="Verdana"/>
          <w:spacing w:val="5"/>
        </w:rPr>
        <w:t xml:space="preserve">opis schematu; </w:t>
      </w:r>
    </w:p>
    <w:p w14:paraId="3FF1081B" w14:textId="77777777" w:rsidR="00B54FBA" w:rsidRPr="000C2046" w:rsidRDefault="00B54FBA" w:rsidP="0031278F">
      <w:pPr>
        <w:numPr>
          <w:ilvl w:val="0"/>
          <w:numId w:val="12"/>
        </w:numPr>
        <w:spacing w:after="0"/>
        <w:rPr>
          <w:rFonts w:ascii="Verdana" w:hAnsi="Verdana"/>
          <w:spacing w:val="5"/>
        </w:rPr>
      </w:pPr>
      <w:r w:rsidRPr="000C2046">
        <w:rPr>
          <w:rFonts w:ascii="Verdana" w:hAnsi="Verdana"/>
          <w:spacing w:val="5"/>
        </w:rPr>
        <w:t>wskazanie</w:t>
      </w:r>
      <w:r w:rsidR="0048412E">
        <w:rPr>
          <w:rFonts w:ascii="Verdana" w:hAnsi="Verdana"/>
          <w:spacing w:val="5"/>
        </w:rPr>
        <w:t>,</w:t>
      </w:r>
      <w:r w:rsidRPr="000C2046">
        <w:rPr>
          <w:rFonts w:ascii="Verdana" w:hAnsi="Verdana"/>
          <w:spacing w:val="5"/>
        </w:rPr>
        <w:t xml:space="preserve"> czy dany schemat jest schematem podatkowym podlegającym raportowaniu do Szefa KAS; </w:t>
      </w:r>
    </w:p>
    <w:p w14:paraId="1CD0CF13" w14:textId="77777777" w:rsidR="00B54FBA" w:rsidRPr="000C2046" w:rsidRDefault="00B54FBA" w:rsidP="0031278F">
      <w:pPr>
        <w:numPr>
          <w:ilvl w:val="0"/>
          <w:numId w:val="12"/>
        </w:numPr>
        <w:spacing w:after="0"/>
        <w:rPr>
          <w:rFonts w:ascii="Verdana" w:hAnsi="Verdana"/>
          <w:spacing w:val="5"/>
        </w:rPr>
      </w:pPr>
      <w:r w:rsidRPr="000C2046">
        <w:rPr>
          <w:rFonts w:ascii="Verdana" w:hAnsi="Verdana"/>
          <w:spacing w:val="5"/>
        </w:rPr>
        <w:t xml:space="preserve">wskazanie celów, którym schemat służy; </w:t>
      </w:r>
    </w:p>
    <w:p w14:paraId="11A4C886" w14:textId="77777777" w:rsidR="00B54FBA" w:rsidRPr="000C2046" w:rsidRDefault="00B54FBA" w:rsidP="0031278F">
      <w:pPr>
        <w:numPr>
          <w:ilvl w:val="0"/>
          <w:numId w:val="12"/>
        </w:numPr>
        <w:spacing w:after="0"/>
        <w:rPr>
          <w:rFonts w:ascii="Verdana" w:hAnsi="Verdana"/>
          <w:spacing w:val="5"/>
        </w:rPr>
      </w:pPr>
      <w:r w:rsidRPr="000C2046">
        <w:rPr>
          <w:rFonts w:ascii="Verdana" w:hAnsi="Verdana"/>
          <w:spacing w:val="5"/>
        </w:rPr>
        <w:t xml:space="preserve">przepisy prawa podatkowego mogące znaleźć zastosowanie; </w:t>
      </w:r>
    </w:p>
    <w:p w14:paraId="79AD6E21" w14:textId="77777777" w:rsidR="00B54FBA" w:rsidRPr="000C2046" w:rsidRDefault="00B54FBA" w:rsidP="0031278F">
      <w:pPr>
        <w:numPr>
          <w:ilvl w:val="0"/>
          <w:numId w:val="12"/>
        </w:numPr>
        <w:spacing w:after="0"/>
        <w:rPr>
          <w:rFonts w:ascii="Verdana" w:hAnsi="Verdana"/>
          <w:spacing w:val="5"/>
        </w:rPr>
      </w:pPr>
      <w:r w:rsidRPr="000C2046">
        <w:rPr>
          <w:rFonts w:ascii="Verdana" w:hAnsi="Verdana"/>
          <w:spacing w:val="5"/>
        </w:rPr>
        <w:t>informację</w:t>
      </w:r>
      <w:r w:rsidR="0048412E">
        <w:rPr>
          <w:rFonts w:ascii="Verdana" w:hAnsi="Verdana"/>
          <w:spacing w:val="5"/>
        </w:rPr>
        <w:t>,</w:t>
      </w:r>
      <w:r w:rsidRPr="000C2046">
        <w:rPr>
          <w:rFonts w:ascii="Verdana" w:hAnsi="Verdana"/>
          <w:spacing w:val="5"/>
        </w:rPr>
        <w:t xml:space="preserve"> czy wystąpi korzyść podatkowa; </w:t>
      </w:r>
    </w:p>
    <w:p w14:paraId="0D66E3B3" w14:textId="77777777" w:rsidR="00B54FBA" w:rsidRPr="000C2046" w:rsidRDefault="00B54FBA" w:rsidP="0031278F">
      <w:pPr>
        <w:numPr>
          <w:ilvl w:val="0"/>
          <w:numId w:val="12"/>
        </w:numPr>
        <w:spacing w:after="0"/>
        <w:rPr>
          <w:rFonts w:ascii="Verdana" w:hAnsi="Verdana"/>
          <w:spacing w:val="5"/>
        </w:rPr>
      </w:pPr>
      <w:r w:rsidRPr="000C2046">
        <w:rPr>
          <w:rFonts w:ascii="Verdana" w:hAnsi="Verdana"/>
          <w:spacing w:val="5"/>
        </w:rPr>
        <w:t xml:space="preserve">opis czynności skutkujących przekazaniem informacji o schemacie wraz ze wskazaniem dnia, w którym została dokonana lub zostanie dokonana pierwsza czynność służąca wdrożeniu schematu; </w:t>
      </w:r>
    </w:p>
    <w:p w14:paraId="3F39F94F" w14:textId="525A3CDE" w:rsidR="00EF2651" w:rsidRDefault="00B54FBA" w:rsidP="0031278F">
      <w:pPr>
        <w:numPr>
          <w:ilvl w:val="0"/>
          <w:numId w:val="12"/>
        </w:numPr>
        <w:spacing w:after="0"/>
        <w:rPr>
          <w:rFonts w:ascii="Verdana" w:hAnsi="Verdana"/>
          <w:spacing w:val="5"/>
        </w:rPr>
      </w:pPr>
      <w:r w:rsidRPr="000C2046">
        <w:rPr>
          <w:rFonts w:ascii="Verdana" w:hAnsi="Verdana"/>
          <w:spacing w:val="5"/>
        </w:rPr>
        <w:t>wskazanie d</w:t>
      </w:r>
      <w:r w:rsidR="0048412E">
        <w:rPr>
          <w:rFonts w:ascii="Verdana" w:hAnsi="Verdana"/>
          <w:spacing w:val="5"/>
        </w:rPr>
        <w:t>anych identyfikujących podmioty uczestniczące / mające</w:t>
      </w:r>
      <w:r w:rsidRPr="000C2046">
        <w:rPr>
          <w:rFonts w:ascii="Verdana" w:hAnsi="Verdana"/>
          <w:spacing w:val="5"/>
        </w:rPr>
        <w:t xml:space="preserve"> uczestniczyć w schemacie lub na które może on mieć wpływ oraz państw </w:t>
      </w:r>
      <w:r w:rsidR="00BE559E">
        <w:rPr>
          <w:rFonts w:ascii="Verdana" w:hAnsi="Verdana"/>
          <w:spacing w:val="5"/>
        </w:rPr>
        <w:t xml:space="preserve">                     </w:t>
      </w:r>
      <w:r w:rsidRPr="000C2046">
        <w:rPr>
          <w:rFonts w:ascii="Verdana" w:hAnsi="Verdana"/>
          <w:spacing w:val="5"/>
        </w:rPr>
        <w:t>i terytoriów, w których podmioty te posiadają miejsce zamieszkania / siedzibę / zarząd</w:t>
      </w:r>
      <w:r w:rsidR="00EF2651">
        <w:rPr>
          <w:rFonts w:ascii="Verdana" w:hAnsi="Verdana"/>
          <w:spacing w:val="5"/>
        </w:rPr>
        <w:t>,</w:t>
      </w:r>
    </w:p>
    <w:p w14:paraId="2E1E16C7" w14:textId="77777777" w:rsidR="00B54FBA" w:rsidRPr="000C2046" w:rsidRDefault="00EF2651" w:rsidP="0031278F">
      <w:pPr>
        <w:numPr>
          <w:ilvl w:val="0"/>
          <w:numId w:val="12"/>
        </w:numPr>
        <w:spacing w:after="0"/>
        <w:rPr>
          <w:rFonts w:ascii="Verdana" w:hAnsi="Verdana"/>
          <w:spacing w:val="5"/>
        </w:rPr>
      </w:pPr>
      <w:r>
        <w:rPr>
          <w:rFonts w:ascii="Verdana" w:hAnsi="Verdana"/>
          <w:spacing w:val="5"/>
        </w:rPr>
        <w:t>wskazanie roli</w:t>
      </w:r>
      <w:r w:rsidR="00ED42AF">
        <w:rPr>
          <w:rFonts w:ascii="Verdana" w:hAnsi="Verdana"/>
          <w:spacing w:val="5"/>
        </w:rPr>
        <w:t>,</w:t>
      </w:r>
      <w:r>
        <w:rPr>
          <w:rFonts w:ascii="Verdana" w:hAnsi="Verdana"/>
          <w:spacing w:val="5"/>
        </w:rPr>
        <w:t xml:space="preserve"> w jakiej dany podmiot występuje w schemacie podatkowym</w:t>
      </w:r>
      <w:r w:rsidR="00F435A2">
        <w:rPr>
          <w:rFonts w:ascii="Verdana" w:hAnsi="Verdana"/>
          <w:spacing w:val="5"/>
        </w:rPr>
        <w:t>.</w:t>
      </w:r>
    </w:p>
    <w:p w14:paraId="535CAA48" w14:textId="77777777" w:rsidR="00B54FBA" w:rsidRPr="000C2046" w:rsidRDefault="00B54FBA" w:rsidP="0031278F">
      <w:pPr>
        <w:spacing w:after="0"/>
        <w:rPr>
          <w:rFonts w:ascii="Verdana" w:hAnsi="Verdana"/>
          <w:spacing w:val="5"/>
        </w:rPr>
      </w:pPr>
    </w:p>
    <w:p w14:paraId="24FD6BC4" w14:textId="77777777" w:rsidR="00826EEF" w:rsidRPr="00C630E4" w:rsidRDefault="00C045DB" w:rsidP="0031278F">
      <w:pPr>
        <w:pStyle w:val="Akapitzlist"/>
        <w:numPr>
          <w:ilvl w:val="0"/>
          <w:numId w:val="28"/>
        </w:numPr>
        <w:spacing w:after="0"/>
        <w:contextualSpacing w:val="0"/>
        <w:rPr>
          <w:rFonts w:ascii="Verdana" w:hAnsi="Verdana"/>
          <w:spacing w:val="5"/>
        </w:rPr>
      </w:pPr>
      <w:r w:rsidRPr="00C630E4">
        <w:rPr>
          <w:rFonts w:ascii="Verdana" w:hAnsi="Verdana"/>
          <w:spacing w:val="5"/>
        </w:rPr>
        <w:t>Inf</w:t>
      </w:r>
      <w:r w:rsidR="00DB37BB" w:rsidRPr="00C630E4">
        <w:rPr>
          <w:rFonts w:ascii="Verdana" w:hAnsi="Verdana"/>
          <w:spacing w:val="5"/>
        </w:rPr>
        <w:t>ormacje wymienione w §</w:t>
      </w:r>
      <w:r w:rsidR="0048412E">
        <w:rPr>
          <w:rFonts w:ascii="Verdana" w:hAnsi="Verdana"/>
          <w:spacing w:val="5"/>
        </w:rPr>
        <w:t xml:space="preserve"> </w:t>
      </w:r>
      <w:r w:rsidR="00DB37BB" w:rsidRPr="00C630E4">
        <w:rPr>
          <w:rFonts w:ascii="Verdana" w:hAnsi="Verdana"/>
          <w:spacing w:val="5"/>
        </w:rPr>
        <w:t>2</w:t>
      </w:r>
      <w:r w:rsidR="004B59C6" w:rsidRPr="00C630E4">
        <w:rPr>
          <w:rFonts w:ascii="Verdana" w:hAnsi="Verdana"/>
          <w:spacing w:val="5"/>
        </w:rPr>
        <w:t>0</w:t>
      </w:r>
      <w:r w:rsidRPr="00C630E4">
        <w:rPr>
          <w:rFonts w:ascii="Verdana" w:hAnsi="Verdana"/>
          <w:spacing w:val="5"/>
        </w:rPr>
        <w:t xml:space="preserve"> </w:t>
      </w:r>
      <w:r w:rsidR="0048412E">
        <w:rPr>
          <w:rFonts w:ascii="Verdana" w:hAnsi="Verdana"/>
          <w:spacing w:val="5"/>
        </w:rPr>
        <w:t>ust.</w:t>
      </w:r>
      <w:r w:rsidRPr="00C630E4">
        <w:rPr>
          <w:rFonts w:ascii="Verdana" w:hAnsi="Verdana"/>
          <w:spacing w:val="5"/>
        </w:rPr>
        <w:t xml:space="preserve"> 1 lit.</w:t>
      </w:r>
      <w:r w:rsidR="00826EEF" w:rsidRPr="00C630E4">
        <w:rPr>
          <w:rFonts w:ascii="Verdana" w:hAnsi="Verdana"/>
          <w:spacing w:val="5"/>
        </w:rPr>
        <w:t xml:space="preserve"> e-j </w:t>
      </w:r>
      <w:r w:rsidRPr="00C630E4">
        <w:rPr>
          <w:rFonts w:ascii="Verdana" w:hAnsi="Verdana"/>
          <w:spacing w:val="5"/>
        </w:rPr>
        <w:t xml:space="preserve">podlegają </w:t>
      </w:r>
      <w:r w:rsidR="00EF2651" w:rsidRPr="00C630E4">
        <w:rPr>
          <w:rFonts w:ascii="Verdana" w:hAnsi="Verdana"/>
          <w:spacing w:val="5"/>
        </w:rPr>
        <w:t xml:space="preserve">dalszemu </w:t>
      </w:r>
      <w:r w:rsidRPr="00C630E4">
        <w:rPr>
          <w:rFonts w:ascii="Verdana" w:hAnsi="Verdana"/>
          <w:spacing w:val="5"/>
        </w:rPr>
        <w:t>uzupełnieniu</w:t>
      </w:r>
      <w:r w:rsidR="00EF2651" w:rsidRPr="00C630E4">
        <w:rPr>
          <w:rFonts w:ascii="Verdana" w:hAnsi="Verdana"/>
          <w:spacing w:val="5"/>
        </w:rPr>
        <w:t xml:space="preserve">, zgodnie z wytycznymi MDR </w:t>
      </w:r>
      <w:r w:rsidR="00D55639">
        <w:rPr>
          <w:rFonts w:ascii="Verdana" w:hAnsi="Verdana"/>
          <w:spacing w:val="5"/>
        </w:rPr>
        <w:t>Oficer</w:t>
      </w:r>
      <w:r w:rsidR="00EF2651" w:rsidRPr="00C630E4">
        <w:rPr>
          <w:rFonts w:ascii="Verdana" w:hAnsi="Verdana"/>
          <w:spacing w:val="5"/>
        </w:rPr>
        <w:t>a,</w:t>
      </w:r>
      <w:r w:rsidR="00826EEF" w:rsidRPr="00C630E4">
        <w:rPr>
          <w:rFonts w:ascii="Verdana" w:hAnsi="Verdana"/>
          <w:spacing w:val="5"/>
        </w:rPr>
        <w:t xml:space="preserve"> w przypadku stwierdzenia, że dany schemat podlega raportowaniu do Szefa KAS. </w:t>
      </w:r>
      <w:r w:rsidR="00F435A2" w:rsidRPr="00FC204F">
        <w:rPr>
          <w:rFonts w:ascii="Verdana" w:hAnsi="Verdana"/>
          <w:spacing w:val="5"/>
        </w:rPr>
        <w:t xml:space="preserve">W przypadku stwierdzenia, że uzgodnienie zgłoszone MDR </w:t>
      </w:r>
      <w:r w:rsidR="00D55639">
        <w:rPr>
          <w:rFonts w:ascii="Verdana" w:hAnsi="Verdana"/>
          <w:spacing w:val="5"/>
        </w:rPr>
        <w:t>Oficer</w:t>
      </w:r>
      <w:r w:rsidR="00F435A2" w:rsidRPr="00FC204F">
        <w:rPr>
          <w:rFonts w:ascii="Verdana" w:hAnsi="Verdana"/>
          <w:spacing w:val="5"/>
        </w:rPr>
        <w:t>owi zgodnie z niniejszą Procedurą nie podlega raportowaniu, w Zestawieniu umieszcza się zwięzłe uzasadnienie decyzji o niezaraportowaniu schematu.</w:t>
      </w:r>
    </w:p>
    <w:p w14:paraId="291C0F5A" w14:textId="77777777" w:rsidR="00826EEF" w:rsidRPr="000C2046" w:rsidRDefault="00826EEF" w:rsidP="0031278F">
      <w:pPr>
        <w:spacing w:after="0"/>
        <w:rPr>
          <w:rFonts w:ascii="Verdana" w:hAnsi="Verdana"/>
          <w:spacing w:val="5"/>
        </w:rPr>
      </w:pPr>
    </w:p>
    <w:p w14:paraId="3485BEAC" w14:textId="77777777" w:rsidR="005466AE" w:rsidRPr="000C2046" w:rsidRDefault="00485FCF" w:rsidP="0031278F">
      <w:pPr>
        <w:pStyle w:val="Akapitzlist"/>
        <w:numPr>
          <w:ilvl w:val="0"/>
          <w:numId w:val="28"/>
        </w:numPr>
        <w:spacing w:after="0"/>
        <w:contextualSpacing w:val="0"/>
        <w:rPr>
          <w:rFonts w:ascii="Verdana" w:hAnsi="Verdana"/>
          <w:spacing w:val="5"/>
        </w:rPr>
      </w:pPr>
      <w:r w:rsidRPr="000C2046">
        <w:rPr>
          <w:rFonts w:ascii="Verdana" w:hAnsi="Verdana"/>
          <w:spacing w:val="5"/>
        </w:rPr>
        <w:t>Wzór informacji o schemacie podlegającym ujawnieniu w Zestawieniu schematów po</w:t>
      </w:r>
      <w:r w:rsidR="004A4BD6">
        <w:rPr>
          <w:rFonts w:ascii="Verdana" w:hAnsi="Verdana"/>
          <w:spacing w:val="5"/>
        </w:rPr>
        <w:t xml:space="preserve">datkowych stanowi Załącznik nr </w:t>
      </w:r>
      <w:r w:rsidR="003C3C16">
        <w:rPr>
          <w:rFonts w:ascii="Verdana" w:hAnsi="Verdana"/>
          <w:spacing w:val="5"/>
        </w:rPr>
        <w:t>5</w:t>
      </w:r>
      <w:r w:rsidRPr="000C2046">
        <w:rPr>
          <w:rFonts w:ascii="Verdana" w:hAnsi="Verdana"/>
          <w:spacing w:val="5"/>
        </w:rPr>
        <w:t xml:space="preserve"> do niniejszej Procedury.</w:t>
      </w:r>
    </w:p>
    <w:p w14:paraId="09F09132" w14:textId="77777777" w:rsidR="005466AE" w:rsidRPr="000C2046" w:rsidRDefault="005466AE" w:rsidP="00580AE5">
      <w:pPr>
        <w:pStyle w:val="Akapitzlist"/>
        <w:spacing w:after="0"/>
        <w:ind w:left="357"/>
        <w:contextualSpacing w:val="0"/>
        <w:rPr>
          <w:rFonts w:ascii="Verdana" w:hAnsi="Verdana"/>
          <w:spacing w:val="5"/>
        </w:rPr>
      </w:pPr>
    </w:p>
    <w:p w14:paraId="6CFEF44B" w14:textId="77777777" w:rsidR="00DD12DF" w:rsidRPr="000C2046" w:rsidRDefault="002425EA" w:rsidP="00580AE5">
      <w:pPr>
        <w:pStyle w:val="Nagwek1"/>
        <w:spacing w:before="0"/>
        <w:jc w:val="center"/>
        <w:rPr>
          <w:rFonts w:ascii="Verdana" w:hAnsi="Verdana"/>
          <w:b/>
          <w:sz w:val="24"/>
          <w:szCs w:val="24"/>
        </w:rPr>
      </w:pPr>
      <w:bookmarkStart w:id="83" w:name="_Toc52786321"/>
      <w:r w:rsidRPr="00900070">
        <w:rPr>
          <w:rFonts w:ascii="Verdana" w:hAnsi="Verdana"/>
          <w:b/>
          <w:color w:val="auto"/>
          <w:sz w:val="24"/>
          <w:szCs w:val="24"/>
        </w:rPr>
        <w:t>Rozdział V</w:t>
      </w:r>
      <w:r w:rsidR="00962A4B" w:rsidRPr="00900070">
        <w:rPr>
          <w:rFonts w:ascii="Verdana" w:hAnsi="Verdana"/>
          <w:b/>
          <w:color w:val="auto"/>
          <w:sz w:val="24"/>
          <w:szCs w:val="24"/>
        </w:rPr>
        <w:br/>
        <w:t>Zasady przechowy</w:t>
      </w:r>
      <w:r w:rsidR="008A75F9" w:rsidRPr="00900070">
        <w:rPr>
          <w:rFonts w:ascii="Verdana" w:hAnsi="Verdana"/>
          <w:b/>
          <w:color w:val="auto"/>
          <w:sz w:val="24"/>
          <w:szCs w:val="24"/>
        </w:rPr>
        <w:t>wania dokumentów oraz informacji</w:t>
      </w:r>
      <w:bookmarkEnd w:id="83"/>
      <w:r w:rsidR="008A75F9" w:rsidRPr="000C2046">
        <w:rPr>
          <w:rFonts w:ascii="Verdana" w:hAnsi="Verdana"/>
          <w:b/>
          <w:sz w:val="24"/>
          <w:szCs w:val="24"/>
        </w:rPr>
        <w:br/>
      </w:r>
    </w:p>
    <w:p w14:paraId="0BEEC5E1" w14:textId="77777777" w:rsidR="00D04B59" w:rsidRPr="000C2046" w:rsidRDefault="00DB37BB" w:rsidP="0031278F">
      <w:pPr>
        <w:pStyle w:val="Nagwek2"/>
        <w:spacing w:before="0"/>
        <w:jc w:val="center"/>
        <w:rPr>
          <w:rStyle w:val="Nagwek2Znak"/>
          <w:rFonts w:ascii="Verdana" w:hAnsi="Verdana"/>
          <w:b/>
          <w:color w:val="auto"/>
          <w:sz w:val="20"/>
          <w:szCs w:val="20"/>
        </w:rPr>
      </w:pPr>
      <w:bookmarkStart w:id="84" w:name="_Toc532592281"/>
      <w:bookmarkStart w:id="85" w:name="_Toc52786322"/>
      <w:r>
        <w:rPr>
          <w:rStyle w:val="Nagwek2Znak"/>
          <w:rFonts w:ascii="Verdana" w:hAnsi="Verdana"/>
          <w:b/>
          <w:color w:val="auto"/>
          <w:sz w:val="20"/>
          <w:szCs w:val="20"/>
        </w:rPr>
        <w:t>§</w:t>
      </w:r>
      <w:r w:rsidR="00E40F2B">
        <w:rPr>
          <w:rStyle w:val="Nagwek2Znak"/>
          <w:rFonts w:ascii="Verdana" w:hAnsi="Verdana"/>
          <w:b/>
          <w:color w:val="auto"/>
          <w:sz w:val="20"/>
          <w:szCs w:val="20"/>
        </w:rPr>
        <w:t xml:space="preserve"> </w:t>
      </w:r>
      <w:r>
        <w:rPr>
          <w:rStyle w:val="Nagwek2Znak"/>
          <w:rFonts w:ascii="Verdana" w:hAnsi="Verdana"/>
          <w:b/>
          <w:color w:val="auto"/>
          <w:sz w:val="20"/>
          <w:szCs w:val="20"/>
        </w:rPr>
        <w:t>2</w:t>
      </w:r>
      <w:r w:rsidR="004B59C6">
        <w:rPr>
          <w:rStyle w:val="Nagwek2Znak"/>
          <w:rFonts w:ascii="Verdana" w:hAnsi="Verdana"/>
          <w:b/>
          <w:color w:val="auto"/>
          <w:sz w:val="20"/>
          <w:szCs w:val="20"/>
        </w:rPr>
        <w:t>1</w:t>
      </w:r>
      <w:r w:rsidR="00827A7C" w:rsidRPr="000C2046">
        <w:rPr>
          <w:rStyle w:val="Nagwek2Znak"/>
          <w:rFonts w:ascii="Verdana" w:hAnsi="Verdana"/>
          <w:b/>
          <w:color w:val="auto"/>
          <w:sz w:val="20"/>
          <w:szCs w:val="20"/>
        </w:rPr>
        <w:br/>
      </w:r>
      <w:r w:rsidR="00D04B59" w:rsidRPr="000C2046">
        <w:rPr>
          <w:rStyle w:val="Nagwek2Znak"/>
          <w:rFonts w:ascii="Verdana" w:hAnsi="Verdana"/>
          <w:b/>
          <w:color w:val="auto"/>
          <w:sz w:val="20"/>
          <w:szCs w:val="20"/>
        </w:rPr>
        <w:t>Obowiązek przechowywania dokumentów oraz informacji</w:t>
      </w:r>
      <w:bookmarkEnd w:id="84"/>
      <w:bookmarkEnd w:id="85"/>
    </w:p>
    <w:p w14:paraId="6229FA1D" w14:textId="77777777" w:rsidR="00E825E6" w:rsidRPr="000C2046" w:rsidRDefault="00E825E6" w:rsidP="0031278F">
      <w:pPr>
        <w:spacing w:after="0"/>
        <w:rPr>
          <w:rFonts w:ascii="Verdana" w:hAnsi="Verdana"/>
        </w:rPr>
      </w:pPr>
    </w:p>
    <w:p w14:paraId="7F6D1F45" w14:textId="77777777" w:rsidR="00962A4B" w:rsidRPr="000C2046" w:rsidRDefault="005466AE" w:rsidP="0031278F">
      <w:pPr>
        <w:pStyle w:val="Akapitzlist"/>
        <w:numPr>
          <w:ilvl w:val="0"/>
          <w:numId w:val="11"/>
        </w:numPr>
        <w:spacing w:after="0"/>
        <w:contextualSpacing w:val="0"/>
        <w:rPr>
          <w:rFonts w:ascii="Verdana" w:hAnsi="Verdana"/>
        </w:rPr>
      </w:pPr>
      <w:r w:rsidRPr="000C2046">
        <w:rPr>
          <w:rFonts w:ascii="Verdana" w:hAnsi="Verdana"/>
        </w:rPr>
        <w:t xml:space="preserve">MDR </w:t>
      </w:r>
      <w:r w:rsidR="00D55639">
        <w:rPr>
          <w:rFonts w:ascii="Verdana" w:hAnsi="Verdana"/>
        </w:rPr>
        <w:t>Oficer</w:t>
      </w:r>
      <w:r w:rsidRPr="000C2046">
        <w:rPr>
          <w:rFonts w:ascii="Verdana" w:hAnsi="Verdana"/>
        </w:rPr>
        <w:t xml:space="preserve"> </w:t>
      </w:r>
      <w:r w:rsidR="00FE2F02">
        <w:rPr>
          <w:rFonts w:ascii="Verdana" w:hAnsi="Verdana"/>
        </w:rPr>
        <w:t>jest</w:t>
      </w:r>
      <w:r w:rsidRPr="000C2046">
        <w:rPr>
          <w:rFonts w:ascii="Verdana" w:hAnsi="Verdana"/>
        </w:rPr>
        <w:t xml:space="preserve"> obowiązan</w:t>
      </w:r>
      <w:r w:rsidR="00FE2F02">
        <w:rPr>
          <w:rFonts w:ascii="Verdana" w:hAnsi="Verdana"/>
        </w:rPr>
        <w:t>y</w:t>
      </w:r>
      <w:r w:rsidR="00962A4B" w:rsidRPr="000C2046">
        <w:rPr>
          <w:rFonts w:ascii="Verdana" w:hAnsi="Verdana"/>
        </w:rPr>
        <w:t xml:space="preserve"> do zabezpieczenia i przechowywania dokumentów oraz i</w:t>
      </w:r>
      <w:r w:rsidR="00D04B59" w:rsidRPr="000C2046">
        <w:rPr>
          <w:rFonts w:ascii="Verdana" w:hAnsi="Verdana"/>
        </w:rPr>
        <w:t xml:space="preserve">nformacji dotyczących schematów </w:t>
      </w:r>
      <w:r w:rsidR="00962A4B" w:rsidRPr="000C2046">
        <w:rPr>
          <w:rFonts w:ascii="Verdana" w:hAnsi="Verdana"/>
        </w:rPr>
        <w:t xml:space="preserve">podatkowych. </w:t>
      </w:r>
    </w:p>
    <w:p w14:paraId="18559A1F" w14:textId="77777777" w:rsidR="00882F68" w:rsidRPr="000C2046" w:rsidRDefault="00882F68" w:rsidP="0031278F">
      <w:pPr>
        <w:pStyle w:val="Akapitzlist"/>
        <w:spacing w:after="0"/>
        <w:ind w:left="360"/>
        <w:contextualSpacing w:val="0"/>
        <w:rPr>
          <w:rFonts w:ascii="Verdana" w:hAnsi="Verdana"/>
        </w:rPr>
      </w:pPr>
    </w:p>
    <w:p w14:paraId="27065B13" w14:textId="77777777" w:rsidR="00962A4B" w:rsidRDefault="00962A4B" w:rsidP="0031278F">
      <w:pPr>
        <w:pStyle w:val="Akapitzlist"/>
        <w:numPr>
          <w:ilvl w:val="0"/>
          <w:numId w:val="11"/>
        </w:numPr>
        <w:spacing w:after="0"/>
        <w:contextualSpacing w:val="0"/>
        <w:rPr>
          <w:rFonts w:ascii="Verdana" w:hAnsi="Verdana"/>
        </w:rPr>
      </w:pPr>
      <w:r w:rsidRPr="000C2046">
        <w:rPr>
          <w:rFonts w:ascii="Verdana" w:hAnsi="Verdana"/>
        </w:rPr>
        <w:t xml:space="preserve">Informacje o </w:t>
      </w:r>
      <w:r w:rsidR="00A545CC" w:rsidRPr="000C2046">
        <w:rPr>
          <w:rFonts w:ascii="Verdana" w:hAnsi="Verdana"/>
        </w:rPr>
        <w:t xml:space="preserve">schematach, </w:t>
      </w:r>
      <w:r w:rsidRPr="000C2046">
        <w:rPr>
          <w:rFonts w:ascii="Verdana" w:hAnsi="Verdana"/>
        </w:rPr>
        <w:t>w tym dok</w:t>
      </w:r>
      <w:r w:rsidR="00A545CC" w:rsidRPr="000C2046">
        <w:rPr>
          <w:rFonts w:ascii="Verdana" w:hAnsi="Verdana"/>
        </w:rPr>
        <w:t>umenty dotyczące tych schematów</w:t>
      </w:r>
      <w:r w:rsidRPr="000C2046">
        <w:rPr>
          <w:rFonts w:ascii="Verdana" w:hAnsi="Verdana"/>
        </w:rPr>
        <w:t>, informacje uzyskiwane w wyniku stosowania środków w celu właściwego wypełniania obowiązku przekaz</w:t>
      </w:r>
      <w:r w:rsidR="00A545CC" w:rsidRPr="000C2046">
        <w:rPr>
          <w:rFonts w:ascii="Verdana" w:hAnsi="Verdana"/>
        </w:rPr>
        <w:t xml:space="preserve">ywania informacji o schematach </w:t>
      </w:r>
      <w:r w:rsidRPr="000C2046">
        <w:rPr>
          <w:rFonts w:ascii="Verdana" w:hAnsi="Verdana"/>
        </w:rPr>
        <w:t xml:space="preserve">oraz </w:t>
      </w:r>
      <w:r w:rsidR="00A545CC" w:rsidRPr="000C2046">
        <w:rPr>
          <w:rFonts w:ascii="Verdana" w:hAnsi="Verdana"/>
        </w:rPr>
        <w:t xml:space="preserve">Zestawienie, </w:t>
      </w:r>
      <w:r w:rsidRPr="000C2046">
        <w:rPr>
          <w:rFonts w:ascii="Verdana" w:hAnsi="Verdana"/>
        </w:rPr>
        <w:t>o który</w:t>
      </w:r>
      <w:r w:rsidR="005466AE" w:rsidRPr="000C2046">
        <w:rPr>
          <w:rFonts w:ascii="Verdana" w:hAnsi="Verdana"/>
        </w:rPr>
        <w:t>ch</w:t>
      </w:r>
      <w:r w:rsidRPr="000C2046">
        <w:rPr>
          <w:rFonts w:ascii="Verdana" w:hAnsi="Verdana"/>
        </w:rPr>
        <w:t xml:space="preserve"> mowa </w:t>
      </w:r>
      <w:r w:rsidR="005466AE" w:rsidRPr="000C2046">
        <w:rPr>
          <w:rFonts w:ascii="Verdana" w:hAnsi="Verdana"/>
        </w:rPr>
        <w:t xml:space="preserve">Rozdziale IV </w:t>
      </w:r>
      <w:r w:rsidR="00AF1789" w:rsidRPr="000C2046">
        <w:rPr>
          <w:rFonts w:ascii="Verdana" w:hAnsi="Verdana"/>
        </w:rPr>
        <w:t>niniejszej</w:t>
      </w:r>
      <w:r w:rsidRPr="000C2046">
        <w:rPr>
          <w:rFonts w:ascii="Verdana" w:hAnsi="Verdana"/>
        </w:rPr>
        <w:t xml:space="preserve"> Procedury, </w:t>
      </w:r>
      <w:r w:rsidR="00C045DB" w:rsidRPr="000C2046">
        <w:rPr>
          <w:rFonts w:ascii="Verdana" w:hAnsi="Verdana"/>
        </w:rPr>
        <w:t xml:space="preserve">podlegają przechowywaniu </w:t>
      </w:r>
      <w:r w:rsidRPr="000C2046">
        <w:rPr>
          <w:rFonts w:ascii="Verdana" w:hAnsi="Verdana"/>
        </w:rPr>
        <w:t xml:space="preserve">przez okres co najmniej 5 lat, licząc od pierwszego dnia roku następującego po roku, w którym odpowiednio dokonano ostatniego zapisu związanego z </w:t>
      </w:r>
      <w:r w:rsidR="00A545CC" w:rsidRPr="000C2046">
        <w:rPr>
          <w:rFonts w:ascii="Verdana" w:hAnsi="Verdana"/>
        </w:rPr>
        <w:t>Zestawieniem</w:t>
      </w:r>
      <w:r w:rsidRPr="000C2046">
        <w:rPr>
          <w:rFonts w:ascii="Verdana" w:hAnsi="Verdana"/>
        </w:rPr>
        <w:t xml:space="preserve"> lub w którym </w:t>
      </w:r>
      <w:r w:rsidR="000C1015" w:rsidRPr="000C2046">
        <w:rPr>
          <w:rFonts w:ascii="Verdana" w:hAnsi="Verdana"/>
        </w:rPr>
        <w:t>schemat</w:t>
      </w:r>
      <w:r w:rsidRPr="000C2046">
        <w:rPr>
          <w:rFonts w:ascii="Verdana" w:hAnsi="Verdana"/>
        </w:rPr>
        <w:t xml:space="preserve"> zostały zarejestrowan</w:t>
      </w:r>
      <w:r w:rsidR="000C1015" w:rsidRPr="000C2046">
        <w:rPr>
          <w:rFonts w:ascii="Verdana" w:hAnsi="Verdana"/>
        </w:rPr>
        <w:t>y</w:t>
      </w:r>
      <w:r w:rsidRPr="000C2046">
        <w:rPr>
          <w:rFonts w:ascii="Verdana" w:hAnsi="Verdana"/>
        </w:rPr>
        <w:t xml:space="preserve">. </w:t>
      </w:r>
    </w:p>
    <w:p w14:paraId="39E0AA24" w14:textId="77777777" w:rsidR="00DB37BB" w:rsidRPr="00E40F2B" w:rsidRDefault="00DB37BB" w:rsidP="0031278F">
      <w:pPr>
        <w:spacing w:after="0"/>
        <w:rPr>
          <w:rFonts w:ascii="Verdana" w:hAnsi="Verdana"/>
        </w:rPr>
      </w:pPr>
    </w:p>
    <w:p w14:paraId="7AEBF06E" w14:textId="77777777" w:rsidR="0064787E" w:rsidRPr="000C2046" w:rsidRDefault="0064787E" w:rsidP="00580AE5">
      <w:pPr>
        <w:pStyle w:val="Nagwek1"/>
        <w:spacing w:before="0"/>
        <w:jc w:val="center"/>
        <w:rPr>
          <w:rFonts w:ascii="Verdana" w:hAnsi="Verdana"/>
          <w:b/>
          <w:sz w:val="24"/>
          <w:szCs w:val="24"/>
        </w:rPr>
      </w:pPr>
      <w:bookmarkStart w:id="86" w:name="_Toc52786323"/>
      <w:r w:rsidRPr="00900070">
        <w:rPr>
          <w:rFonts w:ascii="Verdana" w:hAnsi="Verdana"/>
          <w:b/>
          <w:color w:val="auto"/>
          <w:sz w:val="24"/>
          <w:szCs w:val="24"/>
        </w:rPr>
        <w:t xml:space="preserve">Rozdział </w:t>
      </w:r>
      <w:r w:rsidR="00A24F54" w:rsidRPr="00900070">
        <w:rPr>
          <w:rFonts w:ascii="Verdana" w:hAnsi="Verdana"/>
          <w:b/>
          <w:color w:val="auto"/>
          <w:sz w:val="24"/>
          <w:szCs w:val="24"/>
        </w:rPr>
        <w:t>V</w:t>
      </w:r>
      <w:r w:rsidR="00E40F2B" w:rsidRPr="00900070">
        <w:rPr>
          <w:rFonts w:ascii="Verdana" w:hAnsi="Verdana"/>
          <w:b/>
          <w:color w:val="auto"/>
          <w:sz w:val="24"/>
          <w:szCs w:val="24"/>
        </w:rPr>
        <w:t>I</w:t>
      </w:r>
      <w:r w:rsidRPr="00900070">
        <w:rPr>
          <w:rFonts w:ascii="Verdana" w:hAnsi="Verdana"/>
          <w:b/>
          <w:color w:val="auto"/>
          <w:sz w:val="24"/>
          <w:szCs w:val="24"/>
        </w:rPr>
        <w:br/>
      </w:r>
      <w:r w:rsidR="00290EDC" w:rsidRPr="00900070">
        <w:rPr>
          <w:rFonts w:ascii="Verdana" w:hAnsi="Verdana"/>
          <w:b/>
          <w:color w:val="auto"/>
          <w:sz w:val="24"/>
          <w:szCs w:val="24"/>
        </w:rPr>
        <w:t>Zasady kontroli wewnętrznej</w:t>
      </w:r>
      <w:r w:rsidR="00A24F54" w:rsidRPr="00900070">
        <w:rPr>
          <w:rFonts w:ascii="Verdana" w:hAnsi="Verdana"/>
          <w:b/>
          <w:color w:val="auto"/>
          <w:sz w:val="24"/>
          <w:szCs w:val="24"/>
        </w:rPr>
        <w:t xml:space="preserve"> i audyt</w:t>
      </w:r>
      <w:r w:rsidR="00290EDC" w:rsidRPr="00900070">
        <w:rPr>
          <w:rFonts w:ascii="Verdana" w:hAnsi="Verdana"/>
          <w:b/>
          <w:color w:val="auto"/>
          <w:sz w:val="24"/>
          <w:szCs w:val="24"/>
        </w:rPr>
        <w:t>u</w:t>
      </w:r>
      <w:r w:rsidR="00A24F54" w:rsidRPr="00900070">
        <w:rPr>
          <w:rFonts w:ascii="Verdana" w:hAnsi="Verdana"/>
          <w:b/>
          <w:color w:val="auto"/>
          <w:sz w:val="24"/>
          <w:szCs w:val="24"/>
        </w:rPr>
        <w:t xml:space="preserve"> </w:t>
      </w:r>
      <w:r w:rsidR="00290EDC" w:rsidRPr="00900070">
        <w:rPr>
          <w:rFonts w:ascii="Verdana" w:hAnsi="Verdana"/>
          <w:b/>
          <w:color w:val="auto"/>
          <w:sz w:val="24"/>
          <w:szCs w:val="24"/>
        </w:rPr>
        <w:t>przestrzegania przepisów prawnych dotyczących Procedury oraz zasad postępowania określonych w Procedurze</w:t>
      </w:r>
      <w:bookmarkEnd w:id="86"/>
    </w:p>
    <w:p w14:paraId="4873A57F" w14:textId="77777777" w:rsidR="005466AE" w:rsidRPr="000C2046" w:rsidRDefault="005466AE" w:rsidP="0031278F">
      <w:pPr>
        <w:spacing w:after="0"/>
        <w:rPr>
          <w:rFonts w:ascii="Verdana" w:hAnsi="Verdana"/>
        </w:rPr>
      </w:pPr>
    </w:p>
    <w:p w14:paraId="17A0C498" w14:textId="77777777" w:rsidR="00D04B59" w:rsidRPr="000C2046" w:rsidRDefault="00DB37BB" w:rsidP="0031278F">
      <w:pPr>
        <w:pStyle w:val="Nagwek2"/>
        <w:spacing w:before="0"/>
        <w:jc w:val="center"/>
        <w:rPr>
          <w:rFonts w:ascii="Verdana" w:hAnsi="Verdana"/>
          <w:b/>
          <w:color w:val="auto"/>
          <w:sz w:val="20"/>
          <w:szCs w:val="20"/>
        </w:rPr>
      </w:pPr>
      <w:bookmarkStart w:id="87" w:name="_Toc532592282"/>
      <w:bookmarkStart w:id="88" w:name="_Toc52786324"/>
      <w:r>
        <w:rPr>
          <w:rFonts w:ascii="Verdana" w:hAnsi="Verdana" w:cstheme="minorHAnsi"/>
          <w:b/>
          <w:color w:val="auto"/>
          <w:sz w:val="20"/>
          <w:szCs w:val="20"/>
        </w:rPr>
        <w:t>§</w:t>
      </w:r>
      <w:r w:rsidR="00E40F2B">
        <w:rPr>
          <w:rFonts w:ascii="Verdana" w:hAnsi="Verdana" w:cstheme="minorHAnsi"/>
          <w:b/>
          <w:color w:val="auto"/>
          <w:sz w:val="20"/>
          <w:szCs w:val="20"/>
        </w:rPr>
        <w:t xml:space="preserve"> </w:t>
      </w:r>
      <w:r>
        <w:rPr>
          <w:rFonts w:ascii="Verdana" w:hAnsi="Verdana" w:cstheme="minorHAnsi"/>
          <w:b/>
          <w:color w:val="auto"/>
          <w:sz w:val="20"/>
          <w:szCs w:val="20"/>
        </w:rPr>
        <w:t>2</w:t>
      </w:r>
      <w:r w:rsidR="008B2421">
        <w:rPr>
          <w:rFonts w:ascii="Verdana" w:hAnsi="Verdana" w:cstheme="minorHAnsi"/>
          <w:b/>
          <w:color w:val="auto"/>
          <w:sz w:val="20"/>
          <w:szCs w:val="20"/>
        </w:rPr>
        <w:t>2</w:t>
      </w:r>
      <w:r w:rsidR="00827A7C" w:rsidRPr="000C2046">
        <w:rPr>
          <w:rFonts w:ascii="Verdana" w:hAnsi="Verdana"/>
          <w:b/>
          <w:color w:val="auto"/>
          <w:sz w:val="20"/>
          <w:szCs w:val="20"/>
        </w:rPr>
        <w:br/>
      </w:r>
      <w:r w:rsidR="00D04B59" w:rsidRPr="000C2046">
        <w:rPr>
          <w:rFonts w:ascii="Verdana" w:hAnsi="Verdana"/>
          <w:b/>
          <w:color w:val="auto"/>
          <w:sz w:val="20"/>
          <w:szCs w:val="20"/>
        </w:rPr>
        <w:t xml:space="preserve">Bieżący nadzór i kontrola wewnętrzna nad MDR </w:t>
      </w:r>
      <w:r w:rsidR="00D55639">
        <w:rPr>
          <w:rFonts w:ascii="Verdana" w:hAnsi="Verdana"/>
          <w:b/>
          <w:color w:val="auto"/>
          <w:sz w:val="20"/>
          <w:szCs w:val="20"/>
        </w:rPr>
        <w:t>Oficer</w:t>
      </w:r>
      <w:r w:rsidR="00D04B59" w:rsidRPr="000C2046">
        <w:rPr>
          <w:rFonts w:ascii="Verdana" w:hAnsi="Verdana"/>
          <w:b/>
          <w:color w:val="auto"/>
          <w:sz w:val="20"/>
          <w:szCs w:val="20"/>
        </w:rPr>
        <w:t>em</w:t>
      </w:r>
      <w:bookmarkEnd w:id="87"/>
      <w:bookmarkEnd w:id="88"/>
      <w:r w:rsidR="00D04B59" w:rsidRPr="000C2046">
        <w:rPr>
          <w:rFonts w:ascii="Verdana" w:hAnsi="Verdana"/>
          <w:b/>
          <w:color w:val="auto"/>
          <w:sz w:val="20"/>
          <w:szCs w:val="20"/>
        </w:rPr>
        <w:t xml:space="preserve"> </w:t>
      </w:r>
    </w:p>
    <w:p w14:paraId="0DA2AB53" w14:textId="77777777" w:rsidR="00D04B59" w:rsidRPr="000C2046" w:rsidRDefault="00D04B59" w:rsidP="0031278F">
      <w:pPr>
        <w:spacing w:after="0"/>
        <w:rPr>
          <w:rFonts w:ascii="Verdana" w:hAnsi="Verdana"/>
        </w:rPr>
      </w:pPr>
    </w:p>
    <w:p w14:paraId="34935A28" w14:textId="522ACC8C" w:rsidR="00446D56" w:rsidRPr="00446D56" w:rsidRDefault="004651A0" w:rsidP="0031278F">
      <w:pPr>
        <w:pStyle w:val="Akapitzlist"/>
        <w:numPr>
          <w:ilvl w:val="0"/>
          <w:numId w:val="16"/>
        </w:numPr>
        <w:spacing w:after="0"/>
        <w:contextualSpacing w:val="0"/>
        <w:rPr>
          <w:rFonts w:ascii="Verdana" w:hAnsi="Verdana"/>
        </w:rPr>
      </w:pPr>
      <w:r w:rsidRPr="00446D56">
        <w:rPr>
          <w:rFonts w:ascii="Verdana" w:hAnsi="Verdana"/>
        </w:rPr>
        <w:t xml:space="preserve">Bieżący nadzór nad wypełnianiem przez MDR </w:t>
      </w:r>
      <w:r w:rsidR="00D55639">
        <w:rPr>
          <w:rFonts w:ascii="Verdana" w:hAnsi="Verdana"/>
        </w:rPr>
        <w:t>Oficer</w:t>
      </w:r>
      <w:r w:rsidRPr="00446D56">
        <w:rPr>
          <w:rFonts w:ascii="Verdana" w:hAnsi="Verdana"/>
        </w:rPr>
        <w:t xml:space="preserve">a obowiązków wynikających </w:t>
      </w:r>
      <w:r w:rsidR="00D04B59" w:rsidRPr="00446D56">
        <w:rPr>
          <w:rFonts w:ascii="Verdana" w:hAnsi="Verdana"/>
        </w:rPr>
        <w:br/>
      </w:r>
      <w:r w:rsidR="00C045DB" w:rsidRPr="00446D56">
        <w:rPr>
          <w:rFonts w:ascii="Verdana" w:hAnsi="Verdana"/>
        </w:rPr>
        <w:t xml:space="preserve">z Procedury sprawuje </w:t>
      </w:r>
      <w:r w:rsidR="005B6357">
        <w:rPr>
          <w:rFonts w:ascii="Verdana" w:hAnsi="Verdana"/>
        </w:rPr>
        <w:t>Skarbnik Gminy</w:t>
      </w:r>
      <w:r w:rsidR="00C045DB" w:rsidRPr="00446D56">
        <w:rPr>
          <w:rFonts w:ascii="Verdana" w:hAnsi="Verdana"/>
        </w:rPr>
        <w:t xml:space="preserve">. </w:t>
      </w:r>
    </w:p>
    <w:p w14:paraId="13F6838E" w14:textId="77777777" w:rsidR="00882F68" w:rsidRPr="000C2046" w:rsidRDefault="00882F68" w:rsidP="0031278F">
      <w:pPr>
        <w:pStyle w:val="Akapitzlist"/>
        <w:spacing w:after="0"/>
        <w:ind w:left="360"/>
        <w:contextualSpacing w:val="0"/>
        <w:rPr>
          <w:rFonts w:ascii="Verdana" w:hAnsi="Verdana"/>
        </w:rPr>
      </w:pPr>
    </w:p>
    <w:p w14:paraId="73219BF3" w14:textId="5E3D31CC" w:rsidR="00882F68" w:rsidRPr="000C2046" w:rsidRDefault="004651A0" w:rsidP="0031278F">
      <w:pPr>
        <w:pStyle w:val="Akapitzlist"/>
        <w:numPr>
          <w:ilvl w:val="0"/>
          <w:numId w:val="16"/>
        </w:numPr>
        <w:spacing w:after="0"/>
        <w:contextualSpacing w:val="0"/>
        <w:rPr>
          <w:rFonts w:ascii="Verdana" w:hAnsi="Verdana"/>
        </w:rPr>
      </w:pPr>
      <w:r w:rsidRPr="000C2046">
        <w:rPr>
          <w:rFonts w:ascii="Verdana" w:hAnsi="Verdana"/>
        </w:rPr>
        <w:t xml:space="preserve">W terminie do </w:t>
      </w:r>
      <w:r w:rsidR="005B6357">
        <w:rPr>
          <w:rFonts w:ascii="Verdana" w:hAnsi="Verdana"/>
        </w:rPr>
        <w:t>15</w:t>
      </w:r>
      <w:r w:rsidRPr="000C2046">
        <w:rPr>
          <w:rFonts w:ascii="Verdana" w:hAnsi="Verdana"/>
        </w:rPr>
        <w:t xml:space="preserve"> dnia kolejnego miesiąca MDR </w:t>
      </w:r>
      <w:r w:rsidR="00D55639">
        <w:rPr>
          <w:rFonts w:ascii="Verdana" w:hAnsi="Verdana"/>
        </w:rPr>
        <w:t>Oficer</w:t>
      </w:r>
      <w:r w:rsidRPr="000C2046">
        <w:rPr>
          <w:rFonts w:ascii="Verdana" w:hAnsi="Verdana"/>
        </w:rPr>
        <w:t xml:space="preserve"> powinien przekazać </w:t>
      </w:r>
      <w:r w:rsidR="005B6357">
        <w:rPr>
          <w:rFonts w:ascii="Verdana" w:hAnsi="Verdana"/>
        </w:rPr>
        <w:t xml:space="preserve">Skarbnikowi </w:t>
      </w:r>
      <w:r w:rsidRPr="000C2046">
        <w:rPr>
          <w:rFonts w:ascii="Verdana" w:hAnsi="Verdana"/>
        </w:rPr>
        <w:t xml:space="preserve">miesięczny raport zawierający zestawienie schematów podatkowych, </w:t>
      </w:r>
      <w:r w:rsidR="00BE559E">
        <w:rPr>
          <w:rFonts w:ascii="Verdana" w:hAnsi="Verdana"/>
        </w:rPr>
        <w:t xml:space="preserve">                </w:t>
      </w:r>
      <w:r w:rsidR="00D04B59" w:rsidRPr="000C2046">
        <w:rPr>
          <w:rFonts w:ascii="Verdana" w:hAnsi="Verdana"/>
        </w:rPr>
        <w:t>w tym tych podlegających raportowaniu do S</w:t>
      </w:r>
      <w:r w:rsidRPr="000C2046">
        <w:rPr>
          <w:rFonts w:ascii="Verdana" w:hAnsi="Verdana"/>
        </w:rPr>
        <w:t>zefa KAS w danym miesiącu oraz informację o nadanych NSP</w:t>
      </w:r>
      <w:r w:rsidR="00D63EBE">
        <w:rPr>
          <w:rFonts w:ascii="Verdana" w:hAnsi="Verdana"/>
        </w:rPr>
        <w:t xml:space="preserve"> </w:t>
      </w:r>
      <w:r w:rsidR="00F435A2">
        <w:rPr>
          <w:rFonts w:ascii="Verdana" w:hAnsi="Verdana"/>
        </w:rPr>
        <w:t>wraz z informacją</w:t>
      </w:r>
      <w:r w:rsidR="00E40F2B">
        <w:rPr>
          <w:rFonts w:ascii="Verdana" w:hAnsi="Verdana"/>
        </w:rPr>
        <w:t>,</w:t>
      </w:r>
      <w:r w:rsidR="00F435A2">
        <w:rPr>
          <w:rFonts w:ascii="Verdana" w:hAnsi="Verdana"/>
        </w:rPr>
        <w:t xml:space="preserve"> czy nadany wcześniej NSP nie został </w:t>
      </w:r>
      <w:r w:rsidR="00BE559E">
        <w:rPr>
          <w:rFonts w:ascii="Verdana" w:hAnsi="Verdana"/>
        </w:rPr>
        <w:t xml:space="preserve">  </w:t>
      </w:r>
      <w:r w:rsidR="00F435A2">
        <w:rPr>
          <w:rFonts w:ascii="Verdana" w:hAnsi="Verdana"/>
        </w:rPr>
        <w:t>w drodze postanowienia</w:t>
      </w:r>
      <w:r w:rsidR="00F435A2" w:rsidRPr="000A01C8">
        <w:rPr>
          <w:rFonts w:ascii="Verdana" w:hAnsi="Verdana"/>
        </w:rPr>
        <w:t xml:space="preserve"> </w:t>
      </w:r>
      <w:r w:rsidR="00F435A2">
        <w:rPr>
          <w:rFonts w:ascii="Verdana" w:hAnsi="Verdana"/>
        </w:rPr>
        <w:t>unieważniony</w:t>
      </w:r>
      <w:r w:rsidRPr="000C2046">
        <w:rPr>
          <w:rFonts w:ascii="Verdana" w:hAnsi="Verdana"/>
        </w:rPr>
        <w:t xml:space="preserve">. </w:t>
      </w:r>
    </w:p>
    <w:p w14:paraId="6B68B069" w14:textId="77777777" w:rsidR="00882F68" w:rsidRPr="000C2046" w:rsidRDefault="00882F68" w:rsidP="0031278F">
      <w:pPr>
        <w:spacing w:after="0"/>
        <w:rPr>
          <w:rFonts w:ascii="Verdana" w:hAnsi="Verdana"/>
        </w:rPr>
      </w:pPr>
    </w:p>
    <w:p w14:paraId="2A44A528" w14:textId="5FEE55B2" w:rsidR="00882F68" w:rsidRPr="000C2046" w:rsidRDefault="004651A0" w:rsidP="0031278F">
      <w:pPr>
        <w:pStyle w:val="Akapitzlist"/>
        <w:numPr>
          <w:ilvl w:val="0"/>
          <w:numId w:val="16"/>
        </w:numPr>
        <w:spacing w:after="0"/>
        <w:contextualSpacing w:val="0"/>
        <w:rPr>
          <w:rFonts w:ascii="Verdana" w:hAnsi="Verdana"/>
        </w:rPr>
      </w:pPr>
      <w:r w:rsidRPr="000C2046">
        <w:rPr>
          <w:rFonts w:ascii="Verdana" w:hAnsi="Verdana"/>
        </w:rPr>
        <w:t xml:space="preserve">W przypadku niewywiązania się z któregokolwiek z obowiązków nałożonych na MDR </w:t>
      </w:r>
      <w:r w:rsidR="00D55639">
        <w:rPr>
          <w:rFonts w:ascii="Verdana" w:hAnsi="Verdana"/>
        </w:rPr>
        <w:t>Oficer</w:t>
      </w:r>
      <w:r w:rsidRPr="000C2046">
        <w:rPr>
          <w:rFonts w:ascii="Verdana" w:hAnsi="Verdana"/>
        </w:rPr>
        <w:t xml:space="preserve">a w związku ze stosowaniem Procedury, MDR </w:t>
      </w:r>
      <w:r w:rsidR="00D55639">
        <w:rPr>
          <w:rFonts w:ascii="Verdana" w:hAnsi="Verdana"/>
        </w:rPr>
        <w:t>Oficer</w:t>
      </w:r>
      <w:r w:rsidRPr="000C2046">
        <w:rPr>
          <w:rFonts w:ascii="Verdana" w:hAnsi="Verdana"/>
        </w:rPr>
        <w:t xml:space="preserve"> powinien przedstawić </w:t>
      </w:r>
      <w:r w:rsidR="00A47FA8">
        <w:rPr>
          <w:rFonts w:ascii="Verdana" w:hAnsi="Verdana"/>
        </w:rPr>
        <w:t xml:space="preserve">Skarbnikowi </w:t>
      </w:r>
      <w:r w:rsidRPr="000C2046">
        <w:rPr>
          <w:rFonts w:ascii="Verdana" w:hAnsi="Verdana"/>
        </w:rPr>
        <w:t>pisemne wyjaśnienie niewypełnienia danego obowiązku.</w:t>
      </w:r>
    </w:p>
    <w:p w14:paraId="2680B07F" w14:textId="77777777" w:rsidR="00882F68" w:rsidRPr="000C2046" w:rsidRDefault="00882F68" w:rsidP="0031278F">
      <w:pPr>
        <w:spacing w:after="0"/>
        <w:rPr>
          <w:rFonts w:ascii="Verdana" w:hAnsi="Verdana"/>
        </w:rPr>
      </w:pPr>
    </w:p>
    <w:p w14:paraId="31FFBE1F" w14:textId="4EE773F4" w:rsidR="00D04B59" w:rsidRPr="000C2046" w:rsidRDefault="00D04B59" w:rsidP="0031278F">
      <w:pPr>
        <w:pStyle w:val="Akapitzlist"/>
        <w:numPr>
          <w:ilvl w:val="0"/>
          <w:numId w:val="16"/>
        </w:numPr>
        <w:spacing w:after="0"/>
        <w:contextualSpacing w:val="0"/>
        <w:rPr>
          <w:rFonts w:ascii="Verdana" w:hAnsi="Verdana"/>
        </w:rPr>
      </w:pPr>
      <w:r w:rsidRPr="000C2046">
        <w:rPr>
          <w:rFonts w:ascii="Verdana" w:hAnsi="Verdana"/>
        </w:rPr>
        <w:t>W przypadku braku przedstawienia pisemn</w:t>
      </w:r>
      <w:r w:rsidR="00E40F2B">
        <w:rPr>
          <w:rFonts w:ascii="Verdana" w:hAnsi="Verdana"/>
        </w:rPr>
        <w:t>ego wyjaśnienia wskazanego w ust.</w:t>
      </w:r>
      <w:r w:rsidRPr="000C2046">
        <w:rPr>
          <w:rFonts w:ascii="Verdana" w:hAnsi="Verdana"/>
        </w:rPr>
        <w:t xml:space="preserve"> 3, </w:t>
      </w:r>
      <w:r w:rsidR="00A47FA8">
        <w:rPr>
          <w:rFonts w:ascii="Verdana" w:hAnsi="Verdana"/>
        </w:rPr>
        <w:t xml:space="preserve">Skarbnik </w:t>
      </w:r>
      <w:r w:rsidR="00C045DB" w:rsidRPr="000C2046">
        <w:rPr>
          <w:rFonts w:ascii="Verdana" w:hAnsi="Verdana"/>
        </w:rPr>
        <w:t xml:space="preserve">rozpoczyna </w:t>
      </w:r>
      <w:r w:rsidRPr="000C2046">
        <w:rPr>
          <w:rFonts w:ascii="Verdana" w:hAnsi="Verdana"/>
        </w:rPr>
        <w:t xml:space="preserve">kontrolę dotyczącą prawidłowości wykonywania obowiązków przez MDR </w:t>
      </w:r>
      <w:r w:rsidR="00D55639">
        <w:rPr>
          <w:rFonts w:ascii="Verdana" w:hAnsi="Verdana"/>
        </w:rPr>
        <w:t>Oficer</w:t>
      </w:r>
      <w:r w:rsidRPr="000C2046">
        <w:rPr>
          <w:rFonts w:ascii="Verdana" w:hAnsi="Verdana"/>
        </w:rPr>
        <w:t>a.</w:t>
      </w:r>
    </w:p>
    <w:p w14:paraId="3B2D77C4" w14:textId="77777777" w:rsidR="00882F68" w:rsidRPr="000C2046" w:rsidRDefault="00882F68" w:rsidP="0031278F">
      <w:pPr>
        <w:spacing w:after="0"/>
        <w:rPr>
          <w:rFonts w:ascii="Verdana" w:hAnsi="Verdana"/>
        </w:rPr>
      </w:pPr>
    </w:p>
    <w:p w14:paraId="5A585F23" w14:textId="6CAC4263" w:rsidR="00D04B59" w:rsidRDefault="00D04B59" w:rsidP="0031278F">
      <w:pPr>
        <w:pStyle w:val="Akapitzlist"/>
        <w:numPr>
          <w:ilvl w:val="0"/>
          <w:numId w:val="16"/>
        </w:numPr>
        <w:spacing w:after="0"/>
        <w:contextualSpacing w:val="0"/>
        <w:rPr>
          <w:rFonts w:ascii="Verdana" w:hAnsi="Verdana"/>
        </w:rPr>
      </w:pPr>
      <w:r w:rsidRPr="000C2046">
        <w:rPr>
          <w:rFonts w:ascii="Verdana" w:hAnsi="Verdana"/>
        </w:rPr>
        <w:t>Niezależnie od powyższego,</w:t>
      </w:r>
      <w:r w:rsidR="00A47FA8">
        <w:rPr>
          <w:rFonts w:ascii="Verdana" w:hAnsi="Verdana"/>
        </w:rPr>
        <w:t xml:space="preserve"> Skarbnik </w:t>
      </w:r>
      <w:r w:rsidRPr="000C2046">
        <w:rPr>
          <w:rFonts w:ascii="Verdana" w:hAnsi="Verdana"/>
        </w:rPr>
        <w:t xml:space="preserve">raz do roku przeprowadzi rutynową kontrolę </w:t>
      </w:r>
      <w:r w:rsidR="00BE559E">
        <w:rPr>
          <w:rFonts w:ascii="Verdana" w:hAnsi="Verdana"/>
        </w:rPr>
        <w:t xml:space="preserve">                         </w:t>
      </w:r>
      <w:r w:rsidRPr="000C2046">
        <w:rPr>
          <w:rFonts w:ascii="Verdana" w:hAnsi="Verdana"/>
        </w:rPr>
        <w:t>w zakr</w:t>
      </w:r>
      <w:r w:rsidR="00E40F2B">
        <w:rPr>
          <w:rFonts w:ascii="Verdana" w:hAnsi="Verdana"/>
        </w:rPr>
        <w:t>esie określonym w ust.</w:t>
      </w:r>
      <w:r w:rsidRPr="000C2046">
        <w:rPr>
          <w:rFonts w:ascii="Verdana" w:hAnsi="Verdana"/>
        </w:rPr>
        <w:t xml:space="preserve"> 4.</w:t>
      </w:r>
    </w:p>
    <w:p w14:paraId="0B469FC1" w14:textId="77777777" w:rsidR="00580AE5" w:rsidRPr="000C2046" w:rsidRDefault="00580AE5" w:rsidP="00580AE5">
      <w:pPr>
        <w:pStyle w:val="Akapitzlist"/>
        <w:spacing w:after="0"/>
        <w:ind w:left="360"/>
        <w:contextualSpacing w:val="0"/>
        <w:rPr>
          <w:rFonts w:ascii="Verdana" w:hAnsi="Verdana"/>
        </w:rPr>
      </w:pPr>
    </w:p>
    <w:p w14:paraId="2F6B6104" w14:textId="77777777" w:rsidR="00D04B59" w:rsidRPr="00B55E94" w:rsidRDefault="00D04B59" w:rsidP="0031278F">
      <w:pPr>
        <w:pStyle w:val="Nagwek2"/>
        <w:spacing w:before="0"/>
        <w:jc w:val="center"/>
        <w:rPr>
          <w:rFonts w:ascii="Verdana" w:hAnsi="Verdana"/>
          <w:b/>
          <w:color w:val="auto"/>
          <w:sz w:val="20"/>
          <w:szCs w:val="20"/>
        </w:rPr>
      </w:pPr>
      <w:bookmarkStart w:id="89" w:name="_Toc532592283"/>
      <w:bookmarkStart w:id="90" w:name="_Toc52786325"/>
      <w:r w:rsidRPr="00EB4A33">
        <w:rPr>
          <w:rFonts w:ascii="Verdana" w:hAnsi="Verdana" w:cstheme="majorHAnsi"/>
          <w:b/>
          <w:color w:val="auto"/>
          <w:sz w:val="20"/>
          <w:szCs w:val="20"/>
        </w:rPr>
        <w:t>§</w:t>
      </w:r>
      <w:r w:rsidR="00E40F2B">
        <w:rPr>
          <w:rFonts w:ascii="Verdana" w:hAnsi="Verdana" w:cstheme="majorHAnsi"/>
          <w:b/>
          <w:color w:val="auto"/>
          <w:sz w:val="20"/>
          <w:szCs w:val="20"/>
        </w:rPr>
        <w:t xml:space="preserve"> </w:t>
      </w:r>
      <w:r w:rsidR="00DB37BB" w:rsidRPr="00BC13DD">
        <w:rPr>
          <w:rFonts w:ascii="Verdana" w:hAnsi="Verdana"/>
          <w:b/>
          <w:color w:val="auto"/>
          <w:sz w:val="20"/>
          <w:szCs w:val="20"/>
        </w:rPr>
        <w:t>2</w:t>
      </w:r>
      <w:r w:rsidR="005F6F3E" w:rsidRPr="002651BB">
        <w:rPr>
          <w:rFonts w:ascii="Verdana" w:hAnsi="Verdana"/>
          <w:b/>
          <w:color w:val="auto"/>
          <w:sz w:val="20"/>
          <w:szCs w:val="20"/>
        </w:rPr>
        <w:t>3</w:t>
      </w:r>
      <w:r w:rsidR="00827A7C" w:rsidRPr="00B55E94">
        <w:rPr>
          <w:rFonts w:ascii="Verdana" w:hAnsi="Verdana"/>
          <w:b/>
          <w:color w:val="auto"/>
          <w:sz w:val="20"/>
          <w:szCs w:val="20"/>
        </w:rPr>
        <w:br/>
      </w:r>
      <w:r w:rsidRPr="00B55E94">
        <w:rPr>
          <w:rFonts w:ascii="Verdana" w:hAnsi="Verdana"/>
          <w:b/>
          <w:color w:val="auto"/>
          <w:sz w:val="20"/>
          <w:szCs w:val="20"/>
        </w:rPr>
        <w:t>Audyt</w:t>
      </w:r>
      <w:bookmarkEnd w:id="89"/>
      <w:bookmarkEnd w:id="90"/>
      <w:r w:rsidR="008A75F9" w:rsidRPr="00B55E94">
        <w:rPr>
          <w:rFonts w:ascii="Verdana" w:hAnsi="Verdana"/>
          <w:b/>
          <w:color w:val="auto"/>
          <w:sz w:val="20"/>
          <w:szCs w:val="20"/>
        </w:rPr>
        <w:br/>
      </w:r>
    </w:p>
    <w:p w14:paraId="4575AF3E" w14:textId="46E29294" w:rsidR="004651A0" w:rsidRPr="00B55E94" w:rsidRDefault="00E40F2B" w:rsidP="0031278F">
      <w:pPr>
        <w:pStyle w:val="Akapitzlist"/>
        <w:numPr>
          <w:ilvl w:val="0"/>
          <w:numId w:val="17"/>
        </w:numPr>
        <w:spacing w:after="0"/>
        <w:ind w:left="360"/>
        <w:contextualSpacing w:val="0"/>
        <w:rPr>
          <w:rFonts w:ascii="Verdana" w:hAnsi="Verdana"/>
        </w:rPr>
      </w:pPr>
      <w:r>
        <w:rPr>
          <w:rFonts w:ascii="Verdana" w:hAnsi="Verdana"/>
          <w:bCs/>
        </w:rPr>
        <w:t>Gmina</w:t>
      </w:r>
      <w:r w:rsidR="00594E01" w:rsidRPr="00EB4A33">
        <w:rPr>
          <w:rFonts w:ascii="Verdana" w:hAnsi="Verdana"/>
        </w:rPr>
        <w:t xml:space="preserve"> </w:t>
      </w:r>
      <w:r w:rsidR="00A47FA8">
        <w:rPr>
          <w:rFonts w:ascii="Verdana" w:hAnsi="Verdana"/>
        </w:rPr>
        <w:t xml:space="preserve">w uzasadnionych przypadkach </w:t>
      </w:r>
      <w:r w:rsidR="00D43BAF" w:rsidRPr="00B55E94">
        <w:rPr>
          <w:rFonts w:ascii="Verdana" w:hAnsi="Verdana"/>
        </w:rPr>
        <w:t xml:space="preserve">zatrudni </w:t>
      </w:r>
      <w:r w:rsidR="004651A0" w:rsidRPr="00B55E94">
        <w:rPr>
          <w:rFonts w:ascii="Verdana" w:hAnsi="Verdana"/>
        </w:rPr>
        <w:t>podmiot zewnętrzny</w:t>
      </w:r>
      <w:r w:rsidR="00D04B59" w:rsidRPr="00B55E94">
        <w:rPr>
          <w:rFonts w:ascii="Verdana" w:hAnsi="Verdana"/>
        </w:rPr>
        <w:t xml:space="preserve"> </w:t>
      </w:r>
      <w:r w:rsidR="00BE559E">
        <w:rPr>
          <w:rFonts w:ascii="Verdana" w:hAnsi="Verdana"/>
        </w:rPr>
        <w:t xml:space="preserve">                                    </w:t>
      </w:r>
      <w:r w:rsidR="00D04B59" w:rsidRPr="00B55E94">
        <w:rPr>
          <w:rFonts w:ascii="Verdana" w:hAnsi="Verdana"/>
        </w:rPr>
        <w:t>do</w:t>
      </w:r>
      <w:r w:rsidR="00091486" w:rsidRPr="00B55E94">
        <w:rPr>
          <w:rFonts w:ascii="Verdana" w:hAnsi="Verdana"/>
        </w:rPr>
        <w:t xml:space="preserve"> przeprowadz</w:t>
      </w:r>
      <w:r w:rsidR="00D43BAF" w:rsidRPr="00B55E94">
        <w:rPr>
          <w:rFonts w:ascii="Verdana" w:hAnsi="Verdana"/>
        </w:rPr>
        <w:t>enia</w:t>
      </w:r>
      <w:r w:rsidR="00091486" w:rsidRPr="00B55E94">
        <w:rPr>
          <w:rFonts w:ascii="Verdana" w:hAnsi="Verdana"/>
        </w:rPr>
        <w:t xml:space="preserve"> audytu dotyczącego przestrzegania przepisów prawnych dotyczących Procedury oraz zasad postępowania określonych w Procedurze. </w:t>
      </w:r>
    </w:p>
    <w:p w14:paraId="4ED0C0BA" w14:textId="77777777" w:rsidR="00882F68" w:rsidRPr="00B55E94" w:rsidRDefault="00882F68" w:rsidP="0031278F">
      <w:pPr>
        <w:pStyle w:val="Akapitzlist"/>
        <w:spacing w:after="0"/>
        <w:ind w:left="360"/>
        <w:contextualSpacing w:val="0"/>
        <w:rPr>
          <w:rFonts w:ascii="Verdana" w:hAnsi="Verdana"/>
        </w:rPr>
      </w:pPr>
    </w:p>
    <w:p w14:paraId="397E8C4B" w14:textId="77777777" w:rsidR="00091486" w:rsidRPr="00B55E94" w:rsidRDefault="00091486" w:rsidP="0031278F">
      <w:pPr>
        <w:pStyle w:val="Akapitzlist"/>
        <w:numPr>
          <w:ilvl w:val="0"/>
          <w:numId w:val="17"/>
        </w:numPr>
        <w:spacing w:after="0"/>
        <w:ind w:left="360"/>
        <w:contextualSpacing w:val="0"/>
        <w:rPr>
          <w:rFonts w:ascii="Verdana" w:hAnsi="Verdana"/>
        </w:rPr>
      </w:pPr>
      <w:r w:rsidRPr="00B55E94">
        <w:rPr>
          <w:rFonts w:ascii="Verdana" w:hAnsi="Verdana"/>
        </w:rPr>
        <w:t xml:space="preserve">Audyt taki powinien w szczególności dotyczyć: </w:t>
      </w:r>
    </w:p>
    <w:p w14:paraId="46D8E23A" w14:textId="77777777" w:rsidR="004651A0" w:rsidRPr="00B55E94" w:rsidRDefault="00091486" w:rsidP="0031278F">
      <w:pPr>
        <w:pStyle w:val="Akapitzlist"/>
        <w:numPr>
          <w:ilvl w:val="0"/>
          <w:numId w:val="106"/>
        </w:numPr>
        <w:spacing w:after="0"/>
        <w:ind w:left="709"/>
        <w:contextualSpacing w:val="0"/>
        <w:rPr>
          <w:rFonts w:ascii="Verdana" w:hAnsi="Verdana"/>
        </w:rPr>
      </w:pPr>
      <w:r w:rsidRPr="00B55E94">
        <w:rPr>
          <w:rFonts w:ascii="Verdana" w:hAnsi="Verdana"/>
        </w:rPr>
        <w:t>r</w:t>
      </w:r>
      <w:r w:rsidR="004651A0" w:rsidRPr="00B55E94">
        <w:rPr>
          <w:rFonts w:ascii="Verdana" w:hAnsi="Verdana"/>
        </w:rPr>
        <w:t>aportowania schemat</w:t>
      </w:r>
      <w:r w:rsidRPr="00B55E94">
        <w:rPr>
          <w:rFonts w:ascii="Verdana" w:hAnsi="Verdana"/>
        </w:rPr>
        <w:t>ów</w:t>
      </w:r>
      <w:r w:rsidR="004651A0" w:rsidRPr="00B55E94">
        <w:rPr>
          <w:rFonts w:ascii="Verdana" w:hAnsi="Verdana"/>
        </w:rPr>
        <w:t xml:space="preserve"> podatkowych do </w:t>
      </w:r>
      <w:r w:rsidRPr="00B55E94">
        <w:rPr>
          <w:rFonts w:ascii="Verdana" w:hAnsi="Verdana"/>
        </w:rPr>
        <w:t>S</w:t>
      </w:r>
      <w:r w:rsidR="004651A0" w:rsidRPr="00B55E94">
        <w:rPr>
          <w:rFonts w:ascii="Verdana" w:hAnsi="Verdana"/>
        </w:rPr>
        <w:t>zefa KAS;</w:t>
      </w:r>
    </w:p>
    <w:p w14:paraId="096BA1C4" w14:textId="77777777" w:rsidR="00091486" w:rsidRPr="00B55E94" w:rsidRDefault="004651A0" w:rsidP="0031278F">
      <w:pPr>
        <w:pStyle w:val="Akapitzlist"/>
        <w:numPr>
          <w:ilvl w:val="0"/>
          <w:numId w:val="106"/>
        </w:numPr>
        <w:spacing w:after="0"/>
        <w:ind w:left="709"/>
        <w:contextualSpacing w:val="0"/>
        <w:rPr>
          <w:rFonts w:ascii="Verdana" w:hAnsi="Verdana"/>
        </w:rPr>
      </w:pPr>
      <w:r w:rsidRPr="00B55E94">
        <w:rPr>
          <w:rFonts w:ascii="Verdana" w:hAnsi="Verdana"/>
        </w:rPr>
        <w:t xml:space="preserve">przechowywania </w:t>
      </w:r>
      <w:r w:rsidR="00FA3882" w:rsidRPr="00B55E94">
        <w:rPr>
          <w:rFonts w:ascii="Verdana" w:hAnsi="Verdana"/>
        </w:rPr>
        <w:t>W</w:t>
      </w:r>
      <w:r w:rsidR="00E40F2B">
        <w:rPr>
          <w:rFonts w:ascii="Verdana" w:hAnsi="Verdana"/>
        </w:rPr>
        <w:t>ewnętrznych informacji, Z</w:t>
      </w:r>
      <w:r w:rsidRPr="00B55E94">
        <w:rPr>
          <w:rFonts w:ascii="Verdana" w:hAnsi="Verdana"/>
        </w:rPr>
        <w:t>estawienia oraz wszelkich innych dokumentów związanych z wypełnianiem Procedury;</w:t>
      </w:r>
    </w:p>
    <w:p w14:paraId="012995C1" w14:textId="277BC3A8" w:rsidR="000512C1" w:rsidRPr="00B55E94" w:rsidRDefault="00091486" w:rsidP="0031278F">
      <w:pPr>
        <w:pStyle w:val="Akapitzlist"/>
        <w:numPr>
          <w:ilvl w:val="0"/>
          <w:numId w:val="106"/>
        </w:numPr>
        <w:spacing w:after="0"/>
        <w:ind w:left="709"/>
        <w:contextualSpacing w:val="0"/>
        <w:rPr>
          <w:rFonts w:ascii="Verdana" w:hAnsi="Verdana"/>
        </w:rPr>
      </w:pPr>
      <w:r w:rsidRPr="00B55E94">
        <w:rPr>
          <w:rFonts w:ascii="Verdana" w:hAnsi="Verdana"/>
        </w:rPr>
        <w:t>o</w:t>
      </w:r>
      <w:r w:rsidR="004651A0" w:rsidRPr="00B55E94">
        <w:rPr>
          <w:rFonts w:ascii="Verdana" w:hAnsi="Verdana"/>
        </w:rPr>
        <w:t>dbywania szkoleń okresowych w zakresie umożliwiającym poszerzani</w:t>
      </w:r>
      <w:r w:rsidRPr="00B55E94">
        <w:rPr>
          <w:rFonts w:ascii="Verdana" w:hAnsi="Verdana"/>
        </w:rPr>
        <w:t xml:space="preserve">e wiedzy </w:t>
      </w:r>
      <w:r w:rsidR="00BE559E">
        <w:rPr>
          <w:rFonts w:ascii="Verdana" w:hAnsi="Verdana"/>
        </w:rPr>
        <w:t xml:space="preserve">             </w:t>
      </w:r>
      <w:r w:rsidRPr="00B55E94">
        <w:rPr>
          <w:rFonts w:ascii="Verdana" w:hAnsi="Verdana"/>
        </w:rPr>
        <w:t>w dziedzinie MDR;</w:t>
      </w:r>
    </w:p>
    <w:p w14:paraId="3362AD69" w14:textId="77777777" w:rsidR="00091486" w:rsidRPr="00B55E94" w:rsidRDefault="00091486" w:rsidP="0031278F">
      <w:pPr>
        <w:pStyle w:val="Akapitzlist"/>
        <w:numPr>
          <w:ilvl w:val="0"/>
          <w:numId w:val="106"/>
        </w:numPr>
        <w:spacing w:after="0"/>
        <w:ind w:left="709"/>
        <w:contextualSpacing w:val="0"/>
        <w:rPr>
          <w:rFonts w:ascii="Verdana" w:hAnsi="Verdana"/>
        </w:rPr>
      </w:pPr>
      <w:r w:rsidRPr="00B55E94">
        <w:rPr>
          <w:rFonts w:ascii="Verdana" w:hAnsi="Verdana"/>
        </w:rPr>
        <w:t>p</w:t>
      </w:r>
      <w:r w:rsidR="004651A0" w:rsidRPr="00B55E94">
        <w:rPr>
          <w:rFonts w:ascii="Verdana" w:hAnsi="Verdana"/>
        </w:rPr>
        <w:t xml:space="preserve">rzygotowywania przynajmniej raz w roku szkolenia dla pracowników </w:t>
      </w:r>
      <w:r w:rsidR="000512C1" w:rsidRPr="00B55E94">
        <w:rPr>
          <w:rFonts w:ascii="Verdana" w:hAnsi="Verdana"/>
        </w:rPr>
        <w:t xml:space="preserve">wskazanych przez MDR </w:t>
      </w:r>
      <w:r w:rsidR="00D55639">
        <w:rPr>
          <w:rFonts w:ascii="Verdana" w:hAnsi="Verdana"/>
        </w:rPr>
        <w:t>Oficer</w:t>
      </w:r>
      <w:r w:rsidR="000512C1" w:rsidRPr="00BC13DD">
        <w:rPr>
          <w:rFonts w:ascii="Verdana" w:hAnsi="Verdana"/>
        </w:rPr>
        <w:t>a jako mogących mieć styczność z uzgodnieniami potencjalnie stanowiącymi schematy podatkowe</w:t>
      </w:r>
      <w:r w:rsidR="000512C1" w:rsidRPr="002651BB" w:rsidDel="000512C1">
        <w:rPr>
          <w:rFonts w:ascii="Verdana" w:hAnsi="Verdana"/>
        </w:rPr>
        <w:t xml:space="preserve"> </w:t>
      </w:r>
      <w:r w:rsidR="000512C1" w:rsidRPr="00B55E94">
        <w:rPr>
          <w:rFonts w:ascii="Verdana" w:hAnsi="Verdana"/>
        </w:rPr>
        <w:t xml:space="preserve">ze względu na charakter wykonywanych </w:t>
      </w:r>
      <w:r w:rsidR="006901D3" w:rsidRPr="00B55E94">
        <w:rPr>
          <w:rFonts w:ascii="Verdana" w:hAnsi="Verdana"/>
        </w:rPr>
        <w:t xml:space="preserve">przez nich </w:t>
      </w:r>
      <w:r w:rsidR="000512C1" w:rsidRPr="00B55E94">
        <w:rPr>
          <w:rFonts w:ascii="Verdana" w:hAnsi="Verdana"/>
        </w:rPr>
        <w:t xml:space="preserve">czynności, </w:t>
      </w:r>
      <w:r w:rsidR="004651A0" w:rsidRPr="00B55E94">
        <w:rPr>
          <w:rFonts w:ascii="Verdana" w:hAnsi="Verdana"/>
        </w:rPr>
        <w:t>w celu poszerzania ich wiedzy w zakresie stosowania Procedury.</w:t>
      </w:r>
    </w:p>
    <w:p w14:paraId="6BA353A2" w14:textId="77777777" w:rsidR="00882F68" w:rsidRPr="00B55E94" w:rsidRDefault="00882F68" w:rsidP="0031278F">
      <w:pPr>
        <w:pStyle w:val="Akapitzlist"/>
        <w:spacing w:after="0"/>
        <w:ind w:left="1080"/>
        <w:contextualSpacing w:val="0"/>
        <w:rPr>
          <w:rFonts w:ascii="Verdana" w:hAnsi="Verdana"/>
        </w:rPr>
      </w:pPr>
    </w:p>
    <w:p w14:paraId="73CC65EC" w14:textId="77777777" w:rsidR="00E40F2B" w:rsidRDefault="004651A0" w:rsidP="0031278F">
      <w:pPr>
        <w:pStyle w:val="Akapitzlist"/>
        <w:numPr>
          <w:ilvl w:val="0"/>
          <w:numId w:val="17"/>
        </w:numPr>
        <w:spacing w:after="0"/>
        <w:ind w:left="360"/>
        <w:contextualSpacing w:val="0"/>
        <w:rPr>
          <w:rFonts w:ascii="Verdana" w:hAnsi="Verdana"/>
        </w:rPr>
      </w:pPr>
      <w:r w:rsidRPr="00B55E94">
        <w:rPr>
          <w:rFonts w:ascii="Verdana" w:hAnsi="Verdana"/>
        </w:rPr>
        <w:t>W przypadku kontroli przeprowadz</w:t>
      </w:r>
      <w:r w:rsidR="00091486" w:rsidRPr="00B55E94">
        <w:rPr>
          <w:rFonts w:ascii="Verdana" w:hAnsi="Verdana"/>
        </w:rPr>
        <w:t xml:space="preserve">anej przez zewnętrzny podmiot, wszyscy </w:t>
      </w:r>
      <w:r w:rsidR="008B4B51" w:rsidRPr="00B55E94">
        <w:rPr>
          <w:rFonts w:ascii="Verdana" w:hAnsi="Verdana"/>
        </w:rPr>
        <w:t xml:space="preserve">Pracownicy </w:t>
      </w:r>
      <w:r w:rsidR="00091486" w:rsidRPr="00B55E94">
        <w:rPr>
          <w:rFonts w:ascii="Verdana" w:hAnsi="Verdana"/>
        </w:rPr>
        <w:t xml:space="preserve">są obowiązani współpracować z audytorem. </w:t>
      </w:r>
    </w:p>
    <w:p w14:paraId="036EFEE8" w14:textId="77777777" w:rsidR="00091486" w:rsidRPr="00EB4A33" w:rsidRDefault="00091486" w:rsidP="0031278F">
      <w:pPr>
        <w:pStyle w:val="Akapitzlist"/>
        <w:spacing w:after="0"/>
        <w:ind w:left="360"/>
        <w:contextualSpacing w:val="0"/>
        <w:rPr>
          <w:rFonts w:ascii="Verdana" w:hAnsi="Verdana"/>
        </w:rPr>
      </w:pPr>
    </w:p>
    <w:p w14:paraId="5435BA9C" w14:textId="7D1E1041" w:rsidR="00DE39DA" w:rsidRPr="00C55BFB" w:rsidRDefault="00DE39DA" w:rsidP="0031278F">
      <w:pPr>
        <w:pStyle w:val="Nagwek2"/>
        <w:spacing w:before="0"/>
        <w:jc w:val="center"/>
        <w:rPr>
          <w:rFonts w:ascii="Verdana" w:hAnsi="Verdana" w:cstheme="majorHAnsi"/>
          <w:b/>
          <w:color w:val="auto"/>
          <w:sz w:val="20"/>
          <w:szCs w:val="20"/>
        </w:rPr>
      </w:pPr>
      <w:bookmarkStart w:id="91" w:name="_Toc533174607"/>
      <w:bookmarkStart w:id="92" w:name="_Toc533688187"/>
      <w:bookmarkStart w:id="93" w:name="_Toc52786326"/>
      <w:r w:rsidRPr="000C2046">
        <w:rPr>
          <w:rFonts w:ascii="Verdana" w:hAnsi="Verdana" w:cstheme="majorHAnsi"/>
          <w:b/>
          <w:color w:val="auto"/>
          <w:sz w:val="20"/>
          <w:szCs w:val="20"/>
        </w:rPr>
        <w:t>§</w:t>
      </w:r>
      <w:r w:rsidR="00E40F2B">
        <w:rPr>
          <w:rFonts w:ascii="Verdana" w:hAnsi="Verdana" w:cstheme="majorHAnsi"/>
          <w:b/>
          <w:color w:val="auto"/>
          <w:sz w:val="20"/>
          <w:szCs w:val="20"/>
        </w:rPr>
        <w:t xml:space="preserve"> </w:t>
      </w:r>
      <w:r w:rsidRPr="00C55BFB">
        <w:rPr>
          <w:rFonts w:ascii="Verdana" w:hAnsi="Verdana" w:cstheme="majorHAnsi"/>
          <w:b/>
          <w:color w:val="auto"/>
          <w:sz w:val="20"/>
          <w:szCs w:val="20"/>
        </w:rPr>
        <w:t>2</w:t>
      </w:r>
      <w:r>
        <w:rPr>
          <w:rFonts w:ascii="Verdana" w:hAnsi="Verdana" w:cstheme="majorHAnsi"/>
          <w:b/>
          <w:color w:val="auto"/>
          <w:sz w:val="20"/>
          <w:szCs w:val="20"/>
        </w:rPr>
        <w:t>4</w:t>
      </w:r>
      <w:r w:rsidRPr="00C55BFB">
        <w:rPr>
          <w:rFonts w:ascii="Verdana" w:hAnsi="Verdana" w:cstheme="majorHAnsi"/>
          <w:b/>
          <w:color w:val="auto"/>
          <w:sz w:val="20"/>
          <w:szCs w:val="20"/>
        </w:rPr>
        <w:br/>
      </w:r>
      <w:r>
        <w:rPr>
          <w:rFonts w:ascii="Verdana" w:hAnsi="Verdana" w:cstheme="majorHAnsi"/>
          <w:b/>
          <w:color w:val="auto"/>
          <w:sz w:val="20"/>
          <w:szCs w:val="20"/>
        </w:rPr>
        <w:t xml:space="preserve">Anonimowe zgłoszenia </w:t>
      </w:r>
      <w:r w:rsidRPr="00C55BFB">
        <w:rPr>
          <w:rFonts w:ascii="Verdana" w:hAnsi="Verdana" w:cstheme="majorHAnsi"/>
          <w:b/>
          <w:color w:val="auto"/>
          <w:sz w:val="20"/>
          <w:szCs w:val="20"/>
        </w:rPr>
        <w:t xml:space="preserve">rzeczywistych lub potencjalnych naruszeń przepisów </w:t>
      </w:r>
      <w:r w:rsidR="00BE559E">
        <w:rPr>
          <w:rFonts w:ascii="Verdana" w:hAnsi="Verdana" w:cstheme="majorHAnsi"/>
          <w:b/>
          <w:color w:val="auto"/>
          <w:sz w:val="20"/>
          <w:szCs w:val="20"/>
        </w:rPr>
        <w:t xml:space="preserve">                </w:t>
      </w:r>
      <w:r w:rsidRPr="00C55BFB">
        <w:rPr>
          <w:rFonts w:ascii="Verdana" w:hAnsi="Verdana" w:cstheme="majorHAnsi"/>
          <w:b/>
          <w:color w:val="auto"/>
          <w:sz w:val="20"/>
          <w:szCs w:val="20"/>
        </w:rPr>
        <w:t>z zakresu schematów podatkowych</w:t>
      </w:r>
      <w:bookmarkEnd w:id="91"/>
      <w:bookmarkEnd w:id="92"/>
      <w:bookmarkEnd w:id="93"/>
      <w:r w:rsidRPr="00C55BFB">
        <w:rPr>
          <w:rFonts w:ascii="Verdana" w:hAnsi="Verdana" w:cstheme="majorHAnsi"/>
          <w:b/>
          <w:color w:val="auto"/>
          <w:sz w:val="20"/>
          <w:szCs w:val="20"/>
        </w:rPr>
        <w:t xml:space="preserve"> </w:t>
      </w:r>
    </w:p>
    <w:p w14:paraId="2C44D295" w14:textId="77777777" w:rsidR="00DE39DA" w:rsidRDefault="00DE39DA" w:rsidP="0031278F">
      <w:pPr>
        <w:pStyle w:val="Akapitzlist"/>
        <w:spacing w:after="0"/>
        <w:contextualSpacing w:val="0"/>
        <w:rPr>
          <w:rFonts w:ascii="Verdana" w:hAnsi="Verdana"/>
          <w:highlight w:val="yellow"/>
        </w:rPr>
      </w:pPr>
    </w:p>
    <w:p w14:paraId="674F64C9" w14:textId="05627B50" w:rsidR="00DE39DA" w:rsidRDefault="00DE39DA" w:rsidP="0031278F">
      <w:pPr>
        <w:pStyle w:val="Akapitzlist"/>
        <w:spacing w:after="0"/>
        <w:ind w:left="360"/>
        <w:contextualSpacing w:val="0"/>
        <w:rPr>
          <w:rFonts w:ascii="Verdana" w:hAnsi="Verdana"/>
        </w:rPr>
      </w:pPr>
      <w:r>
        <w:rPr>
          <w:rFonts w:ascii="Verdana" w:hAnsi="Verdana"/>
        </w:rPr>
        <w:t>Pracownicy mają</w:t>
      </w:r>
      <w:r w:rsidRPr="005A08E9">
        <w:rPr>
          <w:rFonts w:ascii="Verdana" w:hAnsi="Verdana"/>
        </w:rPr>
        <w:t xml:space="preserve"> możliwoś</w:t>
      </w:r>
      <w:r>
        <w:rPr>
          <w:rFonts w:ascii="Verdana" w:hAnsi="Verdana"/>
        </w:rPr>
        <w:t>ć</w:t>
      </w:r>
      <w:r w:rsidRPr="005A08E9">
        <w:rPr>
          <w:rFonts w:ascii="Verdana" w:hAnsi="Verdana"/>
        </w:rPr>
        <w:t xml:space="preserve"> anonimowego zgłoszenia rzeczywistych lub potencjalnych naruszeń przepisów z zakresu schematów podatkowych na zasadach przewidzianych dla anonimowego zgłaszania rzeczywistych lub potencjalnych naruszeń przepisów </w:t>
      </w:r>
      <w:r w:rsidR="00BE559E">
        <w:rPr>
          <w:rFonts w:ascii="Verdana" w:hAnsi="Verdana"/>
        </w:rPr>
        <w:t xml:space="preserve">                 </w:t>
      </w:r>
      <w:r w:rsidRPr="005A08E9">
        <w:rPr>
          <w:rFonts w:ascii="Verdana" w:hAnsi="Verdana"/>
        </w:rPr>
        <w:t>z zakresu przeciwdziałania praniu pieniędzy oraz finansowaniu terroryzmu.</w:t>
      </w:r>
    </w:p>
    <w:p w14:paraId="6BDA57DF" w14:textId="77777777" w:rsidR="00E40F2B" w:rsidRPr="005A08E9" w:rsidRDefault="00E40F2B" w:rsidP="0031278F">
      <w:pPr>
        <w:pStyle w:val="Akapitzlist"/>
        <w:spacing w:after="0"/>
        <w:ind w:left="360"/>
        <w:contextualSpacing w:val="0"/>
        <w:rPr>
          <w:rFonts w:ascii="Verdana" w:hAnsi="Verdana"/>
        </w:rPr>
      </w:pPr>
    </w:p>
    <w:p w14:paraId="3269F295" w14:textId="77777777" w:rsidR="00091486" w:rsidRPr="000C2046" w:rsidRDefault="004B1269" w:rsidP="00FE2C39">
      <w:pPr>
        <w:pStyle w:val="Nagwek1"/>
        <w:spacing w:before="0"/>
        <w:jc w:val="center"/>
        <w:rPr>
          <w:rFonts w:ascii="Verdana" w:hAnsi="Verdana"/>
          <w:b/>
          <w:color w:val="auto"/>
          <w:sz w:val="24"/>
          <w:szCs w:val="24"/>
        </w:rPr>
      </w:pPr>
      <w:bookmarkStart w:id="94" w:name="_Toc532592284"/>
      <w:bookmarkStart w:id="95" w:name="_Toc52786327"/>
      <w:r w:rsidRPr="000C2046">
        <w:rPr>
          <w:rFonts w:ascii="Verdana" w:hAnsi="Verdana"/>
          <w:b/>
          <w:color w:val="auto"/>
          <w:sz w:val="24"/>
          <w:szCs w:val="24"/>
        </w:rPr>
        <w:t>Rozdział VI</w:t>
      </w:r>
      <w:r w:rsidR="00E40F2B">
        <w:rPr>
          <w:rFonts w:ascii="Verdana" w:hAnsi="Verdana"/>
          <w:b/>
          <w:color w:val="auto"/>
          <w:sz w:val="24"/>
          <w:szCs w:val="24"/>
        </w:rPr>
        <w:t>I</w:t>
      </w:r>
      <w:r w:rsidR="0064787E" w:rsidRPr="000C2046">
        <w:rPr>
          <w:rFonts w:ascii="Verdana" w:hAnsi="Verdana"/>
          <w:b/>
          <w:color w:val="auto"/>
          <w:sz w:val="24"/>
          <w:szCs w:val="24"/>
        </w:rPr>
        <w:br/>
      </w:r>
      <w:r w:rsidR="00290EDC" w:rsidRPr="000C2046">
        <w:rPr>
          <w:rFonts w:ascii="Verdana" w:hAnsi="Verdana"/>
          <w:b/>
          <w:color w:val="auto"/>
          <w:sz w:val="24"/>
          <w:szCs w:val="24"/>
        </w:rPr>
        <w:t xml:space="preserve">Zasady szkolenia </w:t>
      </w:r>
      <w:r w:rsidR="000512C1">
        <w:rPr>
          <w:rFonts w:ascii="Verdana" w:hAnsi="Verdana"/>
          <w:b/>
          <w:color w:val="auto"/>
          <w:sz w:val="24"/>
          <w:szCs w:val="24"/>
        </w:rPr>
        <w:t>P</w:t>
      </w:r>
      <w:r w:rsidR="00290EDC" w:rsidRPr="000C2046">
        <w:rPr>
          <w:rFonts w:ascii="Verdana" w:hAnsi="Verdana"/>
          <w:b/>
          <w:color w:val="auto"/>
          <w:sz w:val="24"/>
          <w:szCs w:val="24"/>
        </w:rPr>
        <w:t>racowników</w:t>
      </w:r>
      <w:bookmarkEnd w:id="94"/>
      <w:bookmarkEnd w:id="95"/>
      <w:r w:rsidR="008A75F9" w:rsidRPr="000C2046">
        <w:rPr>
          <w:rFonts w:ascii="Verdana" w:hAnsi="Verdana"/>
          <w:b/>
          <w:color w:val="auto"/>
          <w:sz w:val="24"/>
          <w:szCs w:val="24"/>
        </w:rPr>
        <w:br/>
      </w:r>
    </w:p>
    <w:p w14:paraId="258C1F9D" w14:textId="77777777" w:rsidR="00E825E6" w:rsidRPr="00211135" w:rsidRDefault="00DB37BB" w:rsidP="0031278F">
      <w:pPr>
        <w:pStyle w:val="Nagwek2"/>
        <w:spacing w:before="0"/>
        <w:jc w:val="center"/>
        <w:rPr>
          <w:rFonts w:ascii="Verdana" w:hAnsi="Verdana"/>
          <w:b/>
          <w:color w:val="auto"/>
          <w:sz w:val="20"/>
          <w:szCs w:val="20"/>
        </w:rPr>
      </w:pPr>
      <w:bookmarkStart w:id="96" w:name="_Toc532592285"/>
      <w:bookmarkStart w:id="97" w:name="_Toc52786328"/>
      <w:r>
        <w:rPr>
          <w:rFonts w:ascii="Verdana" w:hAnsi="Verdana" w:cstheme="minorHAnsi"/>
          <w:b/>
          <w:color w:val="auto"/>
          <w:sz w:val="20"/>
          <w:szCs w:val="20"/>
        </w:rPr>
        <w:t>§</w:t>
      </w:r>
      <w:r w:rsidR="00E40F2B">
        <w:rPr>
          <w:rFonts w:ascii="Verdana" w:hAnsi="Verdana" w:cstheme="minorHAnsi"/>
          <w:b/>
          <w:color w:val="auto"/>
          <w:sz w:val="20"/>
          <w:szCs w:val="20"/>
        </w:rPr>
        <w:t xml:space="preserve"> </w:t>
      </w:r>
      <w:r>
        <w:rPr>
          <w:rFonts w:ascii="Verdana" w:hAnsi="Verdana" w:cstheme="minorHAnsi"/>
          <w:b/>
          <w:color w:val="auto"/>
          <w:sz w:val="20"/>
          <w:szCs w:val="20"/>
        </w:rPr>
        <w:t>2</w:t>
      </w:r>
      <w:r w:rsidR="00DE39DA">
        <w:rPr>
          <w:rFonts w:ascii="Verdana" w:hAnsi="Verdana" w:cstheme="minorHAnsi"/>
          <w:b/>
          <w:color w:val="auto"/>
          <w:sz w:val="20"/>
          <w:szCs w:val="20"/>
        </w:rPr>
        <w:t>5</w:t>
      </w:r>
      <w:r w:rsidR="00827A7C" w:rsidRPr="000C2046">
        <w:rPr>
          <w:rFonts w:ascii="Verdana" w:hAnsi="Verdana"/>
          <w:b/>
          <w:color w:val="auto"/>
          <w:sz w:val="20"/>
          <w:szCs w:val="20"/>
        </w:rPr>
        <w:br/>
      </w:r>
      <w:r w:rsidR="00091486" w:rsidRPr="00211135">
        <w:rPr>
          <w:rFonts w:ascii="Verdana" w:hAnsi="Verdana"/>
          <w:b/>
          <w:color w:val="auto"/>
          <w:sz w:val="20"/>
          <w:szCs w:val="20"/>
        </w:rPr>
        <w:t xml:space="preserve">Obowiązki </w:t>
      </w:r>
      <w:r w:rsidR="000512C1" w:rsidRPr="00211135">
        <w:rPr>
          <w:rFonts w:ascii="Verdana" w:hAnsi="Verdana"/>
          <w:b/>
          <w:color w:val="auto"/>
          <w:sz w:val="20"/>
          <w:szCs w:val="20"/>
        </w:rPr>
        <w:t>P</w:t>
      </w:r>
      <w:r w:rsidR="00091486" w:rsidRPr="00211135">
        <w:rPr>
          <w:rFonts w:ascii="Verdana" w:hAnsi="Verdana"/>
          <w:b/>
          <w:color w:val="auto"/>
          <w:sz w:val="20"/>
          <w:szCs w:val="20"/>
        </w:rPr>
        <w:t>racowników z zakresie szkoleń</w:t>
      </w:r>
      <w:bookmarkEnd w:id="96"/>
      <w:bookmarkEnd w:id="97"/>
      <w:r w:rsidR="003B583E" w:rsidRPr="00211135">
        <w:rPr>
          <w:rFonts w:ascii="Verdana" w:hAnsi="Verdana"/>
          <w:b/>
          <w:color w:val="auto"/>
          <w:sz w:val="20"/>
          <w:szCs w:val="20"/>
        </w:rPr>
        <w:br/>
      </w:r>
    </w:p>
    <w:p w14:paraId="0BA58994" w14:textId="77777777" w:rsidR="00290EDC" w:rsidRPr="00211135" w:rsidRDefault="008B4B51" w:rsidP="0031278F">
      <w:pPr>
        <w:spacing w:after="0"/>
        <w:rPr>
          <w:rFonts w:ascii="Verdana" w:hAnsi="Verdana"/>
        </w:rPr>
      </w:pPr>
      <w:r w:rsidRPr="00211135">
        <w:rPr>
          <w:rFonts w:ascii="Verdana" w:hAnsi="Verdana"/>
        </w:rPr>
        <w:t xml:space="preserve">Wskazani przez MDR </w:t>
      </w:r>
      <w:r w:rsidR="00D55639">
        <w:rPr>
          <w:rFonts w:ascii="Verdana" w:hAnsi="Verdana"/>
        </w:rPr>
        <w:t>Oficer</w:t>
      </w:r>
      <w:r w:rsidRPr="00211135">
        <w:rPr>
          <w:rFonts w:ascii="Verdana" w:hAnsi="Verdana"/>
        </w:rPr>
        <w:t xml:space="preserve">a </w:t>
      </w:r>
      <w:r w:rsidR="00290EDC" w:rsidRPr="00211135">
        <w:rPr>
          <w:rFonts w:ascii="Verdana" w:hAnsi="Verdana"/>
        </w:rPr>
        <w:t>Pracownicy</w:t>
      </w:r>
      <w:r w:rsidRPr="00211135">
        <w:rPr>
          <w:rFonts w:ascii="Verdana" w:hAnsi="Verdana"/>
        </w:rPr>
        <w:t>, którzy ze względu na charakter wykonywanych czynności mogą mieć styczność z uzgodnieniami potencjalnie stanowiącymi schematy podatkowe,</w:t>
      </w:r>
      <w:r w:rsidR="008D1D67" w:rsidRPr="00211135">
        <w:rPr>
          <w:rFonts w:ascii="Verdana" w:hAnsi="Verdana"/>
        </w:rPr>
        <w:t xml:space="preserve"> </w:t>
      </w:r>
      <w:r w:rsidR="00290EDC" w:rsidRPr="00211135">
        <w:rPr>
          <w:rFonts w:ascii="Verdana" w:hAnsi="Verdana"/>
        </w:rPr>
        <w:t>mają obowiązek:</w:t>
      </w:r>
    </w:p>
    <w:p w14:paraId="689BA770" w14:textId="1C8D0FA3" w:rsidR="00091486" w:rsidRPr="00211135" w:rsidRDefault="00290EDC" w:rsidP="0031278F">
      <w:pPr>
        <w:pStyle w:val="Akapitzlist"/>
        <w:numPr>
          <w:ilvl w:val="0"/>
          <w:numId w:val="107"/>
        </w:numPr>
        <w:spacing w:after="0"/>
        <w:ind w:left="426"/>
        <w:contextualSpacing w:val="0"/>
        <w:rPr>
          <w:rFonts w:ascii="Verdana" w:hAnsi="Verdana"/>
        </w:rPr>
      </w:pPr>
      <w:r w:rsidRPr="00211135">
        <w:rPr>
          <w:rFonts w:ascii="Verdana" w:hAnsi="Verdana"/>
        </w:rPr>
        <w:t>uczestniczyć w szkoleniach dotyczących obowi</w:t>
      </w:r>
      <w:r w:rsidR="00091486" w:rsidRPr="00211135">
        <w:rPr>
          <w:rFonts w:ascii="Verdana" w:hAnsi="Verdana"/>
        </w:rPr>
        <w:t>ązków wynikających z Procedury</w:t>
      </w:r>
      <w:r w:rsidR="00C045DB" w:rsidRPr="00211135">
        <w:rPr>
          <w:rFonts w:ascii="Verdana" w:hAnsi="Verdana"/>
        </w:rPr>
        <w:t xml:space="preserve"> prowadzonych przez MDR </w:t>
      </w:r>
      <w:r w:rsidR="00D55639">
        <w:rPr>
          <w:rFonts w:ascii="Verdana" w:hAnsi="Verdana"/>
        </w:rPr>
        <w:t>Oficer</w:t>
      </w:r>
      <w:r w:rsidR="00C045DB" w:rsidRPr="00211135">
        <w:rPr>
          <w:rFonts w:ascii="Verdana" w:hAnsi="Verdana"/>
        </w:rPr>
        <w:t>a</w:t>
      </w:r>
      <w:r w:rsidR="00ED42AF">
        <w:rPr>
          <w:rFonts w:ascii="Verdana" w:hAnsi="Verdana"/>
        </w:rPr>
        <w:t xml:space="preserve"> lub inny upoważniony podmiot</w:t>
      </w:r>
      <w:r w:rsidR="00091486" w:rsidRPr="00211135">
        <w:rPr>
          <w:rFonts w:ascii="Verdana" w:hAnsi="Verdana"/>
        </w:rPr>
        <w:t>;</w:t>
      </w:r>
    </w:p>
    <w:p w14:paraId="36736821" w14:textId="77777777" w:rsidR="00091486" w:rsidRDefault="00290EDC" w:rsidP="0031278F">
      <w:pPr>
        <w:pStyle w:val="Akapitzlist"/>
        <w:numPr>
          <w:ilvl w:val="0"/>
          <w:numId w:val="107"/>
        </w:numPr>
        <w:spacing w:after="0"/>
        <w:ind w:left="426"/>
        <w:contextualSpacing w:val="0"/>
        <w:rPr>
          <w:rFonts w:ascii="Verdana" w:hAnsi="Verdana"/>
        </w:rPr>
      </w:pPr>
      <w:r w:rsidRPr="00211135">
        <w:rPr>
          <w:rFonts w:ascii="Verdana" w:hAnsi="Verdana"/>
        </w:rPr>
        <w:lastRenderedPageBreak/>
        <w:t>zapoznani</w:t>
      </w:r>
      <w:r w:rsidR="00C045DB" w:rsidRPr="00211135">
        <w:rPr>
          <w:rFonts w:ascii="Verdana" w:hAnsi="Verdana"/>
        </w:rPr>
        <w:t>a</w:t>
      </w:r>
      <w:r w:rsidRPr="00211135">
        <w:rPr>
          <w:rFonts w:ascii="Verdana" w:hAnsi="Verdana"/>
        </w:rPr>
        <w:t xml:space="preserve"> się z </w:t>
      </w:r>
      <w:r w:rsidR="00612754">
        <w:rPr>
          <w:rFonts w:ascii="Verdana" w:hAnsi="Verdana"/>
        </w:rPr>
        <w:t xml:space="preserve">niniejszą Procedurą </w:t>
      </w:r>
      <w:r w:rsidR="00C045DB" w:rsidRPr="00211135">
        <w:rPr>
          <w:rFonts w:ascii="Verdana" w:hAnsi="Verdana"/>
        </w:rPr>
        <w:t xml:space="preserve">i stosowania </w:t>
      </w:r>
      <w:r w:rsidRPr="00211135">
        <w:rPr>
          <w:rFonts w:ascii="Verdana" w:hAnsi="Verdana"/>
        </w:rPr>
        <w:t>Procedur</w:t>
      </w:r>
      <w:r w:rsidR="00C045DB" w:rsidRPr="00211135">
        <w:rPr>
          <w:rFonts w:ascii="Verdana" w:hAnsi="Verdana"/>
        </w:rPr>
        <w:t>y</w:t>
      </w:r>
      <w:r w:rsidR="00612754">
        <w:rPr>
          <w:rFonts w:ascii="Verdana" w:hAnsi="Verdana"/>
        </w:rPr>
        <w:t xml:space="preserve"> oraz</w:t>
      </w:r>
      <w:r w:rsidRPr="00211135">
        <w:rPr>
          <w:rFonts w:ascii="Verdana" w:hAnsi="Verdana"/>
        </w:rPr>
        <w:t xml:space="preserve"> przepis</w:t>
      </w:r>
      <w:r w:rsidR="00C045DB" w:rsidRPr="00211135">
        <w:rPr>
          <w:rFonts w:ascii="Verdana" w:hAnsi="Verdana"/>
        </w:rPr>
        <w:t>ów</w:t>
      </w:r>
      <w:r w:rsidRPr="00211135">
        <w:rPr>
          <w:rFonts w:ascii="Verdana" w:hAnsi="Verdana"/>
        </w:rPr>
        <w:t xml:space="preserve"> </w:t>
      </w:r>
      <w:r w:rsidR="00612754">
        <w:rPr>
          <w:rFonts w:ascii="Verdana" w:hAnsi="Verdana"/>
        </w:rPr>
        <w:t xml:space="preserve">określonych </w:t>
      </w:r>
      <w:r w:rsidRPr="00211135">
        <w:rPr>
          <w:rFonts w:ascii="Verdana" w:hAnsi="Verdana"/>
        </w:rPr>
        <w:t xml:space="preserve">w </w:t>
      </w:r>
      <w:r w:rsidR="00C045DB" w:rsidRPr="00211135">
        <w:rPr>
          <w:rFonts w:ascii="Verdana" w:hAnsi="Verdana"/>
        </w:rPr>
        <w:t>Rozdziale I</w:t>
      </w:r>
      <w:r w:rsidRPr="00211135">
        <w:rPr>
          <w:rFonts w:ascii="Verdana" w:hAnsi="Verdana"/>
        </w:rPr>
        <w:t xml:space="preserve"> § 2</w:t>
      </w:r>
      <w:r w:rsidR="00C045DB" w:rsidRPr="00211135">
        <w:rPr>
          <w:rFonts w:ascii="Verdana" w:hAnsi="Verdana"/>
        </w:rPr>
        <w:t xml:space="preserve"> Procedury</w:t>
      </w:r>
      <w:r w:rsidR="00211135">
        <w:rPr>
          <w:rFonts w:ascii="Verdana" w:hAnsi="Verdana"/>
        </w:rPr>
        <w:t>;</w:t>
      </w:r>
    </w:p>
    <w:p w14:paraId="1CF6EE0F" w14:textId="77777777" w:rsidR="00FE2C39" w:rsidRDefault="00FE2C39" w:rsidP="0031278F">
      <w:pPr>
        <w:spacing w:after="0"/>
        <w:rPr>
          <w:rFonts w:ascii="Verdana" w:hAnsi="Verdana"/>
        </w:rPr>
      </w:pPr>
    </w:p>
    <w:p w14:paraId="48176F38" w14:textId="6C56EB8D" w:rsidR="00CB1F8C" w:rsidRDefault="008B4B51" w:rsidP="0031278F">
      <w:pPr>
        <w:spacing w:after="0"/>
        <w:rPr>
          <w:rFonts w:ascii="Verdana" w:hAnsi="Verdana"/>
        </w:rPr>
      </w:pPr>
      <w:r w:rsidRPr="00211135">
        <w:rPr>
          <w:rFonts w:ascii="Verdana" w:hAnsi="Verdana"/>
        </w:rPr>
        <w:t xml:space="preserve">Obowiązek i zakres przeszkolenia pozostałych Pracowników </w:t>
      </w:r>
      <w:r w:rsidR="00B55E94">
        <w:rPr>
          <w:rFonts w:ascii="Verdana" w:hAnsi="Verdana"/>
        </w:rPr>
        <w:t>może zostać</w:t>
      </w:r>
      <w:r w:rsidR="00B55E94" w:rsidRPr="00211135">
        <w:rPr>
          <w:rFonts w:ascii="Verdana" w:hAnsi="Verdana"/>
        </w:rPr>
        <w:t xml:space="preserve"> </w:t>
      </w:r>
      <w:r w:rsidRPr="00211135">
        <w:rPr>
          <w:rFonts w:ascii="Verdana" w:hAnsi="Verdana"/>
        </w:rPr>
        <w:t xml:space="preserve">określony przez MDR </w:t>
      </w:r>
      <w:r w:rsidR="00D55639">
        <w:rPr>
          <w:rFonts w:ascii="Verdana" w:hAnsi="Verdana"/>
        </w:rPr>
        <w:t>Oficer</w:t>
      </w:r>
      <w:r w:rsidRPr="00211135">
        <w:rPr>
          <w:rFonts w:ascii="Verdana" w:hAnsi="Verdana"/>
        </w:rPr>
        <w:t xml:space="preserve">a w uzgodnieniu z </w:t>
      </w:r>
      <w:r w:rsidR="00683784">
        <w:rPr>
          <w:rFonts w:ascii="Verdana" w:hAnsi="Verdana"/>
        </w:rPr>
        <w:t xml:space="preserve">Wójtem Gminy </w:t>
      </w:r>
      <w:r w:rsidRPr="00211135">
        <w:rPr>
          <w:rFonts w:ascii="Verdana" w:hAnsi="Verdana"/>
        </w:rPr>
        <w:t>w terminie 3 miesięcy od wejścia w życie Procedury, uwzględniając doświadczenia z jej stosowania w praktyce oraz objaśnienia Ministra Finansów w zakresie raportowania schematów podatkowych.</w:t>
      </w:r>
    </w:p>
    <w:p w14:paraId="461292E8" w14:textId="77777777" w:rsidR="005020BF" w:rsidRPr="00303585" w:rsidRDefault="005020BF" w:rsidP="0031278F">
      <w:pPr>
        <w:spacing w:after="0"/>
        <w:rPr>
          <w:rFonts w:ascii="Verdana" w:hAnsi="Verdana"/>
        </w:rPr>
      </w:pPr>
    </w:p>
    <w:p w14:paraId="519AA6C5" w14:textId="77777777" w:rsidR="00091486" w:rsidRPr="000C2046" w:rsidRDefault="00DB37BB" w:rsidP="0031278F">
      <w:pPr>
        <w:pStyle w:val="Nagwek2"/>
        <w:spacing w:before="0"/>
        <w:jc w:val="center"/>
        <w:rPr>
          <w:rFonts w:ascii="Verdana" w:hAnsi="Verdana"/>
          <w:b/>
          <w:color w:val="auto"/>
          <w:sz w:val="20"/>
          <w:szCs w:val="20"/>
        </w:rPr>
      </w:pPr>
      <w:bookmarkStart w:id="98" w:name="_Toc532592286"/>
      <w:bookmarkStart w:id="99" w:name="_Toc52786329"/>
      <w:r>
        <w:rPr>
          <w:rFonts w:ascii="Verdana" w:hAnsi="Verdana"/>
          <w:b/>
          <w:color w:val="auto"/>
          <w:sz w:val="20"/>
          <w:szCs w:val="20"/>
        </w:rPr>
        <w:t>§</w:t>
      </w:r>
      <w:r w:rsidR="005020BF">
        <w:rPr>
          <w:rFonts w:ascii="Verdana" w:hAnsi="Verdana"/>
          <w:b/>
          <w:color w:val="auto"/>
          <w:sz w:val="20"/>
          <w:szCs w:val="20"/>
        </w:rPr>
        <w:t xml:space="preserve"> </w:t>
      </w:r>
      <w:r>
        <w:rPr>
          <w:rFonts w:ascii="Verdana" w:hAnsi="Verdana"/>
          <w:b/>
          <w:color w:val="auto"/>
          <w:sz w:val="20"/>
          <w:szCs w:val="20"/>
        </w:rPr>
        <w:t>2</w:t>
      </w:r>
      <w:r w:rsidR="00DE39DA">
        <w:rPr>
          <w:rFonts w:ascii="Verdana" w:hAnsi="Verdana"/>
          <w:b/>
          <w:color w:val="auto"/>
          <w:sz w:val="20"/>
          <w:szCs w:val="20"/>
        </w:rPr>
        <w:t>6</w:t>
      </w:r>
      <w:r w:rsidR="00827A7C" w:rsidRPr="000C2046">
        <w:rPr>
          <w:rFonts w:ascii="Verdana" w:hAnsi="Verdana"/>
          <w:b/>
          <w:color w:val="auto"/>
          <w:sz w:val="20"/>
          <w:szCs w:val="20"/>
        </w:rPr>
        <w:br/>
      </w:r>
      <w:r w:rsidR="00091486" w:rsidRPr="000C2046">
        <w:rPr>
          <w:rFonts w:ascii="Verdana" w:hAnsi="Verdana"/>
          <w:b/>
          <w:color w:val="auto"/>
          <w:sz w:val="20"/>
          <w:szCs w:val="20"/>
        </w:rPr>
        <w:t xml:space="preserve">Obowiązki MDR </w:t>
      </w:r>
      <w:r w:rsidR="00D55639">
        <w:rPr>
          <w:rFonts w:ascii="Verdana" w:hAnsi="Verdana"/>
          <w:b/>
          <w:color w:val="auto"/>
          <w:sz w:val="20"/>
          <w:szCs w:val="20"/>
        </w:rPr>
        <w:t>Oficer</w:t>
      </w:r>
      <w:r w:rsidR="00091486" w:rsidRPr="000C2046">
        <w:rPr>
          <w:rFonts w:ascii="Verdana" w:hAnsi="Verdana"/>
          <w:b/>
          <w:color w:val="auto"/>
          <w:sz w:val="20"/>
          <w:szCs w:val="20"/>
        </w:rPr>
        <w:t>a w zakresie szkoleń</w:t>
      </w:r>
      <w:bookmarkEnd w:id="98"/>
      <w:bookmarkEnd w:id="99"/>
      <w:r w:rsidR="00091486" w:rsidRPr="000C2046">
        <w:rPr>
          <w:rFonts w:ascii="Verdana" w:hAnsi="Verdana"/>
          <w:b/>
          <w:color w:val="auto"/>
          <w:sz w:val="20"/>
          <w:szCs w:val="20"/>
        </w:rPr>
        <w:br/>
      </w:r>
    </w:p>
    <w:p w14:paraId="34FCC143" w14:textId="7969DFAA" w:rsidR="00C045DB" w:rsidRDefault="00C045DB" w:rsidP="0031278F">
      <w:pPr>
        <w:pStyle w:val="Akapitzlist"/>
        <w:numPr>
          <w:ilvl w:val="0"/>
          <w:numId w:val="20"/>
        </w:numPr>
        <w:spacing w:after="0"/>
        <w:contextualSpacing w:val="0"/>
        <w:rPr>
          <w:rFonts w:ascii="Verdana" w:hAnsi="Verdana"/>
        </w:rPr>
      </w:pPr>
      <w:r w:rsidRPr="000C2046">
        <w:rPr>
          <w:rFonts w:ascii="Verdana" w:hAnsi="Verdana"/>
        </w:rPr>
        <w:t xml:space="preserve">Szkolenia dla </w:t>
      </w:r>
      <w:r w:rsidR="008B4B51">
        <w:rPr>
          <w:rFonts w:ascii="Verdana" w:hAnsi="Verdana"/>
          <w:bCs/>
        </w:rPr>
        <w:t xml:space="preserve">wskazanych przez MDR </w:t>
      </w:r>
      <w:r w:rsidR="00D55639">
        <w:rPr>
          <w:rFonts w:ascii="Verdana" w:hAnsi="Verdana"/>
          <w:bCs/>
        </w:rPr>
        <w:t>Oficer</w:t>
      </w:r>
      <w:r w:rsidR="008B4B51">
        <w:rPr>
          <w:rFonts w:ascii="Verdana" w:hAnsi="Verdana"/>
          <w:bCs/>
        </w:rPr>
        <w:t xml:space="preserve">a </w:t>
      </w:r>
      <w:r w:rsidR="008B4B51">
        <w:rPr>
          <w:rFonts w:ascii="Verdana" w:hAnsi="Verdana"/>
        </w:rPr>
        <w:t>Pracowników, którzy ze względu na charakter wykonywanych czynności mogą mieć styczność z uzgodnieniami potencjalnie stanowiącymi schematy podatkowe,</w:t>
      </w:r>
      <w:r w:rsidR="003C51CA">
        <w:rPr>
          <w:rFonts w:ascii="Verdana" w:hAnsi="Verdana"/>
          <w:bCs/>
        </w:rPr>
        <w:t xml:space="preserve"> </w:t>
      </w:r>
      <w:r w:rsidRPr="000C2046">
        <w:rPr>
          <w:rFonts w:ascii="Verdana" w:hAnsi="Verdana"/>
        </w:rPr>
        <w:t xml:space="preserve">są organizowane i prowadzone przez MDR </w:t>
      </w:r>
      <w:r w:rsidR="00D55639">
        <w:rPr>
          <w:rFonts w:ascii="Verdana" w:hAnsi="Verdana"/>
        </w:rPr>
        <w:t>Oficer</w:t>
      </w:r>
      <w:r w:rsidR="006F5E7D">
        <w:rPr>
          <w:rFonts w:ascii="Verdana" w:hAnsi="Verdana"/>
        </w:rPr>
        <w:t>a</w:t>
      </w:r>
      <w:r w:rsidRPr="000C2046">
        <w:rPr>
          <w:rFonts w:ascii="Verdana" w:hAnsi="Verdana"/>
        </w:rPr>
        <w:t xml:space="preserve"> lub osobę</w:t>
      </w:r>
      <w:r w:rsidR="008D1D67">
        <w:rPr>
          <w:rFonts w:ascii="Verdana" w:hAnsi="Verdana"/>
        </w:rPr>
        <w:t xml:space="preserve"> / firmę zewnętrzną</w:t>
      </w:r>
      <w:r w:rsidR="00683784">
        <w:rPr>
          <w:rFonts w:ascii="Verdana" w:hAnsi="Verdana"/>
        </w:rPr>
        <w:t xml:space="preserve"> przez niego wskazaną.</w:t>
      </w:r>
    </w:p>
    <w:p w14:paraId="5F8EFE2E" w14:textId="77777777" w:rsidR="008B4B51" w:rsidRPr="000C2046" w:rsidRDefault="008B4B51" w:rsidP="0031278F">
      <w:pPr>
        <w:pStyle w:val="Akapitzlist"/>
        <w:spacing w:after="0"/>
        <w:ind w:left="360"/>
        <w:contextualSpacing w:val="0"/>
        <w:rPr>
          <w:rFonts w:ascii="Verdana" w:hAnsi="Verdana"/>
        </w:rPr>
      </w:pPr>
    </w:p>
    <w:p w14:paraId="0BBA188F" w14:textId="77777777" w:rsidR="00C045DB" w:rsidRPr="000C2046" w:rsidRDefault="00C045DB" w:rsidP="0031278F">
      <w:pPr>
        <w:pStyle w:val="Akapitzlist"/>
        <w:numPr>
          <w:ilvl w:val="0"/>
          <w:numId w:val="20"/>
        </w:numPr>
        <w:spacing w:after="0"/>
        <w:contextualSpacing w:val="0"/>
        <w:rPr>
          <w:rFonts w:ascii="Verdana" w:hAnsi="Verdana"/>
        </w:rPr>
      </w:pPr>
      <w:r w:rsidRPr="000C2046">
        <w:rPr>
          <w:rFonts w:ascii="Verdana" w:hAnsi="Verdana"/>
        </w:rPr>
        <w:t xml:space="preserve">MDR </w:t>
      </w:r>
      <w:r w:rsidR="00D55639">
        <w:rPr>
          <w:rFonts w:ascii="Verdana" w:hAnsi="Verdana"/>
        </w:rPr>
        <w:t>Oficer</w:t>
      </w:r>
      <w:r w:rsidR="00303585" w:rsidRPr="000C2046">
        <w:rPr>
          <w:rFonts w:ascii="Verdana" w:hAnsi="Verdana"/>
        </w:rPr>
        <w:t xml:space="preserve"> </w:t>
      </w:r>
      <w:r w:rsidRPr="000C2046">
        <w:rPr>
          <w:rFonts w:ascii="Verdana" w:hAnsi="Verdana"/>
        </w:rPr>
        <w:t>ma również obowiązek:</w:t>
      </w:r>
    </w:p>
    <w:p w14:paraId="7D4CE45C" w14:textId="77777777" w:rsidR="00C045DB" w:rsidRPr="000C2046" w:rsidRDefault="00C045DB" w:rsidP="0031278F">
      <w:pPr>
        <w:pStyle w:val="Akapitzlist"/>
        <w:numPr>
          <w:ilvl w:val="0"/>
          <w:numId w:val="108"/>
        </w:numPr>
        <w:spacing w:after="0"/>
        <w:ind w:left="709"/>
        <w:contextualSpacing w:val="0"/>
        <w:rPr>
          <w:rFonts w:ascii="Verdana" w:hAnsi="Verdana"/>
        </w:rPr>
      </w:pPr>
      <w:r w:rsidRPr="000C2046">
        <w:rPr>
          <w:rFonts w:ascii="Verdana" w:hAnsi="Verdana"/>
        </w:rPr>
        <w:t>stałego podnoszenia kwalifikacji zawodowych;</w:t>
      </w:r>
    </w:p>
    <w:p w14:paraId="09E1A964" w14:textId="77777777" w:rsidR="00C045DB" w:rsidRPr="000C2046" w:rsidRDefault="00C045DB" w:rsidP="0031278F">
      <w:pPr>
        <w:pStyle w:val="Akapitzlist"/>
        <w:numPr>
          <w:ilvl w:val="0"/>
          <w:numId w:val="108"/>
        </w:numPr>
        <w:spacing w:after="0"/>
        <w:ind w:left="709"/>
        <w:contextualSpacing w:val="0"/>
        <w:rPr>
          <w:rFonts w:ascii="Verdana" w:hAnsi="Verdana"/>
        </w:rPr>
      </w:pPr>
      <w:r w:rsidRPr="000C2046">
        <w:rPr>
          <w:rFonts w:ascii="Verdana" w:hAnsi="Verdana"/>
        </w:rPr>
        <w:t>systematycznego śledzenia zmian w prawie oraz pojawiających się wytycznych dotyczących obowiązku przekazywania informacji o schematach podatkowych;</w:t>
      </w:r>
    </w:p>
    <w:p w14:paraId="312C207E" w14:textId="2E215C8B" w:rsidR="00C045DB" w:rsidRDefault="00C045DB" w:rsidP="0031278F">
      <w:pPr>
        <w:pStyle w:val="Akapitzlist"/>
        <w:numPr>
          <w:ilvl w:val="0"/>
          <w:numId w:val="108"/>
        </w:numPr>
        <w:spacing w:after="0"/>
        <w:ind w:left="709"/>
        <w:contextualSpacing w:val="0"/>
        <w:rPr>
          <w:rFonts w:ascii="Verdana" w:hAnsi="Verdana"/>
        </w:rPr>
      </w:pPr>
      <w:r w:rsidRPr="000C2046">
        <w:rPr>
          <w:rFonts w:ascii="Verdana" w:hAnsi="Verdana"/>
        </w:rPr>
        <w:t xml:space="preserve">systematycznego informowania </w:t>
      </w:r>
      <w:r w:rsidR="006F5E7D">
        <w:rPr>
          <w:rFonts w:ascii="Verdana" w:hAnsi="Verdana"/>
        </w:rPr>
        <w:t>P</w:t>
      </w:r>
      <w:r w:rsidR="006F5E7D" w:rsidRPr="000C2046">
        <w:rPr>
          <w:rFonts w:ascii="Verdana" w:hAnsi="Verdana"/>
        </w:rPr>
        <w:t>racowników</w:t>
      </w:r>
      <w:r w:rsidR="006F5E7D" w:rsidRPr="00D84FB7">
        <w:rPr>
          <w:rFonts w:ascii="Verdana" w:hAnsi="Verdana"/>
          <w:spacing w:val="5"/>
        </w:rPr>
        <w:t xml:space="preserve"> </w:t>
      </w:r>
      <w:r w:rsidRPr="000C2046">
        <w:rPr>
          <w:rFonts w:ascii="Verdana" w:hAnsi="Verdana"/>
        </w:rPr>
        <w:t xml:space="preserve">o pojawiających się nowych </w:t>
      </w:r>
      <w:r w:rsidR="00BE559E">
        <w:rPr>
          <w:rFonts w:ascii="Verdana" w:hAnsi="Verdana"/>
        </w:rPr>
        <w:t xml:space="preserve">                       </w:t>
      </w:r>
      <w:r w:rsidRPr="000C2046">
        <w:rPr>
          <w:rFonts w:ascii="Verdana" w:hAnsi="Verdana"/>
        </w:rPr>
        <w:t>i zmienianych przepisach / wytycznych dotyczących schematów podatkowych.</w:t>
      </w:r>
    </w:p>
    <w:p w14:paraId="04E76056" w14:textId="77777777" w:rsidR="005020BF" w:rsidRPr="000C2046" w:rsidRDefault="005020BF" w:rsidP="0031278F">
      <w:pPr>
        <w:pStyle w:val="Akapitzlist"/>
        <w:spacing w:after="0"/>
        <w:ind w:left="709"/>
        <w:contextualSpacing w:val="0"/>
        <w:rPr>
          <w:rFonts w:ascii="Verdana" w:hAnsi="Verdana"/>
        </w:rPr>
      </w:pPr>
    </w:p>
    <w:p w14:paraId="3B677F8F" w14:textId="77777777" w:rsidR="008A4515" w:rsidRPr="00FE2C39" w:rsidRDefault="00290EDC" w:rsidP="0031278F">
      <w:pPr>
        <w:pStyle w:val="Nagwek1"/>
        <w:spacing w:before="0"/>
        <w:jc w:val="center"/>
        <w:rPr>
          <w:rFonts w:ascii="Verdana" w:hAnsi="Verdana"/>
          <w:b/>
          <w:color w:val="auto"/>
          <w:sz w:val="20"/>
          <w:szCs w:val="24"/>
        </w:rPr>
      </w:pPr>
      <w:bookmarkStart w:id="100" w:name="_Toc532592287"/>
      <w:bookmarkStart w:id="101" w:name="_Toc52786330"/>
      <w:r w:rsidRPr="000C2046">
        <w:rPr>
          <w:rFonts w:ascii="Verdana" w:hAnsi="Verdana"/>
          <w:b/>
          <w:color w:val="auto"/>
          <w:sz w:val="24"/>
          <w:szCs w:val="24"/>
        </w:rPr>
        <w:t>Rozdział VII</w:t>
      </w:r>
      <w:r w:rsidR="005020BF">
        <w:rPr>
          <w:rFonts w:ascii="Verdana" w:hAnsi="Verdana"/>
          <w:b/>
          <w:color w:val="auto"/>
          <w:sz w:val="24"/>
          <w:szCs w:val="24"/>
        </w:rPr>
        <w:t>I</w:t>
      </w:r>
      <w:r w:rsidR="0064787E" w:rsidRPr="000C2046">
        <w:rPr>
          <w:rFonts w:ascii="Verdana" w:hAnsi="Verdana"/>
          <w:b/>
          <w:color w:val="auto"/>
          <w:sz w:val="24"/>
          <w:szCs w:val="24"/>
        </w:rPr>
        <w:br/>
      </w:r>
      <w:r w:rsidRPr="000C2046">
        <w:rPr>
          <w:rFonts w:ascii="Verdana" w:hAnsi="Verdana"/>
          <w:b/>
          <w:color w:val="auto"/>
          <w:sz w:val="24"/>
          <w:szCs w:val="24"/>
        </w:rPr>
        <w:t>Sankcje</w:t>
      </w:r>
      <w:bookmarkEnd w:id="100"/>
      <w:bookmarkEnd w:id="101"/>
      <w:r w:rsidR="0064787E" w:rsidRPr="000C2046">
        <w:rPr>
          <w:rFonts w:ascii="Verdana" w:hAnsi="Verdana"/>
          <w:b/>
          <w:color w:val="auto"/>
          <w:sz w:val="24"/>
          <w:szCs w:val="24"/>
        </w:rPr>
        <w:br/>
      </w:r>
    </w:p>
    <w:p w14:paraId="0C957342" w14:textId="77777777" w:rsidR="00FE6D36" w:rsidRPr="000C2046" w:rsidRDefault="008A4515" w:rsidP="0031278F">
      <w:pPr>
        <w:pStyle w:val="Nagwek2"/>
        <w:spacing w:before="0"/>
        <w:jc w:val="center"/>
        <w:rPr>
          <w:rFonts w:ascii="Verdana" w:hAnsi="Verdana"/>
          <w:b/>
          <w:color w:val="auto"/>
          <w:sz w:val="20"/>
          <w:szCs w:val="20"/>
        </w:rPr>
      </w:pPr>
      <w:bookmarkStart w:id="102" w:name="_Toc532592288"/>
      <w:bookmarkStart w:id="103" w:name="_Toc52786331"/>
      <w:r w:rsidRPr="000C2046">
        <w:rPr>
          <w:rFonts w:ascii="Verdana" w:hAnsi="Verdana"/>
          <w:b/>
          <w:color w:val="auto"/>
          <w:sz w:val="20"/>
          <w:szCs w:val="20"/>
        </w:rPr>
        <w:t>§</w:t>
      </w:r>
      <w:r w:rsidR="005020BF">
        <w:rPr>
          <w:rFonts w:ascii="Verdana" w:hAnsi="Verdana"/>
          <w:b/>
          <w:color w:val="auto"/>
          <w:sz w:val="20"/>
          <w:szCs w:val="20"/>
        </w:rPr>
        <w:t xml:space="preserve"> </w:t>
      </w:r>
      <w:r w:rsidR="00091486" w:rsidRPr="000C2046">
        <w:rPr>
          <w:rFonts w:ascii="Verdana" w:hAnsi="Verdana"/>
          <w:b/>
          <w:color w:val="auto"/>
          <w:sz w:val="20"/>
          <w:szCs w:val="20"/>
        </w:rPr>
        <w:t>2</w:t>
      </w:r>
      <w:r w:rsidR="00DE39DA">
        <w:rPr>
          <w:rFonts w:ascii="Verdana" w:hAnsi="Verdana"/>
          <w:b/>
          <w:color w:val="auto"/>
          <w:sz w:val="20"/>
          <w:szCs w:val="20"/>
        </w:rPr>
        <w:t>7</w:t>
      </w:r>
      <w:r w:rsidR="00827A7C" w:rsidRPr="000C2046">
        <w:rPr>
          <w:rFonts w:ascii="Verdana" w:hAnsi="Verdana"/>
          <w:b/>
          <w:color w:val="auto"/>
          <w:sz w:val="20"/>
          <w:szCs w:val="20"/>
        </w:rPr>
        <w:br/>
      </w:r>
      <w:r w:rsidR="00660AB6" w:rsidRPr="000C2046">
        <w:rPr>
          <w:rFonts w:ascii="Verdana" w:hAnsi="Verdana"/>
          <w:b/>
          <w:color w:val="auto"/>
          <w:sz w:val="20"/>
          <w:szCs w:val="20"/>
        </w:rPr>
        <w:t>Sankcje</w:t>
      </w:r>
      <w:r w:rsidRPr="000C2046">
        <w:rPr>
          <w:rFonts w:ascii="Verdana" w:hAnsi="Verdana"/>
          <w:b/>
          <w:color w:val="auto"/>
          <w:sz w:val="20"/>
          <w:szCs w:val="20"/>
        </w:rPr>
        <w:t xml:space="preserve"> za niewprowadzenie lub niestosowanie Procedury</w:t>
      </w:r>
      <w:bookmarkEnd w:id="102"/>
      <w:bookmarkEnd w:id="103"/>
      <w:r w:rsidR="00FE6D36" w:rsidRPr="000C2046">
        <w:rPr>
          <w:rFonts w:ascii="Verdana" w:hAnsi="Verdana"/>
          <w:b/>
          <w:color w:val="auto"/>
          <w:sz w:val="20"/>
          <w:szCs w:val="20"/>
        </w:rPr>
        <w:br/>
      </w:r>
    </w:p>
    <w:p w14:paraId="5C736A70" w14:textId="77777777" w:rsidR="005020BF" w:rsidRDefault="00660AB6" w:rsidP="0031278F">
      <w:pPr>
        <w:spacing w:after="0"/>
        <w:rPr>
          <w:rFonts w:ascii="Verdana" w:hAnsi="Verdana"/>
        </w:rPr>
      </w:pPr>
      <w:r w:rsidRPr="000C2046">
        <w:rPr>
          <w:rFonts w:ascii="Verdana" w:hAnsi="Verdana"/>
        </w:rPr>
        <w:t>W przypadku</w:t>
      </w:r>
      <w:r w:rsidR="00CB3702" w:rsidRPr="000C2046">
        <w:rPr>
          <w:rFonts w:ascii="Verdana" w:hAnsi="Verdana"/>
        </w:rPr>
        <w:t xml:space="preserve"> niedopełnienia obowiązku </w:t>
      </w:r>
      <w:r w:rsidRPr="000C2046">
        <w:rPr>
          <w:rFonts w:ascii="Verdana" w:hAnsi="Verdana"/>
        </w:rPr>
        <w:t>wprowadz</w:t>
      </w:r>
      <w:r w:rsidR="00CB3702" w:rsidRPr="000C2046">
        <w:rPr>
          <w:rFonts w:ascii="Verdana" w:hAnsi="Verdana"/>
        </w:rPr>
        <w:t xml:space="preserve">enia lub </w:t>
      </w:r>
      <w:r w:rsidRPr="000C2046">
        <w:rPr>
          <w:rFonts w:ascii="Verdana" w:hAnsi="Verdana"/>
        </w:rPr>
        <w:t>stosowania Procedury,</w:t>
      </w:r>
      <w:r w:rsidR="00F644CE">
        <w:rPr>
          <w:rFonts w:ascii="Verdana" w:hAnsi="Verdana"/>
        </w:rPr>
        <w:t xml:space="preserve"> zgodnie z Ordynacją podatkową</w:t>
      </w:r>
      <w:r w:rsidRPr="000C2046">
        <w:rPr>
          <w:rFonts w:ascii="Verdana" w:hAnsi="Verdana"/>
        </w:rPr>
        <w:t xml:space="preserve"> </w:t>
      </w:r>
      <w:r w:rsidR="005020BF">
        <w:rPr>
          <w:rFonts w:ascii="Verdana" w:hAnsi="Verdana"/>
          <w:bCs/>
        </w:rPr>
        <w:t>Gmina</w:t>
      </w:r>
      <w:r w:rsidR="00B55E94">
        <w:rPr>
          <w:rFonts w:ascii="Verdana" w:hAnsi="Verdana"/>
          <w:bCs/>
        </w:rPr>
        <w:t xml:space="preserve"> </w:t>
      </w:r>
      <w:r w:rsidRPr="000C2046">
        <w:rPr>
          <w:rFonts w:ascii="Verdana" w:hAnsi="Verdana"/>
        </w:rPr>
        <w:t xml:space="preserve">może podlegać karze pieniężnej </w:t>
      </w:r>
      <w:r w:rsidR="00CB3702" w:rsidRPr="000C2046">
        <w:rPr>
          <w:rFonts w:ascii="Verdana" w:hAnsi="Verdana"/>
        </w:rPr>
        <w:t xml:space="preserve">w </w:t>
      </w:r>
      <w:r w:rsidR="008B4B51">
        <w:rPr>
          <w:rFonts w:ascii="Verdana" w:hAnsi="Verdana"/>
        </w:rPr>
        <w:t xml:space="preserve">maksymalnej </w:t>
      </w:r>
      <w:r w:rsidR="00CB3702" w:rsidRPr="000C2046">
        <w:rPr>
          <w:rFonts w:ascii="Verdana" w:hAnsi="Verdana"/>
        </w:rPr>
        <w:t xml:space="preserve">wysokości </w:t>
      </w:r>
      <w:r w:rsidR="008B4B51">
        <w:rPr>
          <w:rFonts w:ascii="Verdana" w:hAnsi="Verdana"/>
        </w:rPr>
        <w:t>10</w:t>
      </w:r>
      <w:r w:rsidR="008B4B51" w:rsidRPr="000C2046">
        <w:rPr>
          <w:rFonts w:ascii="Verdana" w:hAnsi="Verdana"/>
        </w:rPr>
        <w:t> </w:t>
      </w:r>
      <w:r w:rsidR="00CB3702" w:rsidRPr="000C2046">
        <w:rPr>
          <w:rFonts w:ascii="Verdana" w:hAnsi="Verdana"/>
        </w:rPr>
        <w:t xml:space="preserve">000 000 zł </w:t>
      </w:r>
      <w:r w:rsidRPr="000C2046">
        <w:rPr>
          <w:rFonts w:ascii="Verdana" w:hAnsi="Verdana"/>
        </w:rPr>
        <w:t>nakładanej w drodze decyzji przez Szefa KAS.</w:t>
      </w:r>
    </w:p>
    <w:p w14:paraId="52C7451F" w14:textId="77777777" w:rsidR="00F03E51" w:rsidRPr="000C2046" w:rsidRDefault="00660AB6" w:rsidP="0031278F">
      <w:pPr>
        <w:spacing w:after="0"/>
        <w:rPr>
          <w:rFonts w:ascii="Verdana" w:hAnsi="Verdana"/>
        </w:rPr>
      </w:pPr>
      <w:r w:rsidRPr="000C2046">
        <w:rPr>
          <w:rFonts w:ascii="Verdana" w:hAnsi="Verdana"/>
        </w:rPr>
        <w:t xml:space="preserve"> </w:t>
      </w:r>
    </w:p>
    <w:p w14:paraId="41B38875" w14:textId="77777777" w:rsidR="00B10EB3" w:rsidRDefault="00B10EB3" w:rsidP="00174B3B">
      <w:pPr>
        <w:pStyle w:val="Nagwek2"/>
        <w:spacing w:before="0"/>
        <w:jc w:val="center"/>
        <w:rPr>
          <w:rFonts w:ascii="Verdana" w:eastAsia="Times New Roman" w:hAnsi="Verdana"/>
          <w:b/>
          <w:bCs/>
          <w:color w:val="auto"/>
          <w:sz w:val="20"/>
          <w:szCs w:val="20"/>
        </w:rPr>
      </w:pPr>
      <w:bookmarkStart w:id="104" w:name="_Toc532592289"/>
      <w:bookmarkStart w:id="105" w:name="_Toc52786332"/>
      <w:r w:rsidRPr="000C2046">
        <w:rPr>
          <w:rFonts w:ascii="Verdana" w:eastAsia="Times New Roman" w:hAnsi="Verdana"/>
          <w:b/>
          <w:bCs/>
          <w:color w:val="auto"/>
          <w:sz w:val="20"/>
          <w:szCs w:val="20"/>
        </w:rPr>
        <w:t>§</w:t>
      </w:r>
      <w:r w:rsidR="005020BF">
        <w:rPr>
          <w:rFonts w:ascii="Verdana" w:eastAsia="Times New Roman" w:hAnsi="Verdana"/>
          <w:b/>
          <w:bCs/>
          <w:color w:val="auto"/>
          <w:sz w:val="20"/>
          <w:szCs w:val="20"/>
        </w:rPr>
        <w:t xml:space="preserve"> </w:t>
      </w:r>
      <w:r w:rsidRPr="000C2046">
        <w:rPr>
          <w:rFonts w:ascii="Verdana" w:eastAsia="Times New Roman" w:hAnsi="Verdana"/>
          <w:b/>
          <w:bCs/>
          <w:color w:val="auto"/>
          <w:sz w:val="20"/>
          <w:szCs w:val="20"/>
        </w:rPr>
        <w:t>2</w:t>
      </w:r>
      <w:r w:rsidR="00DE39DA">
        <w:rPr>
          <w:rFonts w:ascii="Verdana" w:eastAsia="Times New Roman" w:hAnsi="Verdana"/>
          <w:b/>
          <w:bCs/>
          <w:color w:val="auto"/>
          <w:sz w:val="20"/>
          <w:szCs w:val="20"/>
        </w:rPr>
        <w:t>8</w:t>
      </w:r>
      <w:r w:rsidR="00827A7C" w:rsidRPr="000C2046">
        <w:rPr>
          <w:rFonts w:ascii="Verdana" w:eastAsia="Times New Roman" w:hAnsi="Verdana"/>
          <w:b/>
          <w:bCs/>
          <w:color w:val="auto"/>
          <w:sz w:val="20"/>
          <w:szCs w:val="20"/>
        </w:rPr>
        <w:br/>
      </w:r>
      <w:r w:rsidRPr="000C2046">
        <w:rPr>
          <w:rFonts w:ascii="Verdana" w:eastAsia="Times New Roman" w:hAnsi="Verdana"/>
          <w:b/>
          <w:bCs/>
          <w:color w:val="auto"/>
          <w:sz w:val="20"/>
          <w:szCs w:val="20"/>
        </w:rPr>
        <w:t>Sankcje za nieprzekazywanie informacji o schemacie podatkowym</w:t>
      </w:r>
      <w:bookmarkEnd w:id="104"/>
      <w:bookmarkEnd w:id="105"/>
    </w:p>
    <w:p w14:paraId="1F86D450" w14:textId="77777777" w:rsidR="005020BF" w:rsidRPr="005020BF" w:rsidRDefault="005020BF" w:rsidP="00174B3B">
      <w:pPr>
        <w:keepNext/>
        <w:spacing w:after="0"/>
      </w:pPr>
    </w:p>
    <w:p w14:paraId="128BB271" w14:textId="50E807FA" w:rsidR="00B10EB3" w:rsidRPr="000C2046" w:rsidRDefault="00B10EB3" w:rsidP="0031278F">
      <w:pPr>
        <w:pStyle w:val="Akapitzlist"/>
        <w:numPr>
          <w:ilvl w:val="0"/>
          <w:numId w:val="46"/>
        </w:numPr>
        <w:spacing w:after="0"/>
        <w:contextualSpacing w:val="0"/>
        <w:rPr>
          <w:rFonts w:ascii="Verdana" w:eastAsiaTheme="minorHAnsi" w:hAnsi="Verdana"/>
        </w:rPr>
      </w:pPr>
      <w:r w:rsidRPr="000C2046">
        <w:rPr>
          <w:rFonts w:ascii="Verdana" w:hAnsi="Verdana"/>
        </w:rPr>
        <w:t xml:space="preserve">Na MDR </w:t>
      </w:r>
      <w:r w:rsidR="00D55639">
        <w:rPr>
          <w:rFonts w:ascii="Verdana" w:hAnsi="Verdana"/>
        </w:rPr>
        <w:t>Oficer</w:t>
      </w:r>
      <w:r w:rsidRPr="000C2046">
        <w:rPr>
          <w:rFonts w:ascii="Verdana" w:hAnsi="Verdana"/>
        </w:rPr>
        <w:t xml:space="preserve">a lub inną osobę odpowiedzialną za poniższe obowiązki może być </w:t>
      </w:r>
      <w:r w:rsidR="00F644CE">
        <w:rPr>
          <w:rFonts w:ascii="Verdana" w:hAnsi="Verdana"/>
        </w:rPr>
        <w:t>zgodnie z właściwymi przepisami KKS</w:t>
      </w:r>
      <w:r w:rsidR="00F644CE" w:rsidRPr="000C2046">
        <w:rPr>
          <w:rFonts w:ascii="Verdana" w:hAnsi="Verdana"/>
        </w:rPr>
        <w:t xml:space="preserve"> </w:t>
      </w:r>
      <w:r w:rsidRPr="000C2046">
        <w:rPr>
          <w:rFonts w:ascii="Verdana" w:hAnsi="Verdana"/>
        </w:rPr>
        <w:t xml:space="preserve">nałożona kara grzywny w wysokości do 720 stawek dziennych (wysokość stawek dziennych ustalana zgodnie z przepisami KKS) </w:t>
      </w:r>
      <w:r w:rsidR="00BE559E">
        <w:rPr>
          <w:rFonts w:ascii="Verdana" w:hAnsi="Verdana"/>
        </w:rPr>
        <w:t xml:space="preserve">      </w:t>
      </w:r>
      <w:r w:rsidRPr="000C2046">
        <w:rPr>
          <w:rFonts w:ascii="Verdana" w:hAnsi="Verdana"/>
        </w:rPr>
        <w:t>w przypadkach:</w:t>
      </w:r>
    </w:p>
    <w:p w14:paraId="1449676E" w14:textId="77777777" w:rsidR="00B10EB3" w:rsidRPr="000C2046" w:rsidRDefault="00B10EB3" w:rsidP="0031278F">
      <w:pPr>
        <w:pStyle w:val="Akapitzlist"/>
        <w:numPr>
          <w:ilvl w:val="0"/>
          <w:numId w:val="109"/>
        </w:numPr>
        <w:spacing w:after="0"/>
        <w:contextualSpacing w:val="0"/>
        <w:rPr>
          <w:rFonts w:ascii="Verdana" w:eastAsia="Times New Roman" w:hAnsi="Verdana"/>
        </w:rPr>
      </w:pPr>
      <w:r w:rsidRPr="000C2046">
        <w:rPr>
          <w:rFonts w:ascii="Verdana" w:hAnsi="Verdana"/>
        </w:rPr>
        <w:t xml:space="preserve">nieprzekazania Szefowi KAS informacji o schemacie podatkowym lub przekazania jej po terminie; </w:t>
      </w:r>
    </w:p>
    <w:p w14:paraId="5F119A49" w14:textId="77777777" w:rsidR="00B10EB3" w:rsidRPr="000C2046" w:rsidRDefault="00B10EB3" w:rsidP="0031278F">
      <w:pPr>
        <w:pStyle w:val="Akapitzlist"/>
        <w:numPr>
          <w:ilvl w:val="0"/>
          <w:numId w:val="109"/>
        </w:numPr>
        <w:spacing w:after="0"/>
        <w:contextualSpacing w:val="0"/>
        <w:rPr>
          <w:rFonts w:ascii="Verdana" w:hAnsi="Verdana"/>
        </w:rPr>
      </w:pPr>
      <w:r w:rsidRPr="000C2046">
        <w:rPr>
          <w:rFonts w:ascii="Verdana" w:hAnsi="Verdana"/>
        </w:rPr>
        <w:t xml:space="preserve">nieprzekazania Szefowi KAS danych podmiotu, któremu udostępniono standaryzowany schemat podatkowy lub przekazania ich po terminie; </w:t>
      </w:r>
    </w:p>
    <w:p w14:paraId="4158CC9E" w14:textId="7086E699" w:rsidR="00B10EB3" w:rsidRPr="000C2046" w:rsidRDefault="00B10EB3" w:rsidP="0031278F">
      <w:pPr>
        <w:pStyle w:val="Akapitzlist"/>
        <w:numPr>
          <w:ilvl w:val="0"/>
          <w:numId w:val="109"/>
        </w:numPr>
        <w:spacing w:after="0"/>
        <w:contextualSpacing w:val="0"/>
        <w:rPr>
          <w:rFonts w:ascii="Verdana" w:hAnsi="Verdana"/>
        </w:rPr>
      </w:pPr>
      <w:r w:rsidRPr="000C2046">
        <w:rPr>
          <w:rFonts w:ascii="Verdana" w:hAnsi="Verdana"/>
        </w:rPr>
        <w:t xml:space="preserve">nieprzekazania Szefowi KAS informacji o zastosowaniu schematu podatkowego </w:t>
      </w:r>
      <w:r w:rsidR="00F665EC" w:rsidRPr="000C2046">
        <w:rPr>
          <w:rFonts w:ascii="Verdana" w:hAnsi="Verdana"/>
        </w:rPr>
        <w:br/>
      </w:r>
      <w:r w:rsidRPr="000C2046">
        <w:rPr>
          <w:rFonts w:ascii="Verdana" w:hAnsi="Verdana"/>
        </w:rPr>
        <w:t xml:space="preserve">w terminie do złożenia deklaracji podatkowej (w sytuacji gdy </w:t>
      </w:r>
      <w:r w:rsidR="005020BF">
        <w:rPr>
          <w:rFonts w:ascii="Verdana" w:hAnsi="Verdana"/>
          <w:bCs/>
        </w:rPr>
        <w:t>Gmina</w:t>
      </w:r>
      <w:r w:rsidR="00B55E94" w:rsidRPr="00CC266F">
        <w:rPr>
          <w:rFonts w:ascii="Verdana" w:hAnsi="Verdana"/>
        </w:rPr>
        <w:t xml:space="preserve"> </w:t>
      </w:r>
      <w:r w:rsidRPr="000C2046">
        <w:rPr>
          <w:rFonts w:ascii="Verdana" w:hAnsi="Verdana"/>
        </w:rPr>
        <w:t xml:space="preserve">występuje </w:t>
      </w:r>
      <w:r w:rsidR="00BE559E">
        <w:rPr>
          <w:rFonts w:ascii="Verdana" w:hAnsi="Verdana"/>
        </w:rPr>
        <w:t xml:space="preserve">               </w:t>
      </w:r>
      <w:r w:rsidRPr="000C2046">
        <w:rPr>
          <w:rFonts w:ascii="Verdana" w:hAnsi="Verdana"/>
        </w:rPr>
        <w:t xml:space="preserve">w charakterze korzystającego); </w:t>
      </w:r>
    </w:p>
    <w:p w14:paraId="06AEAB09" w14:textId="77777777" w:rsidR="00B10EB3" w:rsidRPr="000C2046" w:rsidRDefault="00B10EB3" w:rsidP="0031278F">
      <w:pPr>
        <w:pStyle w:val="Akapitzlist"/>
        <w:numPr>
          <w:ilvl w:val="0"/>
          <w:numId w:val="109"/>
        </w:numPr>
        <w:spacing w:after="0"/>
        <w:contextualSpacing w:val="0"/>
        <w:rPr>
          <w:rFonts w:ascii="Verdana" w:hAnsi="Verdana"/>
        </w:rPr>
      </w:pPr>
      <w:r w:rsidRPr="000C2046">
        <w:rPr>
          <w:rFonts w:ascii="Verdana" w:hAnsi="Verdana"/>
        </w:rPr>
        <w:lastRenderedPageBreak/>
        <w:t xml:space="preserve">nieprzekazania pisemnie informacji podmiotowi, który obowiązany jest do przekazania informacji o schemacie podatkowym Szefowi KAS lub przekazania takiej informacji po terminie; </w:t>
      </w:r>
    </w:p>
    <w:p w14:paraId="75E41F61" w14:textId="77777777" w:rsidR="00B10EB3" w:rsidRPr="000C2046" w:rsidRDefault="00B10EB3" w:rsidP="0031278F">
      <w:pPr>
        <w:pStyle w:val="Akapitzlist"/>
        <w:numPr>
          <w:ilvl w:val="0"/>
          <w:numId w:val="109"/>
        </w:numPr>
        <w:spacing w:after="0"/>
        <w:contextualSpacing w:val="0"/>
        <w:rPr>
          <w:rFonts w:ascii="Verdana" w:hAnsi="Verdana"/>
        </w:rPr>
      </w:pPr>
      <w:r w:rsidRPr="000C2046">
        <w:rPr>
          <w:rFonts w:ascii="Verdana" w:hAnsi="Verdana"/>
        </w:rPr>
        <w:t>nieprzekazania danych o schemacie podatkowym określonych w art. 86f</w:t>
      </w:r>
      <w:r w:rsidR="00303585">
        <w:rPr>
          <w:rFonts w:ascii="Verdana" w:hAnsi="Verdana"/>
        </w:rPr>
        <w:t xml:space="preserve"> </w:t>
      </w:r>
      <w:r w:rsidRPr="000C2046">
        <w:rPr>
          <w:rFonts w:ascii="Verdana" w:hAnsi="Verdana"/>
        </w:rPr>
        <w:t>§</w:t>
      </w:r>
      <w:r w:rsidR="005020BF">
        <w:rPr>
          <w:rFonts w:ascii="Verdana" w:hAnsi="Verdana"/>
        </w:rPr>
        <w:t xml:space="preserve"> </w:t>
      </w:r>
      <w:r w:rsidRPr="000C2046">
        <w:rPr>
          <w:rFonts w:ascii="Verdana" w:hAnsi="Verdana"/>
        </w:rPr>
        <w:t>1 Ordynacji</w:t>
      </w:r>
      <w:r w:rsidR="00303585">
        <w:rPr>
          <w:rFonts w:ascii="Verdana" w:hAnsi="Verdana"/>
        </w:rPr>
        <w:t xml:space="preserve"> podatkowej</w:t>
      </w:r>
      <w:r w:rsidRPr="000C2046">
        <w:rPr>
          <w:rFonts w:ascii="Verdana" w:hAnsi="Verdana"/>
        </w:rPr>
        <w:t xml:space="preserve"> podmiotowi, który obowiązany jest do przekazania informacji </w:t>
      </w:r>
      <w:r w:rsidR="00F665EC" w:rsidRPr="000C2046">
        <w:rPr>
          <w:rFonts w:ascii="Verdana" w:hAnsi="Verdana"/>
        </w:rPr>
        <w:br/>
      </w:r>
      <w:r w:rsidRPr="000C2046">
        <w:rPr>
          <w:rFonts w:ascii="Verdana" w:hAnsi="Verdana"/>
        </w:rPr>
        <w:t>o schemacie podatkowym Szefowi KAS lub przekazania tych danych po terminie;</w:t>
      </w:r>
    </w:p>
    <w:p w14:paraId="4B94C566" w14:textId="02496130" w:rsidR="00B10EB3" w:rsidRPr="000C2046" w:rsidRDefault="00B10EB3" w:rsidP="0031278F">
      <w:pPr>
        <w:pStyle w:val="Akapitzlist"/>
        <w:numPr>
          <w:ilvl w:val="0"/>
          <w:numId w:val="109"/>
        </w:numPr>
        <w:spacing w:after="0"/>
        <w:contextualSpacing w:val="0"/>
        <w:rPr>
          <w:rFonts w:ascii="Verdana" w:hAnsi="Verdana"/>
        </w:rPr>
      </w:pPr>
      <w:r w:rsidRPr="000C2046">
        <w:rPr>
          <w:rFonts w:ascii="Verdana" w:hAnsi="Verdana"/>
        </w:rPr>
        <w:t>niepoinformowania w formie pisemnej podmiotów obowiązanych do przekazania informacji o schemacie podatkowym, o tym, że</w:t>
      </w:r>
      <w:r w:rsidR="00C13728" w:rsidRPr="00D84FB7">
        <w:rPr>
          <w:rFonts w:ascii="Verdana" w:hAnsi="Verdana"/>
          <w:spacing w:val="5"/>
        </w:rPr>
        <w:t xml:space="preserve"> </w:t>
      </w:r>
      <w:r w:rsidR="005020BF">
        <w:rPr>
          <w:rFonts w:ascii="Verdana" w:hAnsi="Verdana"/>
          <w:bCs/>
          <w:spacing w:val="5"/>
        </w:rPr>
        <w:t>Gmina</w:t>
      </w:r>
      <w:r w:rsidR="00B55E94">
        <w:rPr>
          <w:rFonts w:ascii="Verdana" w:hAnsi="Verdana"/>
          <w:bCs/>
          <w:spacing w:val="5"/>
        </w:rPr>
        <w:t xml:space="preserve"> </w:t>
      </w:r>
      <w:r w:rsidRPr="000C2046">
        <w:rPr>
          <w:rFonts w:ascii="Verdana" w:hAnsi="Verdana"/>
        </w:rPr>
        <w:t xml:space="preserve">nie przekaże informacji </w:t>
      </w:r>
      <w:r w:rsidR="00BE559E">
        <w:rPr>
          <w:rFonts w:ascii="Verdana" w:hAnsi="Verdana"/>
        </w:rPr>
        <w:t xml:space="preserve">                 </w:t>
      </w:r>
      <w:r w:rsidRPr="000C2046">
        <w:rPr>
          <w:rFonts w:ascii="Verdana" w:hAnsi="Verdana"/>
        </w:rPr>
        <w:t>o schemacie podatkowym lub poinformowania takich podmiotów po terminie;</w:t>
      </w:r>
    </w:p>
    <w:p w14:paraId="2565A8F5" w14:textId="77777777" w:rsidR="00B10EB3" w:rsidRPr="000C2046" w:rsidRDefault="00B10EB3" w:rsidP="0031278F">
      <w:pPr>
        <w:pStyle w:val="Akapitzlist"/>
        <w:numPr>
          <w:ilvl w:val="0"/>
          <w:numId w:val="109"/>
        </w:numPr>
        <w:spacing w:after="0"/>
        <w:contextualSpacing w:val="0"/>
        <w:rPr>
          <w:rFonts w:ascii="Verdana" w:hAnsi="Verdana"/>
        </w:rPr>
      </w:pPr>
      <w:r w:rsidRPr="000C2046">
        <w:rPr>
          <w:rFonts w:ascii="Verdana" w:hAnsi="Verdana"/>
        </w:rPr>
        <w:t xml:space="preserve">niewystąpienia do podmiotu zlecającego czynności z odrębnym pismem </w:t>
      </w:r>
      <w:r w:rsidR="00F665EC" w:rsidRPr="000C2046">
        <w:rPr>
          <w:rFonts w:ascii="Verdana" w:hAnsi="Verdana"/>
        </w:rPr>
        <w:br/>
      </w:r>
      <w:r w:rsidRPr="000C2046">
        <w:rPr>
          <w:rFonts w:ascii="Verdana" w:hAnsi="Verdana"/>
        </w:rPr>
        <w:t>o przekazanie pisemnego oświadczenia, że uzgodnienie nie stanowi schematu podatkowego, lub wystąpienia po terminie</w:t>
      </w:r>
      <w:r w:rsidR="000304E2">
        <w:rPr>
          <w:rFonts w:ascii="Verdana" w:hAnsi="Verdana"/>
        </w:rPr>
        <w:t>.</w:t>
      </w:r>
    </w:p>
    <w:p w14:paraId="480F7CBF" w14:textId="77777777" w:rsidR="00B10EB3" w:rsidRPr="000C2046" w:rsidRDefault="00B10EB3" w:rsidP="0031278F">
      <w:pPr>
        <w:pStyle w:val="Akapitzlist"/>
        <w:spacing w:after="0"/>
        <w:contextualSpacing w:val="0"/>
        <w:rPr>
          <w:rFonts w:ascii="Verdana" w:hAnsi="Verdana"/>
        </w:rPr>
      </w:pPr>
    </w:p>
    <w:p w14:paraId="153178A4" w14:textId="77777777" w:rsidR="00B10EB3" w:rsidRPr="000C2046" w:rsidRDefault="00902756" w:rsidP="0031278F">
      <w:pPr>
        <w:pStyle w:val="Akapitzlist"/>
        <w:numPr>
          <w:ilvl w:val="0"/>
          <w:numId w:val="46"/>
        </w:numPr>
        <w:spacing w:after="0"/>
        <w:contextualSpacing w:val="0"/>
        <w:rPr>
          <w:rFonts w:ascii="Verdana" w:hAnsi="Verdana"/>
        </w:rPr>
      </w:pPr>
      <w:r w:rsidRPr="001F1808">
        <w:rPr>
          <w:rFonts w:ascii="Verdana" w:hAnsi="Verdana"/>
        </w:rPr>
        <w:t>Osoba posługująca się unieważnionym NSP może podlegać</w:t>
      </w:r>
      <w:r w:rsidR="00F644CE" w:rsidRPr="00F644CE">
        <w:rPr>
          <w:rFonts w:ascii="Verdana" w:hAnsi="Verdana"/>
        </w:rPr>
        <w:t xml:space="preserve"> </w:t>
      </w:r>
      <w:r w:rsidR="00F644CE">
        <w:rPr>
          <w:rFonts w:ascii="Verdana" w:hAnsi="Verdana"/>
        </w:rPr>
        <w:t>zgodnie z właściwymi przepisami KKS</w:t>
      </w:r>
      <w:r w:rsidRPr="001F1808">
        <w:rPr>
          <w:rFonts w:ascii="Verdana" w:hAnsi="Verdana"/>
        </w:rPr>
        <w:t xml:space="preserve"> karze</w:t>
      </w:r>
      <w:r w:rsidR="009D2B1A">
        <w:rPr>
          <w:rFonts w:ascii="Verdana" w:hAnsi="Verdana"/>
        </w:rPr>
        <w:t xml:space="preserve"> </w:t>
      </w:r>
      <w:r w:rsidR="00B10EB3" w:rsidRPr="000C2046">
        <w:rPr>
          <w:rFonts w:ascii="Verdana" w:hAnsi="Verdana"/>
        </w:rPr>
        <w:t xml:space="preserve">grzywny w wysokości do 240 stawek dziennych (wysokość stawek dziennych ustalana zgodnie z przepisami KKS). </w:t>
      </w:r>
    </w:p>
    <w:p w14:paraId="25EDE979" w14:textId="77777777" w:rsidR="00B10EB3" w:rsidRPr="000C2046" w:rsidRDefault="00B10EB3" w:rsidP="0031278F">
      <w:pPr>
        <w:pStyle w:val="Akapitzlist"/>
        <w:spacing w:after="0"/>
        <w:ind w:left="360"/>
        <w:contextualSpacing w:val="0"/>
        <w:rPr>
          <w:rFonts w:ascii="Verdana" w:hAnsi="Verdana"/>
        </w:rPr>
      </w:pPr>
    </w:p>
    <w:p w14:paraId="33227BC8" w14:textId="77777777" w:rsidR="00B10EB3" w:rsidRDefault="00B10EB3" w:rsidP="0031278F">
      <w:pPr>
        <w:pStyle w:val="Akapitzlist"/>
        <w:numPr>
          <w:ilvl w:val="0"/>
          <w:numId w:val="46"/>
        </w:numPr>
        <w:spacing w:after="0"/>
        <w:contextualSpacing w:val="0"/>
        <w:rPr>
          <w:rFonts w:ascii="Verdana" w:hAnsi="Verdana"/>
        </w:rPr>
      </w:pPr>
      <w:r w:rsidRPr="000C2046">
        <w:rPr>
          <w:rFonts w:ascii="Verdana" w:hAnsi="Verdana"/>
        </w:rPr>
        <w:t xml:space="preserve">W </w:t>
      </w:r>
      <w:r w:rsidRPr="00211135">
        <w:rPr>
          <w:rFonts w:ascii="Verdana" w:hAnsi="Verdana"/>
        </w:rPr>
        <w:t xml:space="preserve">wypadkach mniejszej wagi, za popełnienie jednego z czynów zabronionych określonych w </w:t>
      </w:r>
      <w:r w:rsidR="005020BF">
        <w:rPr>
          <w:rFonts w:ascii="Verdana" w:hAnsi="Verdana"/>
        </w:rPr>
        <w:t>ust.</w:t>
      </w:r>
      <w:r w:rsidRPr="00211135">
        <w:rPr>
          <w:rFonts w:ascii="Verdana" w:hAnsi="Verdana"/>
        </w:rPr>
        <w:t xml:space="preserve"> 1 i 2, na MDR </w:t>
      </w:r>
      <w:r w:rsidR="00D55639">
        <w:rPr>
          <w:rFonts w:ascii="Verdana" w:hAnsi="Verdana"/>
        </w:rPr>
        <w:t>Oficer</w:t>
      </w:r>
      <w:r w:rsidRPr="00211135">
        <w:rPr>
          <w:rFonts w:ascii="Verdana" w:hAnsi="Verdana"/>
        </w:rPr>
        <w:t xml:space="preserve">a lub inną osobę odpowiedzialną za </w:t>
      </w:r>
      <w:r w:rsidR="00303585" w:rsidRPr="00211135">
        <w:rPr>
          <w:rFonts w:ascii="Verdana" w:hAnsi="Verdana"/>
        </w:rPr>
        <w:t xml:space="preserve">powyższe </w:t>
      </w:r>
      <w:r w:rsidRPr="00211135">
        <w:rPr>
          <w:rFonts w:ascii="Verdana" w:hAnsi="Verdana"/>
        </w:rPr>
        <w:t>obowiązki</w:t>
      </w:r>
      <w:r w:rsidR="00F644CE" w:rsidRPr="00F644CE">
        <w:rPr>
          <w:rFonts w:ascii="Verdana" w:hAnsi="Verdana"/>
        </w:rPr>
        <w:t xml:space="preserve"> </w:t>
      </w:r>
      <w:r w:rsidR="00F644CE">
        <w:rPr>
          <w:rFonts w:ascii="Verdana" w:hAnsi="Verdana"/>
        </w:rPr>
        <w:t>zgodnie z właściwymi przepisami KKS</w:t>
      </w:r>
      <w:r w:rsidRPr="00211135">
        <w:rPr>
          <w:rFonts w:ascii="Verdana" w:hAnsi="Verdana"/>
        </w:rPr>
        <w:t xml:space="preserve"> może być nałożona kara grzywny za wykroczenie skarbowe.</w:t>
      </w:r>
    </w:p>
    <w:p w14:paraId="4CF383AB" w14:textId="77777777" w:rsidR="005020BF" w:rsidRPr="00211135" w:rsidRDefault="005020BF" w:rsidP="0031278F">
      <w:pPr>
        <w:pStyle w:val="Akapitzlist"/>
        <w:spacing w:after="0"/>
        <w:ind w:left="360"/>
        <w:contextualSpacing w:val="0"/>
        <w:rPr>
          <w:rFonts w:ascii="Verdana" w:hAnsi="Verdana"/>
        </w:rPr>
      </w:pPr>
    </w:p>
    <w:p w14:paraId="350F130F" w14:textId="77777777" w:rsidR="006901D3" w:rsidRDefault="00DE39DA" w:rsidP="0031278F">
      <w:pPr>
        <w:pStyle w:val="Nagwek2"/>
        <w:spacing w:before="0"/>
        <w:jc w:val="center"/>
        <w:rPr>
          <w:rFonts w:ascii="Verdana" w:eastAsia="Times New Roman" w:hAnsi="Verdana"/>
          <w:b/>
          <w:bCs/>
          <w:color w:val="auto"/>
          <w:sz w:val="20"/>
          <w:szCs w:val="20"/>
        </w:rPr>
      </w:pPr>
      <w:bookmarkStart w:id="106" w:name="_Toc52786333"/>
      <w:r>
        <w:rPr>
          <w:rFonts w:ascii="Verdana" w:eastAsia="Times New Roman" w:hAnsi="Verdana"/>
          <w:b/>
          <w:bCs/>
          <w:color w:val="auto"/>
          <w:sz w:val="20"/>
          <w:szCs w:val="20"/>
        </w:rPr>
        <w:t>§</w:t>
      </w:r>
      <w:r w:rsidR="005020BF">
        <w:rPr>
          <w:rFonts w:ascii="Verdana" w:eastAsia="Times New Roman" w:hAnsi="Verdana"/>
          <w:b/>
          <w:bCs/>
          <w:color w:val="auto"/>
          <w:sz w:val="20"/>
          <w:szCs w:val="20"/>
        </w:rPr>
        <w:t xml:space="preserve"> </w:t>
      </w:r>
      <w:r>
        <w:rPr>
          <w:rFonts w:ascii="Verdana" w:eastAsia="Times New Roman" w:hAnsi="Verdana"/>
          <w:b/>
          <w:bCs/>
          <w:color w:val="auto"/>
          <w:sz w:val="20"/>
          <w:szCs w:val="20"/>
        </w:rPr>
        <w:t>29</w:t>
      </w:r>
      <w:r w:rsidR="006D6D67">
        <w:rPr>
          <w:rFonts w:ascii="Verdana" w:eastAsia="Times New Roman" w:hAnsi="Verdana"/>
          <w:b/>
          <w:bCs/>
          <w:color w:val="auto"/>
          <w:sz w:val="20"/>
          <w:szCs w:val="20"/>
        </w:rPr>
        <w:br/>
      </w:r>
      <w:r w:rsidR="006D6D67" w:rsidRPr="00816E68">
        <w:rPr>
          <w:rFonts w:ascii="Verdana" w:eastAsia="Times New Roman" w:hAnsi="Verdana"/>
          <w:b/>
          <w:bCs/>
          <w:color w:val="auto"/>
          <w:sz w:val="20"/>
          <w:szCs w:val="20"/>
        </w:rPr>
        <w:t>O</w:t>
      </w:r>
      <w:r w:rsidR="006901D3" w:rsidRPr="00816E68">
        <w:rPr>
          <w:rFonts w:ascii="Verdana" w:eastAsia="Times New Roman" w:hAnsi="Verdana"/>
          <w:b/>
          <w:bCs/>
          <w:color w:val="auto"/>
          <w:sz w:val="20"/>
          <w:szCs w:val="20"/>
        </w:rPr>
        <w:t>dpowiedzialność służbowa</w:t>
      </w:r>
      <w:bookmarkEnd w:id="106"/>
    </w:p>
    <w:p w14:paraId="1E5AFB6C" w14:textId="77777777" w:rsidR="005020BF" w:rsidRPr="005020BF" w:rsidRDefault="005020BF" w:rsidP="0031278F">
      <w:pPr>
        <w:spacing w:after="0"/>
      </w:pPr>
    </w:p>
    <w:p w14:paraId="236C10F7" w14:textId="77777777" w:rsidR="006901D3" w:rsidRDefault="006D6D67" w:rsidP="0031278F">
      <w:pPr>
        <w:spacing w:after="0"/>
        <w:rPr>
          <w:rFonts w:ascii="Verdana" w:hAnsi="Verdana"/>
        </w:rPr>
      </w:pPr>
      <w:r w:rsidRPr="00816E68">
        <w:rPr>
          <w:rFonts w:ascii="Verdana" w:hAnsi="Verdana"/>
        </w:rPr>
        <w:t xml:space="preserve">Przestrzeganie niniejszej procedury jest obowiązkiem służbowym </w:t>
      </w:r>
      <w:r w:rsidR="00F435A2" w:rsidRPr="00816E68">
        <w:rPr>
          <w:rFonts w:ascii="Verdana" w:hAnsi="Verdana"/>
        </w:rPr>
        <w:t>Pracowników</w:t>
      </w:r>
      <w:r w:rsidRPr="00816E68">
        <w:rPr>
          <w:rFonts w:ascii="Verdana" w:hAnsi="Verdana"/>
        </w:rPr>
        <w:t xml:space="preserve">. </w:t>
      </w:r>
      <w:r w:rsidR="006901D3" w:rsidRPr="00816E68">
        <w:rPr>
          <w:rFonts w:ascii="Verdana" w:hAnsi="Verdana"/>
        </w:rPr>
        <w:t>Pracownicy ponoszą odpowiedzialność służbową za niestosowanie Procedury.</w:t>
      </w:r>
    </w:p>
    <w:p w14:paraId="03D38616" w14:textId="77777777" w:rsidR="005020BF" w:rsidRPr="00211135" w:rsidRDefault="005020BF" w:rsidP="0031278F">
      <w:pPr>
        <w:spacing w:after="0"/>
        <w:rPr>
          <w:rFonts w:ascii="Verdana" w:hAnsi="Verdana"/>
        </w:rPr>
      </w:pPr>
    </w:p>
    <w:p w14:paraId="64CBAFDD" w14:textId="77777777" w:rsidR="003B583E" w:rsidRPr="000C2046" w:rsidRDefault="005020BF" w:rsidP="0031278F">
      <w:pPr>
        <w:pStyle w:val="Nagwek1"/>
        <w:spacing w:before="0"/>
        <w:jc w:val="center"/>
        <w:rPr>
          <w:rFonts w:ascii="Verdana" w:hAnsi="Verdana"/>
          <w:b/>
          <w:color w:val="auto"/>
          <w:sz w:val="24"/>
          <w:szCs w:val="24"/>
        </w:rPr>
      </w:pPr>
      <w:bookmarkStart w:id="107" w:name="_Toc532592291"/>
      <w:bookmarkStart w:id="108" w:name="_Toc52786334"/>
      <w:r>
        <w:rPr>
          <w:rFonts w:ascii="Verdana" w:hAnsi="Verdana"/>
          <w:b/>
          <w:color w:val="auto"/>
          <w:sz w:val="24"/>
          <w:szCs w:val="24"/>
        </w:rPr>
        <w:t xml:space="preserve">Rozdział </w:t>
      </w:r>
      <w:r w:rsidR="00290EDC" w:rsidRPr="00211135">
        <w:rPr>
          <w:rFonts w:ascii="Verdana" w:hAnsi="Verdana"/>
          <w:b/>
          <w:color w:val="auto"/>
          <w:sz w:val="24"/>
          <w:szCs w:val="24"/>
        </w:rPr>
        <w:t>I</w:t>
      </w:r>
      <w:r>
        <w:rPr>
          <w:rFonts w:ascii="Verdana" w:hAnsi="Verdana"/>
          <w:b/>
          <w:color w:val="auto"/>
          <w:sz w:val="24"/>
          <w:szCs w:val="24"/>
        </w:rPr>
        <w:t>X</w:t>
      </w:r>
      <w:r w:rsidR="0064787E" w:rsidRPr="000C2046">
        <w:rPr>
          <w:rFonts w:ascii="Verdana" w:hAnsi="Verdana"/>
          <w:b/>
          <w:color w:val="auto"/>
          <w:sz w:val="24"/>
          <w:szCs w:val="24"/>
        </w:rPr>
        <w:br/>
      </w:r>
      <w:r w:rsidR="00290EDC" w:rsidRPr="000C2046">
        <w:rPr>
          <w:rFonts w:ascii="Verdana" w:hAnsi="Verdana"/>
          <w:b/>
          <w:color w:val="auto"/>
          <w:sz w:val="24"/>
          <w:szCs w:val="24"/>
        </w:rPr>
        <w:t>Przepisy końcowe</w:t>
      </w:r>
      <w:bookmarkEnd w:id="107"/>
      <w:bookmarkEnd w:id="108"/>
      <w:r w:rsidR="003B583E" w:rsidRPr="000C2046">
        <w:rPr>
          <w:rFonts w:ascii="Verdana" w:hAnsi="Verdana"/>
          <w:b/>
          <w:color w:val="auto"/>
          <w:sz w:val="24"/>
          <w:szCs w:val="24"/>
        </w:rPr>
        <w:br/>
      </w:r>
    </w:p>
    <w:p w14:paraId="7526A220" w14:textId="77777777" w:rsidR="005407D0" w:rsidRPr="00211135" w:rsidRDefault="00E825E6" w:rsidP="0031278F">
      <w:pPr>
        <w:pStyle w:val="Nagwek2"/>
        <w:spacing w:before="0"/>
        <w:jc w:val="center"/>
        <w:rPr>
          <w:rFonts w:ascii="Verdana" w:hAnsi="Verdana"/>
          <w:b/>
          <w:color w:val="auto"/>
          <w:sz w:val="20"/>
          <w:szCs w:val="20"/>
        </w:rPr>
      </w:pPr>
      <w:bookmarkStart w:id="109" w:name="_Toc532592292"/>
      <w:bookmarkStart w:id="110" w:name="_Toc52786335"/>
      <w:r w:rsidRPr="000C2046">
        <w:rPr>
          <w:rFonts w:ascii="Verdana" w:hAnsi="Verdana" w:cstheme="minorHAnsi"/>
          <w:b/>
          <w:color w:val="auto"/>
          <w:sz w:val="20"/>
          <w:szCs w:val="20"/>
        </w:rPr>
        <w:t>§</w:t>
      </w:r>
      <w:r w:rsidR="005020BF">
        <w:rPr>
          <w:rFonts w:ascii="Verdana" w:hAnsi="Verdana" w:cstheme="minorHAnsi"/>
          <w:b/>
          <w:color w:val="auto"/>
          <w:sz w:val="20"/>
          <w:szCs w:val="20"/>
        </w:rPr>
        <w:t xml:space="preserve"> </w:t>
      </w:r>
      <w:r w:rsidR="00DE39DA">
        <w:rPr>
          <w:rFonts w:ascii="Verdana" w:hAnsi="Verdana"/>
          <w:b/>
          <w:color w:val="auto"/>
          <w:sz w:val="20"/>
          <w:szCs w:val="20"/>
        </w:rPr>
        <w:t>30</w:t>
      </w:r>
      <w:r w:rsidR="00827A7C" w:rsidRPr="000C2046">
        <w:rPr>
          <w:rFonts w:ascii="Verdana" w:hAnsi="Verdana"/>
          <w:b/>
          <w:color w:val="auto"/>
          <w:sz w:val="20"/>
          <w:szCs w:val="20"/>
        </w:rPr>
        <w:br/>
      </w:r>
      <w:r w:rsidRPr="00211135">
        <w:rPr>
          <w:rFonts w:ascii="Verdana" w:hAnsi="Verdana"/>
          <w:b/>
          <w:color w:val="auto"/>
          <w:sz w:val="20"/>
          <w:szCs w:val="20"/>
        </w:rPr>
        <w:t>Przepisy końcowe</w:t>
      </w:r>
      <w:bookmarkEnd w:id="109"/>
      <w:bookmarkEnd w:id="110"/>
      <w:r w:rsidR="003B583E" w:rsidRPr="00211135">
        <w:rPr>
          <w:rFonts w:ascii="Verdana" w:hAnsi="Verdana"/>
          <w:b/>
          <w:color w:val="auto"/>
          <w:sz w:val="20"/>
          <w:szCs w:val="20"/>
        </w:rPr>
        <w:br/>
      </w:r>
    </w:p>
    <w:p w14:paraId="66269498" w14:textId="77777777" w:rsidR="005501BE" w:rsidRPr="00211135" w:rsidRDefault="005501BE" w:rsidP="0031278F">
      <w:pPr>
        <w:pStyle w:val="Akapitzlist"/>
        <w:numPr>
          <w:ilvl w:val="0"/>
          <w:numId w:val="86"/>
        </w:numPr>
        <w:spacing w:after="0"/>
        <w:contextualSpacing w:val="0"/>
        <w:rPr>
          <w:rFonts w:ascii="Verdana" w:hAnsi="Verdana"/>
        </w:rPr>
      </w:pPr>
      <w:r w:rsidRPr="00211135">
        <w:rPr>
          <w:rFonts w:ascii="Verdana" w:hAnsi="Verdana"/>
        </w:rPr>
        <w:t>Postanowienia Procedury stosuje się odpowiednio do:</w:t>
      </w:r>
    </w:p>
    <w:p w14:paraId="711F6581" w14:textId="54222D9A" w:rsidR="005501BE" w:rsidRPr="00211135" w:rsidRDefault="005501BE" w:rsidP="0031278F">
      <w:pPr>
        <w:pStyle w:val="Akapitzlist"/>
        <w:numPr>
          <w:ilvl w:val="1"/>
          <w:numId w:val="86"/>
        </w:numPr>
        <w:spacing w:after="0"/>
        <w:ind w:left="709"/>
        <w:contextualSpacing w:val="0"/>
        <w:rPr>
          <w:rFonts w:ascii="Verdana" w:hAnsi="Verdana"/>
        </w:rPr>
      </w:pPr>
      <w:r w:rsidRPr="00211135">
        <w:rPr>
          <w:rFonts w:ascii="Verdana" w:hAnsi="Verdana"/>
        </w:rPr>
        <w:t xml:space="preserve">schematów podatkowych transgranicznych, jeżeli pierwszej czynności związanej </w:t>
      </w:r>
      <w:r w:rsidR="00BE559E">
        <w:rPr>
          <w:rFonts w:ascii="Verdana" w:hAnsi="Verdana"/>
        </w:rPr>
        <w:t xml:space="preserve">              </w:t>
      </w:r>
      <w:r w:rsidRPr="00211135">
        <w:rPr>
          <w:rFonts w:ascii="Verdana" w:hAnsi="Verdana"/>
        </w:rPr>
        <w:t xml:space="preserve">z ich wdrażaniem dokonano </w:t>
      </w:r>
      <w:r w:rsidR="008514DC" w:rsidRPr="00211135">
        <w:rPr>
          <w:rFonts w:ascii="Verdana" w:hAnsi="Verdana"/>
        </w:rPr>
        <w:t>po 25</w:t>
      </w:r>
      <w:r w:rsidR="006820AB" w:rsidRPr="00211135">
        <w:rPr>
          <w:rFonts w:ascii="Verdana" w:hAnsi="Verdana"/>
        </w:rPr>
        <w:t xml:space="preserve"> </w:t>
      </w:r>
      <w:r w:rsidRPr="00211135">
        <w:rPr>
          <w:rFonts w:ascii="Verdana" w:hAnsi="Verdana"/>
        </w:rPr>
        <w:t>czerwca 2018 r.</w:t>
      </w:r>
      <w:r w:rsidR="008B4B51" w:rsidRPr="00211135">
        <w:rPr>
          <w:rFonts w:ascii="Verdana" w:hAnsi="Verdana"/>
        </w:rPr>
        <w:t xml:space="preserve"> do 31 grudnia 2018 r. włącznie</w:t>
      </w:r>
      <w:r w:rsidRPr="00211135">
        <w:rPr>
          <w:rFonts w:ascii="Verdana" w:hAnsi="Verdana"/>
        </w:rPr>
        <w:t>, oraz</w:t>
      </w:r>
    </w:p>
    <w:p w14:paraId="5C860158" w14:textId="77777777" w:rsidR="005501BE" w:rsidRPr="00211135" w:rsidRDefault="005501BE" w:rsidP="0031278F">
      <w:pPr>
        <w:pStyle w:val="Akapitzlist"/>
        <w:numPr>
          <w:ilvl w:val="1"/>
          <w:numId w:val="86"/>
        </w:numPr>
        <w:spacing w:after="0"/>
        <w:ind w:left="709"/>
        <w:contextualSpacing w:val="0"/>
        <w:rPr>
          <w:rFonts w:ascii="Verdana" w:hAnsi="Verdana"/>
        </w:rPr>
      </w:pPr>
      <w:r w:rsidRPr="00211135">
        <w:rPr>
          <w:rFonts w:ascii="Verdana" w:hAnsi="Verdana"/>
        </w:rPr>
        <w:t xml:space="preserve">schematów podatkowych niebędących schematami podatkowymi transgranicznymi, jeżeli pierwszej czynności związanej z ich wdrażaniem dokonano </w:t>
      </w:r>
      <w:r w:rsidR="008D1D67" w:rsidRPr="00211135">
        <w:rPr>
          <w:rFonts w:ascii="Verdana" w:hAnsi="Verdana"/>
        </w:rPr>
        <w:t>po 1</w:t>
      </w:r>
      <w:r w:rsidRPr="00211135">
        <w:rPr>
          <w:rFonts w:ascii="Verdana" w:hAnsi="Verdana"/>
        </w:rPr>
        <w:t xml:space="preserve"> listopada 2018 r.</w:t>
      </w:r>
      <w:r w:rsidR="008B4B51" w:rsidRPr="00211135">
        <w:rPr>
          <w:rFonts w:ascii="Verdana" w:hAnsi="Verdana"/>
        </w:rPr>
        <w:t xml:space="preserve"> do 31 grudnia 2018 r. włącznie.</w:t>
      </w:r>
    </w:p>
    <w:p w14:paraId="1BEE73FF" w14:textId="77777777" w:rsidR="005501BE" w:rsidRPr="000C2046" w:rsidRDefault="005501BE" w:rsidP="0031278F">
      <w:pPr>
        <w:spacing w:after="0"/>
        <w:rPr>
          <w:rFonts w:ascii="Verdana" w:hAnsi="Verdana"/>
        </w:rPr>
      </w:pPr>
      <w:r w:rsidRPr="000C2046">
        <w:rPr>
          <w:rFonts w:ascii="Verdana" w:hAnsi="Verdana"/>
        </w:rPr>
        <w:t xml:space="preserve">(zwane dalej łącznie: </w:t>
      </w:r>
      <w:r w:rsidRPr="005020BF">
        <w:rPr>
          <w:rFonts w:ascii="Verdana" w:hAnsi="Verdana"/>
        </w:rPr>
        <w:t>„</w:t>
      </w:r>
      <w:r w:rsidRPr="000C2046">
        <w:rPr>
          <w:rFonts w:ascii="Verdana" w:hAnsi="Verdana"/>
          <w:b/>
        </w:rPr>
        <w:t>Schematami 2018</w:t>
      </w:r>
      <w:r w:rsidRPr="005020BF">
        <w:rPr>
          <w:rFonts w:ascii="Verdana" w:hAnsi="Verdana"/>
        </w:rPr>
        <w:t>”</w:t>
      </w:r>
      <w:r w:rsidRPr="000C2046">
        <w:rPr>
          <w:rFonts w:ascii="Verdana" w:hAnsi="Verdana"/>
        </w:rPr>
        <w:t>)</w:t>
      </w:r>
      <w:r w:rsidR="00816E68">
        <w:rPr>
          <w:rFonts w:ascii="Verdana" w:hAnsi="Verdana"/>
        </w:rPr>
        <w:t xml:space="preserve"> </w:t>
      </w:r>
      <w:r w:rsidR="00F644CE">
        <w:rPr>
          <w:rFonts w:ascii="Verdana" w:hAnsi="Verdana"/>
        </w:rPr>
        <w:t>z zastrzeżeniami</w:t>
      </w:r>
      <w:r w:rsidRPr="000C2046">
        <w:rPr>
          <w:rFonts w:ascii="Verdana" w:hAnsi="Verdana"/>
        </w:rPr>
        <w:t xml:space="preserve"> wynikającymi z </w:t>
      </w:r>
      <w:r w:rsidR="005020BF">
        <w:rPr>
          <w:rFonts w:ascii="Verdana" w:hAnsi="Verdana"/>
        </w:rPr>
        <w:t>ust.</w:t>
      </w:r>
      <w:r w:rsidRPr="000C2046">
        <w:rPr>
          <w:rFonts w:ascii="Verdana" w:hAnsi="Verdana"/>
        </w:rPr>
        <w:t xml:space="preserve"> </w:t>
      </w:r>
      <w:r w:rsidR="008D1D67">
        <w:rPr>
          <w:rFonts w:ascii="Verdana" w:hAnsi="Verdana"/>
        </w:rPr>
        <w:t>2</w:t>
      </w:r>
      <w:r w:rsidRPr="000C2046">
        <w:rPr>
          <w:rFonts w:ascii="Verdana" w:hAnsi="Verdana"/>
        </w:rPr>
        <w:t>-</w:t>
      </w:r>
      <w:r w:rsidR="008514DC">
        <w:rPr>
          <w:rFonts w:ascii="Verdana" w:hAnsi="Verdana"/>
        </w:rPr>
        <w:t xml:space="preserve">3 i </w:t>
      </w:r>
      <w:r w:rsidR="008514DC" w:rsidRPr="00776680">
        <w:rPr>
          <w:rFonts w:ascii="Verdana" w:hAnsi="Verdana"/>
        </w:rPr>
        <w:t>5</w:t>
      </w:r>
      <w:r w:rsidR="00A64D00" w:rsidRPr="00776680">
        <w:rPr>
          <w:rFonts w:ascii="Verdana" w:hAnsi="Verdana"/>
        </w:rPr>
        <w:t xml:space="preserve"> </w:t>
      </w:r>
      <w:r w:rsidRPr="00776680">
        <w:rPr>
          <w:rFonts w:ascii="Verdana" w:hAnsi="Verdana"/>
        </w:rPr>
        <w:t>niniejszego paragrafu</w:t>
      </w:r>
      <w:r w:rsidRPr="000C2046">
        <w:rPr>
          <w:rFonts w:ascii="Verdana" w:hAnsi="Verdana"/>
        </w:rPr>
        <w:t xml:space="preserve">. </w:t>
      </w:r>
    </w:p>
    <w:p w14:paraId="25E4CE1D" w14:textId="77777777" w:rsidR="005501BE" w:rsidRPr="00211135" w:rsidRDefault="005501BE" w:rsidP="0031278F">
      <w:pPr>
        <w:pStyle w:val="Akapitzlist"/>
        <w:numPr>
          <w:ilvl w:val="0"/>
          <w:numId w:val="86"/>
        </w:numPr>
        <w:spacing w:after="0"/>
        <w:contextualSpacing w:val="0"/>
        <w:rPr>
          <w:rFonts w:ascii="Verdana" w:hAnsi="Verdana"/>
        </w:rPr>
      </w:pPr>
      <w:bookmarkStart w:id="111" w:name="_Ref531892080"/>
      <w:r w:rsidRPr="000C2046">
        <w:rPr>
          <w:rFonts w:ascii="Verdana" w:hAnsi="Verdana"/>
        </w:rPr>
        <w:t xml:space="preserve">W przypadku Schematów 2018 nie mamy do czynienia ze schematem podatkowym podlegającym raportowaniu </w:t>
      </w:r>
      <w:r w:rsidR="00F644CE">
        <w:rPr>
          <w:rFonts w:ascii="Verdana" w:hAnsi="Verdana"/>
        </w:rPr>
        <w:t xml:space="preserve">przez </w:t>
      </w:r>
      <w:r w:rsidR="005020BF">
        <w:rPr>
          <w:rFonts w:ascii="Verdana" w:hAnsi="Verdana"/>
        </w:rPr>
        <w:t>Gminę</w:t>
      </w:r>
      <w:r w:rsidR="00F644CE">
        <w:rPr>
          <w:rFonts w:ascii="Verdana" w:hAnsi="Verdana"/>
        </w:rPr>
        <w:t xml:space="preserve">, </w:t>
      </w:r>
      <w:r w:rsidRPr="00211135">
        <w:rPr>
          <w:rFonts w:ascii="Verdana" w:hAnsi="Verdana"/>
        </w:rPr>
        <w:t xml:space="preserve">jeżeli </w:t>
      </w:r>
      <w:r w:rsidR="005020BF">
        <w:rPr>
          <w:rFonts w:ascii="Verdana" w:hAnsi="Verdana"/>
        </w:rPr>
        <w:t>Gmina</w:t>
      </w:r>
      <w:r w:rsidR="000B3097" w:rsidRPr="00211135">
        <w:rPr>
          <w:rFonts w:ascii="Verdana" w:hAnsi="Verdana"/>
        </w:rPr>
        <w:t xml:space="preserve"> </w:t>
      </w:r>
      <w:r w:rsidR="008B4B51" w:rsidRPr="00211135">
        <w:rPr>
          <w:rFonts w:ascii="Verdana" w:hAnsi="Verdana"/>
        </w:rPr>
        <w:t>występuje w roli wspomagającego</w:t>
      </w:r>
      <w:r w:rsidRPr="00211135">
        <w:rPr>
          <w:rFonts w:ascii="Verdana" w:hAnsi="Verdana"/>
        </w:rPr>
        <w:t>.</w:t>
      </w:r>
      <w:bookmarkEnd w:id="111"/>
    </w:p>
    <w:p w14:paraId="55C3E528" w14:textId="77777777" w:rsidR="005501BE" w:rsidRPr="000C2046" w:rsidRDefault="005501BE" w:rsidP="0031278F">
      <w:pPr>
        <w:pStyle w:val="Akapitzlist"/>
        <w:spacing w:after="0"/>
        <w:ind w:left="360"/>
        <w:contextualSpacing w:val="0"/>
        <w:rPr>
          <w:rFonts w:ascii="Verdana" w:hAnsi="Verdana"/>
        </w:rPr>
      </w:pPr>
    </w:p>
    <w:p w14:paraId="573B1954" w14:textId="77777777" w:rsidR="005501BE" w:rsidRPr="000C2046" w:rsidRDefault="005501BE" w:rsidP="0031278F">
      <w:pPr>
        <w:pStyle w:val="Akapitzlist"/>
        <w:numPr>
          <w:ilvl w:val="0"/>
          <w:numId w:val="86"/>
        </w:numPr>
        <w:spacing w:after="0"/>
        <w:contextualSpacing w:val="0"/>
        <w:rPr>
          <w:rFonts w:ascii="Verdana" w:hAnsi="Verdana"/>
        </w:rPr>
      </w:pPr>
      <w:bookmarkStart w:id="112" w:name="_Ref531888455"/>
      <w:r w:rsidRPr="000C2046">
        <w:rPr>
          <w:rFonts w:ascii="Verdana" w:hAnsi="Verdana"/>
        </w:rPr>
        <w:t xml:space="preserve">Termin raportowania Schematów 2018 do Szefa </w:t>
      </w:r>
      <w:r w:rsidR="005020BF">
        <w:rPr>
          <w:rFonts w:ascii="Verdana" w:hAnsi="Verdana"/>
        </w:rPr>
        <w:t>KAS</w:t>
      </w:r>
      <w:r w:rsidRPr="000C2046">
        <w:rPr>
          <w:rFonts w:ascii="Verdana" w:hAnsi="Verdana"/>
        </w:rPr>
        <w:t xml:space="preserve"> to:</w:t>
      </w:r>
      <w:bookmarkEnd w:id="112"/>
    </w:p>
    <w:p w14:paraId="114797A4" w14:textId="77777777" w:rsidR="005501BE" w:rsidRPr="000C2046" w:rsidRDefault="00FA0DBE" w:rsidP="0031278F">
      <w:pPr>
        <w:pStyle w:val="Akapitzlist"/>
        <w:numPr>
          <w:ilvl w:val="1"/>
          <w:numId w:val="86"/>
        </w:numPr>
        <w:spacing w:after="0"/>
        <w:contextualSpacing w:val="0"/>
        <w:rPr>
          <w:rFonts w:ascii="Verdana" w:hAnsi="Verdana"/>
        </w:rPr>
      </w:pPr>
      <w:r>
        <w:rPr>
          <w:rFonts w:ascii="Verdana" w:hAnsi="Verdana"/>
        </w:rPr>
        <w:lastRenderedPageBreak/>
        <w:t>30 czerwca</w:t>
      </w:r>
      <w:r w:rsidR="005501BE" w:rsidRPr="000C2046">
        <w:rPr>
          <w:rFonts w:ascii="Verdana" w:hAnsi="Verdana"/>
        </w:rPr>
        <w:t xml:space="preserve"> 2019 r., jeżeli </w:t>
      </w:r>
      <w:r w:rsidR="005020BF">
        <w:rPr>
          <w:rFonts w:ascii="Verdana" w:hAnsi="Verdana"/>
        </w:rPr>
        <w:t>Gmina</w:t>
      </w:r>
      <w:r w:rsidR="000B3097" w:rsidRPr="000C2046">
        <w:rPr>
          <w:rFonts w:ascii="Verdana" w:hAnsi="Verdana"/>
        </w:rPr>
        <w:t xml:space="preserve"> </w:t>
      </w:r>
      <w:r w:rsidR="005501BE" w:rsidRPr="00211135">
        <w:rPr>
          <w:rFonts w:ascii="Verdana" w:hAnsi="Verdana"/>
        </w:rPr>
        <w:t>jest</w:t>
      </w:r>
      <w:r w:rsidR="005501BE" w:rsidRPr="000C2046">
        <w:rPr>
          <w:rFonts w:ascii="Verdana" w:hAnsi="Verdana"/>
        </w:rPr>
        <w:t xml:space="preserve"> </w:t>
      </w:r>
      <w:r w:rsidR="00183E2C">
        <w:rPr>
          <w:rFonts w:ascii="Verdana" w:hAnsi="Verdana"/>
        </w:rPr>
        <w:t xml:space="preserve">dla tych schematów </w:t>
      </w:r>
      <w:r w:rsidR="005501BE" w:rsidRPr="000C2046">
        <w:rPr>
          <w:rFonts w:ascii="Verdana" w:hAnsi="Verdana"/>
        </w:rPr>
        <w:t>promotorem,</w:t>
      </w:r>
    </w:p>
    <w:p w14:paraId="0291262E" w14:textId="3E3C4B82" w:rsidR="005501BE" w:rsidRPr="000C2046" w:rsidRDefault="005501BE" w:rsidP="0031278F">
      <w:pPr>
        <w:pStyle w:val="Akapitzlist"/>
        <w:numPr>
          <w:ilvl w:val="1"/>
          <w:numId w:val="86"/>
        </w:numPr>
        <w:spacing w:after="0"/>
        <w:contextualSpacing w:val="0"/>
        <w:rPr>
          <w:rFonts w:ascii="Verdana" w:hAnsi="Verdana"/>
        </w:rPr>
      </w:pPr>
      <w:r w:rsidRPr="000C2046">
        <w:rPr>
          <w:rFonts w:ascii="Verdana" w:hAnsi="Verdana"/>
        </w:rPr>
        <w:t xml:space="preserve">30 września 2019 r., jeżeli </w:t>
      </w:r>
      <w:r w:rsidR="005020BF">
        <w:rPr>
          <w:rFonts w:ascii="Verdana" w:hAnsi="Verdana"/>
        </w:rPr>
        <w:t>Gmina</w:t>
      </w:r>
      <w:r w:rsidR="000B3097" w:rsidRPr="000C2046">
        <w:rPr>
          <w:rFonts w:ascii="Verdana" w:hAnsi="Verdana"/>
        </w:rPr>
        <w:t xml:space="preserve"> </w:t>
      </w:r>
      <w:r w:rsidRPr="000C2046">
        <w:rPr>
          <w:rFonts w:ascii="Verdana" w:hAnsi="Verdana"/>
        </w:rPr>
        <w:t xml:space="preserve">jest </w:t>
      </w:r>
      <w:r w:rsidR="00183E2C">
        <w:rPr>
          <w:rFonts w:ascii="Verdana" w:hAnsi="Verdana"/>
        </w:rPr>
        <w:t xml:space="preserve">dla tych schematów </w:t>
      </w:r>
      <w:r w:rsidR="00F133AF">
        <w:rPr>
          <w:rFonts w:ascii="Verdana" w:hAnsi="Verdana"/>
        </w:rPr>
        <w:t>korzystającym</w:t>
      </w:r>
      <w:r w:rsidR="004D1EC1">
        <w:rPr>
          <w:rFonts w:ascii="Verdana" w:hAnsi="Verdana"/>
        </w:rPr>
        <w:t xml:space="preserve"> </w:t>
      </w:r>
      <w:r w:rsidR="00BE559E">
        <w:rPr>
          <w:rFonts w:ascii="Verdana" w:hAnsi="Verdana"/>
        </w:rPr>
        <w:t xml:space="preserve">                 </w:t>
      </w:r>
      <w:r w:rsidR="004D1EC1">
        <w:rPr>
          <w:rFonts w:ascii="Verdana" w:hAnsi="Verdana"/>
        </w:rPr>
        <w:t>i schemat nie został zaraportowany przez promotora</w:t>
      </w:r>
      <w:r w:rsidRPr="000C2046">
        <w:rPr>
          <w:rFonts w:ascii="Verdana" w:hAnsi="Verdana"/>
        </w:rPr>
        <w:t>.</w:t>
      </w:r>
    </w:p>
    <w:p w14:paraId="15725DA6" w14:textId="77777777" w:rsidR="005501BE" w:rsidRPr="000C2046" w:rsidRDefault="005501BE" w:rsidP="0031278F">
      <w:pPr>
        <w:pStyle w:val="Akapitzlist"/>
        <w:spacing w:after="0"/>
        <w:ind w:left="1080"/>
        <w:contextualSpacing w:val="0"/>
        <w:rPr>
          <w:rFonts w:ascii="Verdana" w:hAnsi="Verdana"/>
        </w:rPr>
      </w:pPr>
    </w:p>
    <w:p w14:paraId="5F7F5FDA" w14:textId="165E2F7F" w:rsidR="008514DC" w:rsidRDefault="008514DC" w:rsidP="0031278F">
      <w:pPr>
        <w:pStyle w:val="Akapitzlist"/>
        <w:numPr>
          <w:ilvl w:val="0"/>
          <w:numId w:val="86"/>
        </w:numPr>
        <w:spacing w:after="0"/>
        <w:contextualSpacing w:val="0"/>
        <w:rPr>
          <w:rFonts w:ascii="Verdana" w:hAnsi="Verdana"/>
        </w:rPr>
      </w:pPr>
      <w:r w:rsidRPr="004C2329">
        <w:rPr>
          <w:rFonts w:ascii="Verdana" w:hAnsi="Verdana"/>
        </w:rPr>
        <w:t>Niniejsza Procedura może zostać zmieniona lub zastąpiona nową proce</w:t>
      </w:r>
      <w:r w:rsidRPr="008514DC">
        <w:rPr>
          <w:rFonts w:ascii="Verdana" w:hAnsi="Verdana"/>
        </w:rPr>
        <w:t xml:space="preserve">durą, </w:t>
      </w:r>
      <w:r w:rsidR="00FA0DBE">
        <w:rPr>
          <w:rFonts w:ascii="Verdana" w:hAnsi="Verdana"/>
        </w:rPr>
        <w:t xml:space="preserve">przez MDR </w:t>
      </w:r>
      <w:r w:rsidR="00D55639">
        <w:rPr>
          <w:rFonts w:ascii="Verdana" w:hAnsi="Verdana"/>
        </w:rPr>
        <w:t>Oficer</w:t>
      </w:r>
      <w:r w:rsidR="00FA0DBE">
        <w:rPr>
          <w:rFonts w:ascii="Verdana" w:hAnsi="Verdana"/>
        </w:rPr>
        <w:t>a w porozumieniu z</w:t>
      </w:r>
      <w:r w:rsidR="00683784">
        <w:rPr>
          <w:rFonts w:ascii="Verdana" w:hAnsi="Verdana"/>
        </w:rPr>
        <w:t>e Skarbnikiem Gminy</w:t>
      </w:r>
      <w:r w:rsidR="00ED37BD">
        <w:rPr>
          <w:rFonts w:ascii="Verdana" w:hAnsi="Verdana"/>
        </w:rPr>
        <w:t>.</w:t>
      </w:r>
      <w:r w:rsidR="00776680" w:rsidRPr="00776680">
        <w:t xml:space="preserve"> </w:t>
      </w:r>
      <w:r w:rsidR="00776680" w:rsidRPr="00211135">
        <w:rPr>
          <w:rFonts w:ascii="Verdana" w:hAnsi="Verdana"/>
        </w:rPr>
        <w:t xml:space="preserve">W szczególności, rozwiązania przyjęte w Procedurze na początkowy okres jej obowiązywania w celu zapewnienia efektywnego wywiązywania się z obowiązków związanych z wymogiem przekazywania informacji o schematach podatkowych </w:t>
      </w:r>
      <w:r w:rsidR="000B3097">
        <w:rPr>
          <w:rFonts w:ascii="Verdana" w:hAnsi="Verdana"/>
        </w:rPr>
        <w:t xml:space="preserve">mogą </w:t>
      </w:r>
      <w:r w:rsidR="00776680" w:rsidRPr="00211135">
        <w:rPr>
          <w:rFonts w:ascii="Verdana" w:hAnsi="Verdana"/>
        </w:rPr>
        <w:t>zosta</w:t>
      </w:r>
      <w:r w:rsidR="000B3097">
        <w:rPr>
          <w:rFonts w:ascii="Verdana" w:hAnsi="Verdana"/>
        </w:rPr>
        <w:t>ć</w:t>
      </w:r>
      <w:r w:rsidR="00776680" w:rsidRPr="00211135">
        <w:rPr>
          <w:rFonts w:ascii="Verdana" w:hAnsi="Verdana"/>
        </w:rPr>
        <w:t xml:space="preserve"> dostosowane w oparciu </w:t>
      </w:r>
      <w:r w:rsidR="00683784">
        <w:rPr>
          <w:rFonts w:ascii="Verdana" w:hAnsi="Verdana"/>
        </w:rPr>
        <w:t xml:space="preserve">                        </w:t>
      </w:r>
      <w:r w:rsidR="00776680" w:rsidRPr="00211135">
        <w:rPr>
          <w:rFonts w:ascii="Verdana" w:hAnsi="Verdana"/>
        </w:rPr>
        <w:t xml:space="preserve">o doświadczenia </w:t>
      </w:r>
      <w:r w:rsidR="005020BF">
        <w:rPr>
          <w:rFonts w:ascii="Verdana" w:hAnsi="Verdana"/>
        </w:rPr>
        <w:t>Gminy</w:t>
      </w:r>
      <w:r w:rsidR="000B3097" w:rsidRPr="00211135">
        <w:rPr>
          <w:rFonts w:ascii="Verdana" w:hAnsi="Verdana"/>
        </w:rPr>
        <w:t xml:space="preserve"> </w:t>
      </w:r>
      <w:r w:rsidR="00776680" w:rsidRPr="00211135">
        <w:rPr>
          <w:rFonts w:ascii="Verdana" w:hAnsi="Verdana"/>
        </w:rPr>
        <w:t>w zakresie stosowania Procedury</w:t>
      </w:r>
      <w:r w:rsidR="00C92F90" w:rsidRPr="00211135">
        <w:rPr>
          <w:rFonts w:ascii="Verdana" w:hAnsi="Verdana"/>
        </w:rPr>
        <w:t xml:space="preserve"> oraz oficjalne wyjaśnienia / objaśnienia Ministra Finansów. </w:t>
      </w:r>
    </w:p>
    <w:p w14:paraId="348D2808" w14:textId="77777777" w:rsidR="00211135" w:rsidRPr="00211135" w:rsidRDefault="00211135" w:rsidP="0031278F">
      <w:pPr>
        <w:pStyle w:val="Akapitzlist"/>
        <w:spacing w:after="0"/>
        <w:ind w:left="360"/>
        <w:contextualSpacing w:val="0"/>
        <w:rPr>
          <w:rFonts w:ascii="Verdana" w:hAnsi="Verdana"/>
        </w:rPr>
      </w:pPr>
    </w:p>
    <w:p w14:paraId="26457BB9" w14:textId="77777777" w:rsidR="00290EDC" w:rsidRDefault="00290EDC" w:rsidP="0031278F">
      <w:pPr>
        <w:pStyle w:val="Akapitzlist"/>
        <w:numPr>
          <w:ilvl w:val="0"/>
          <w:numId w:val="86"/>
        </w:numPr>
        <w:spacing w:after="0"/>
        <w:contextualSpacing w:val="0"/>
        <w:rPr>
          <w:rFonts w:ascii="Verdana" w:hAnsi="Verdana"/>
        </w:rPr>
      </w:pPr>
      <w:r w:rsidRPr="000C2046">
        <w:rPr>
          <w:rFonts w:ascii="Verdana" w:hAnsi="Verdana"/>
        </w:rPr>
        <w:t>W sprawach nieuregulowanych niniejszą Procedurą mają zastosowanie przepisy prawa stanowiące podstawę prawną dla wydania niniejszej Procedury, o których mowa w §</w:t>
      </w:r>
      <w:r w:rsidR="005020BF">
        <w:rPr>
          <w:rFonts w:ascii="Verdana" w:hAnsi="Verdana"/>
        </w:rPr>
        <w:t xml:space="preserve"> </w:t>
      </w:r>
      <w:r w:rsidRPr="000C2046">
        <w:rPr>
          <w:rFonts w:ascii="Verdana" w:hAnsi="Verdana"/>
        </w:rPr>
        <w:t>2</w:t>
      </w:r>
      <w:r w:rsidR="005020BF">
        <w:rPr>
          <w:rFonts w:ascii="Verdana" w:hAnsi="Verdana"/>
        </w:rPr>
        <w:t xml:space="preserve"> Procedury</w:t>
      </w:r>
      <w:r w:rsidRPr="000C2046">
        <w:rPr>
          <w:rFonts w:ascii="Verdana" w:hAnsi="Verdana"/>
        </w:rPr>
        <w:t>.</w:t>
      </w:r>
    </w:p>
    <w:p w14:paraId="52A82041" w14:textId="77777777" w:rsidR="00A64D00" w:rsidRPr="000C2046" w:rsidRDefault="00A64D00" w:rsidP="0031278F">
      <w:pPr>
        <w:pStyle w:val="Akapitzlist"/>
        <w:spacing w:after="0"/>
        <w:ind w:left="360"/>
        <w:contextualSpacing w:val="0"/>
        <w:rPr>
          <w:rFonts w:ascii="Verdana" w:hAnsi="Verdana"/>
        </w:rPr>
      </w:pPr>
    </w:p>
    <w:p w14:paraId="16EA325C" w14:textId="77777777" w:rsidR="00290EDC" w:rsidRPr="000C2046" w:rsidRDefault="005020BF" w:rsidP="0031278F">
      <w:pPr>
        <w:pStyle w:val="Nagwek1"/>
        <w:spacing w:before="0"/>
        <w:jc w:val="center"/>
        <w:rPr>
          <w:rFonts w:ascii="Verdana" w:hAnsi="Verdana"/>
          <w:b/>
          <w:color w:val="auto"/>
          <w:sz w:val="24"/>
          <w:szCs w:val="24"/>
        </w:rPr>
      </w:pPr>
      <w:bookmarkStart w:id="113" w:name="_Toc532592293"/>
      <w:bookmarkStart w:id="114" w:name="_Toc52786336"/>
      <w:r>
        <w:rPr>
          <w:rFonts w:ascii="Verdana" w:hAnsi="Verdana"/>
          <w:b/>
          <w:color w:val="auto"/>
          <w:sz w:val="24"/>
          <w:szCs w:val="24"/>
        </w:rPr>
        <w:t xml:space="preserve">Rozdział </w:t>
      </w:r>
      <w:r w:rsidR="00290EDC" w:rsidRPr="000C2046">
        <w:rPr>
          <w:rFonts w:ascii="Verdana" w:hAnsi="Verdana"/>
          <w:b/>
          <w:color w:val="auto"/>
          <w:sz w:val="24"/>
          <w:szCs w:val="24"/>
        </w:rPr>
        <w:t>X</w:t>
      </w:r>
      <w:r w:rsidR="0064787E" w:rsidRPr="000C2046">
        <w:rPr>
          <w:rFonts w:ascii="Verdana" w:hAnsi="Verdana"/>
          <w:b/>
          <w:color w:val="auto"/>
          <w:sz w:val="24"/>
          <w:szCs w:val="24"/>
        </w:rPr>
        <w:br/>
      </w:r>
      <w:r w:rsidR="00290EDC" w:rsidRPr="000C2046">
        <w:rPr>
          <w:rFonts w:ascii="Verdana" w:hAnsi="Verdana"/>
          <w:b/>
          <w:color w:val="auto"/>
          <w:sz w:val="24"/>
          <w:szCs w:val="24"/>
        </w:rPr>
        <w:t>Wejście w życie</w:t>
      </w:r>
      <w:bookmarkEnd w:id="113"/>
      <w:bookmarkEnd w:id="114"/>
      <w:r w:rsidR="003B583E" w:rsidRPr="000C2046">
        <w:rPr>
          <w:rFonts w:ascii="Verdana" w:hAnsi="Verdana"/>
          <w:b/>
          <w:color w:val="auto"/>
          <w:sz w:val="24"/>
          <w:szCs w:val="24"/>
        </w:rPr>
        <w:br/>
      </w:r>
    </w:p>
    <w:p w14:paraId="319AB79C" w14:textId="77777777" w:rsidR="00E825E6" w:rsidRPr="000C2046" w:rsidRDefault="00E825E6" w:rsidP="0031278F">
      <w:pPr>
        <w:pStyle w:val="Nagwek2"/>
        <w:spacing w:before="0"/>
        <w:jc w:val="center"/>
        <w:rPr>
          <w:rFonts w:ascii="Verdana" w:hAnsi="Verdana"/>
          <w:b/>
          <w:color w:val="auto"/>
          <w:sz w:val="20"/>
          <w:szCs w:val="20"/>
        </w:rPr>
      </w:pPr>
      <w:bookmarkStart w:id="115" w:name="_Toc532592294"/>
      <w:bookmarkStart w:id="116" w:name="_Toc52786337"/>
      <w:r w:rsidRPr="000C2046">
        <w:rPr>
          <w:rFonts w:ascii="Verdana" w:hAnsi="Verdana" w:cstheme="minorHAnsi"/>
          <w:b/>
          <w:color w:val="auto"/>
          <w:sz w:val="20"/>
          <w:szCs w:val="20"/>
        </w:rPr>
        <w:t>§</w:t>
      </w:r>
      <w:r w:rsidR="000F5058">
        <w:rPr>
          <w:rFonts w:ascii="Verdana" w:hAnsi="Verdana" w:cstheme="minorHAnsi"/>
          <w:b/>
          <w:color w:val="auto"/>
          <w:sz w:val="20"/>
          <w:szCs w:val="20"/>
        </w:rPr>
        <w:t xml:space="preserve"> </w:t>
      </w:r>
      <w:r w:rsidR="00DE39DA">
        <w:rPr>
          <w:rFonts w:ascii="Verdana" w:hAnsi="Verdana"/>
          <w:b/>
          <w:color w:val="auto"/>
          <w:sz w:val="20"/>
          <w:szCs w:val="20"/>
        </w:rPr>
        <w:t>31</w:t>
      </w:r>
      <w:r w:rsidR="00827A7C" w:rsidRPr="000C2046">
        <w:rPr>
          <w:rFonts w:ascii="Verdana" w:hAnsi="Verdana"/>
          <w:b/>
          <w:color w:val="auto"/>
          <w:sz w:val="20"/>
          <w:szCs w:val="20"/>
        </w:rPr>
        <w:br/>
      </w:r>
      <w:r w:rsidRPr="000C2046">
        <w:rPr>
          <w:rFonts w:ascii="Verdana" w:hAnsi="Verdana"/>
          <w:b/>
          <w:color w:val="auto"/>
          <w:sz w:val="20"/>
          <w:szCs w:val="20"/>
        </w:rPr>
        <w:t>Wejście w życie</w:t>
      </w:r>
      <w:bookmarkEnd w:id="115"/>
      <w:bookmarkEnd w:id="116"/>
      <w:r w:rsidR="003B583E" w:rsidRPr="000C2046">
        <w:rPr>
          <w:rFonts w:ascii="Verdana" w:hAnsi="Verdana"/>
          <w:b/>
          <w:color w:val="auto"/>
          <w:sz w:val="20"/>
          <w:szCs w:val="20"/>
        </w:rPr>
        <w:br/>
      </w:r>
    </w:p>
    <w:p w14:paraId="17829A64" w14:textId="120CF6A1" w:rsidR="00290EDC" w:rsidRPr="000C2046" w:rsidRDefault="00290EDC" w:rsidP="0031278F">
      <w:pPr>
        <w:spacing w:after="0"/>
        <w:jc w:val="left"/>
        <w:rPr>
          <w:rFonts w:ascii="Verdana" w:hAnsi="Verdana"/>
        </w:rPr>
      </w:pPr>
      <w:r w:rsidRPr="000C2046">
        <w:rPr>
          <w:rFonts w:ascii="Verdana" w:hAnsi="Verdana"/>
        </w:rPr>
        <w:t xml:space="preserve">Niniejsza Procedura wchodzi w życie z dniem </w:t>
      </w:r>
      <w:r w:rsidR="00683784">
        <w:rPr>
          <w:rFonts w:ascii="Verdana" w:hAnsi="Verdana"/>
        </w:rPr>
        <w:t>01.01.2020 r.</w:t>
      </w:r>
      <w:r w:rsidRPr="000C2046">
        <w:rPr>
          <w:rFonts w:ascii="Verdana" w:hAnsi="Verdana"/>
        </w:rPr>
        <w:t xml:space="preserve"> </w:t>
      </w:r>
    </w:p>
    <w:p w14:paraId="0869A315" w14:textId="77777777" w:rsidR="00290EDC" w:rsidRPr="000C2046" w:rsidRDefault="00290EDC" w:rsidP="0031278F">
      <w:pPr>
        <w:spacing w:after="0"/>
        <w:jc w:val="right"/>
        <w:rPr>
          <w:rFonts w:ascii="Verdana" w:hAnsi="Verdana"/>
          <w:sz w:val="24"/>
          <w:szCs w:val="24"/>
        </w:rPr>
      </w:pPr>
    </w:p>
    <w:p w14:paraId="57A20B4F" w14:textId="77777777" w:rsidR="00290EDC" w:rsidRPr="000C2046" w:rsidRDefault="00290EDC" w:rsidP="0031278F">
      <w:pPr>
        <w:spacing w:after="0"/>
        <w:jc w:val="right"/>
        <w:rPr>
          <w:rFonts w:ascii="Verdana" w:hAnsi="Verdana"/>
          <w:sz w:val="24"/>
          <w:szCs w:val="24"/>
        </w:rPr>
      </w:pPr>
    </w:p>
    <w:p w14:paraId="4381A812" w14:textId="77777777" w:rsidR="00445A26" w:rsidRPr="000C2046" w:rsidRDefault="00445A26" w:rsidP="006C6A2F">
      <w:pPr>
        <w:rPr>
          <w:rFonts w:ascii="Verdana" w:eastAsiaTheme="majorEastAsia" w:hAnsi="Verdana"/>
        </w:rPr>
      </w:pPr>
    </w:p>
    <w:p w14:paraId="60199739" w14:textId="77777777" w:rsidR="001A6C6C" w:rsidRPr="000C2046" w:rsidRDefault="003B583E" w:rsidP="0095251A">
      <w:pPr>
        <w:spacing w:after="160"/>
        <w:jc w:val="left"/>
        <w:rPr>
          <w:rFonts w:ascii="Verdana" w:hAnsi="Verdana"/>
        </w:rPr>
      </w:pPr>
      <w:r w:rsidRPr="000C2046">
        <w:rPr>
          <w:rFonts w:ascii="Verdana" w:hAnsi="Verdana"/>
        </w:rPr>
        <w:br w:type="page"/>
      </w:r>
    </w:p>
    <w:p w14:paraId="50CB59FF" w14:textId="77777777" w:rsidR="00257594" w:rsidRPr="000C2046" w:rsidRDefault="00257594" w:rsidP="006C6A2F">
      <w:pPr>
        <w:pStyle w:val="Nagwek1"/>
        <w:jc w:val="center"/>
        <w:rPr>
          <w:rFonts w:ascii="Verdana" w:hAnsi="Verdana"/>
          <w:b/>
          <w:color w:val="auto"/>
          <w:sz w:val="24"/>
          <w:szCs w:val="24"/>
        </w:rPr>
      </w:pPr>
      <w:bookmarkStart w:id="117" w:name="_Toc532592295"/>
      <w:bookmarkStart w:id="118" w:name="_Toc52786338"/>
      <w:r w:rsidRPr="000C2046">
        <w:rPr>
          <w:rFonts w:ascii="Verdana" w:hAnsi="Verdana"/>
          <w:b/>
          <w:color w:val="auto"/>
          <w:sz w:val="24"/>
          <w:szCs w:val="24"/>
        </w:rPr>
        <w:lastRenderedPageBreak/>
        <w:t>Załączniki</w:t>
      </w:r>
      <w:bookmarkEnd w:id="117"/>
      <w:bookmarkEnd w:id="118"/>
    </w:p>
    <w:p w14:paraId="244861E2" w14:textId="77777777" w:rsidR="0064787E" w:rsidRPr="000C2046" w:rsidRDefault="0064787E" w:rsidP="006C6A2F">
      <w:pPr>
        <w:rPr>
          <w:rFonts w:ascii="Verdana" w:hAnsi="Verdana"/>
        </w:rPr>
      </w:pPr>
    </w:p>
    <w:p w14:paraId="07DFD134" w14:textId="77777777" w:rsidR="00257594" w:rsidRPr="000C2046" w:rsidRDefault="00257594" w:rsidP="006C6A2F">
      <w:pPr>
        <w:pStyle w:val="Nagwek2"/>
        <w:jc w:val="center"/>
        <w:rPr>
          <w:rFonts w:ascii="Verdana" w:hAnsi="Verdana"/>
          <w:b/>
          <w:color w:val="auto"/>
          <w:sz w:val="20"/>
          <w:szCs w:val="20"/>
        </w:rPr>
      </w:pPr>
      <w:bookmarkStart w:id="119" w:name="_Toc532592296"/>
      <w:bookmarkStart w:id="120" w:name="_Toc52786339"/>
      <w:r w:rsidRPr="000C2046">
        <w:rPr>
          <w:rFonts w:ascii="Verdana" w:hAnsi="Verdana"/>
          <w:b/>
          <w:color w:val="auto"/>
          <w:sz w:val="20"/>
          <w:szCs w:val="20"/>
        </w:rPr>
        <w:t>Załącznik nr 1</w:t>
      </w:r>
      <w:r w:rsidR="0064787E" w:rsidRPr="000C2046">
        <w:rPr>
          <w:rFonts w:ascii="Verdana" w:hAnsi="Verdana"/>
          <w:b/>
          <w:color w:val="auto"/>
          <w:sz w:val="20"/>
          <w:szCs w:val="20"/>
        </w:rPr>
        <w:br/>
      </w:r>
      <w:r w:rsidRPr="000C2046">
        <w:rPr>
          <w:rFonts w:ascii="Verdana" w:hAnsi="Verdana"/>
          <w:b/>
          <w:color w:val="auto"/>
          <w:sz w:val="20"/>
          <w:szCs w:val="20"/>
        </w:rPr>
        <w:t>Spis defi</w:t>
      </w:r>
      <w:r w:rsidR="00900070">
        <w:rPr>
          <w:rFonts w:ascii="Verdana" w:hAnsi="Verdana"/>
          <w:b/>
          <w:color w:val="auto"/>
          <w:sz w:val="20"/>
          <w:szCs w:val="20"/>
        </w:rPr>
        <w:t>nicji stosowanych w P</w:t>
      </w:r>
      <w:r w:rsidRPr="000C2046">
        <w:rPr>
          <w:rFonts w:ascii="Verdana" w:hAnsi="Verdana"/>
          <w:b/>
          <w:color w:val="auto"/>
          <w:sz w:val="20"/>
          <w:szCs w:val="20"/>
        </w:rPr>
        <w:t>rocedurze</w:t>
      </w:r>
      <w:bookmarkEnd w:id="119"/>
      <w:bookmarkEnd w:id="120"/>
    </w:p>
    <w:p w14:paraId="306970EA" w14:textId="77777777" w:rsidR="0064787E" w:rsidRPr="000C2046" w:rsidRDefault="0064787E" w:rsidP="006C6A2F">
      <w:pPr>
        <w:rPr>
          <w:rFonts w:ascii="Verdana" w:hAnsi="Verdana"/>
        </w:rPr>
      </w:pPr>
    </w:p>
    <w:tbl>
      <w:tblPr>
        <w:tblStyle w:val="PlainTable2"/>
        <w:tblW w:w="0" w:type="auto"/>
        <w:tblBorders>
          <w:insideH w:val="single" w:sz="4" w:space="0" w:color="auto"/>
        </w:tblBorders>
        <w:tblLook w:val="0620" w:firstRow="1" w:lastRow="0" w:firstColumn="0" w:lastColumn="0" w:noHBand="1" w:noVBand="1"/>
      </w:tblPr>
      <w:tblGrid>
        <w:gridCol w:w="562"/>
        <w:gridCol w:w="1843"/>
        <w:gridCol w:w="6657"/>
      </w:tblGrid>
      <w:tr w:rsidR="004055B5" w:rsidRPr="000C2046" w14:paraId="65D609E5" w14:textId="77777777" w:rsidTr="00A25A3E">
        <w:trPr>
          <w:cnfStyle w:val="100000000000" w:firstRow="1" w:lastRow="0" w:firstColumn="0" w:lastColumn="0" w:oddVBand="0" w:evenVBand="0" w:oddHBand="0" w:evenHBand="0" w:firstRowFirstColumn="0" w:firstRowLastColumn="0" w:lastRowFirstColumn="0" w:lastRowLastColumn="0"/>
        </w:trPr>
        <w:tc>
          <w:tcPr>
            <w:tcW w:w="562" w:type="dxa"/>
            <w:tcBorders>
              <w:bottom w:val="none" w:sz="0" w:space="0" w:color="auto"/>
            </w:tcBorders>
            <w:shd w:val="clear" w:color="auto" w:fill="D9D9D9" w:themeFill="background1" w:themeFillShade="D9"/>
          </w:tcPr>
          <w:p w14:paraId="581D7D40" w14:textId="77777777" w:rsidR="004055B5" w:rsidRPr="000C2046" w:rsidRDefault="00057A7B" w:rsidP="00A25A3E">
            <w:pPr>
              <w:jc w:val="center"/>
              <w:rPr>
                <w:rFonts w:ascii="Verdana" w:hAnsi="Verdana"/>
                <w:sz w:val="18"/>
                <w:szCs w:val="18"/>
              </w:rPr>
            </w:pPr>
            <w:r w:rsidRPr="000C2046">
              <w:rPr>
                <w:rFonts w:ascii="Verdana" w:hAnsi="Verdana"/>
                <w:sz w:val="18"/>
                <w:szCs w:val="18"/>
              </w:rPr>
              <w:t>Lp.</w:t>
            </w:r>
          </w:p>
        </w:tc>
        <w:tc>
          <w:tcPr>
            <w:tcW w:w="1843" w:type="dxa"/>
            <w:tcBorders>
              <w:bottom w:val="none" w:sz="0" w:space="0" w:color="auto"/>
            </w:tcBorders>
            <w:shd w:val="clear" w:color="auto" w:fill="D9D9D9" w:themeFill="background1" w:themeFillShade="D9"/>
          </w:tcPr>
          <w:p w14:paraId="7E5ADB96" w14:textId="77777777" w:rsidR="004055B5" w:rsidRPr="000C2046" w:rsidRDefault="004055B5" w:rsidP="00A25A3E">
            <w:pPr>
              <w:jc w:val="center"/>
              <w:rPr>
                <w:rFonts w:ascii="Verdana" w:hAnsi="Verdana"/>
                <w:sz w:val="16"/>
                <w:szCs w:val="16"/>
              </w:rPr>
            </w:pPr>
            <w:r w:rsidRPr="000C2046">
              <w:rPr>
                <w:rFonts w:ascii="Verdana" w:hAnsi="Verdana"/>
                <w:sz w:val="16"/>
                <w:szCs w:val="16"/>
              </w:rPr>
              <w:t>Stosowany skrót</w:t>
            </w:r>
          </w:p>
        </w:tc>
        <w:tc>
          <w:tcPr>
            <w:tcW w:w="6657" w:type="dxa"/>
            <w:tcBorders>
              <w:bottom w:val="none" w:sz="0" w:space="0" w:color="auto"/>
            </w:tcBorders>
            <w:shd w:val="clear" w:color="auto" w:fill="D9D9D9" w:themeFill="background1" w:themeFillShade="D9"/>
          </w:tcPr>
          <w:p w14:paraId="7EA6F370" w14:textId="77777777" w:rsidR="004055B5" w:rsidRPr="000C2046" w:rsidRDefault="004055B5" w:rsidP="00A25A3E">
            <w:pPr>
              <w:jc w:val="center"/>
              <w:rPr>
                <w:rFonts w:ascii="Verdana" w:hAnsi="Verdana"/>
                <w:sz w:val="16"/>
                <w:szCs w:val="16"/>
              </w:rPr>
            </w:pPr>
            <w:r w:rsidRPr="000C2046">
              <w:rPr>
                <w:rFonts w:ascii="Verdana" w:hAnsi="Verdana"/>
                <w:sz w:val="16"/>
                <w:szCs w:val="16"/>
              </w:rPr>
              <w:t>Definicja</w:t>
            </w:r>
          </w:p>
        </w:tc>
      </w:tr>
      <w:tr w:rsidR="00444DF3" w:rsidRPr="00900070" w14:paraId="24050686" w14:textId="77777777" w:rsidTr="00A25A3E">
        <w:tc>
          <w:tcPr>
            <w:tcW w:w="562" w:type="dxa"/>
          </w:tcPr>
          <w:p w14:paraId="5F4679EB" w14:textId="77777777" w:rsidR="00444DF3" w:rsidRPr="00900070" w:rsidRDefault="00EB026E" w:rsidP="006C6A2F">
            <w:pPr>
              <w:rPr>
                <w:rFonts w:ascii="Verdana" w:hAnsi="Verdana"/>
                <w:sz w:val="16"/>
                <w:szCs w:val="16"/>
              </w:rPr>
            </w:pPr>
            <w:r w:rsidRPr="00900070">
              <w:rPr>
                <w:rFonts w:ascii="Verdana" w:hAnsi="Verdana"/>
                <w:sz w:val="16"/>
                <w:szCs w:val="16"/>
              </w:rPr>
              <w:t>1</w:t>
            </w:r>
          </w:p>
        </w:tc>
        <w:tc>
          <w:tcPr>
            <w:tcW w:w="1843" w:type="dxa"/>
          </w:tcPr>
          <w:p w14:paraId="2DC02382" w14:textId="77777777" w:rsidR="00444DF3" w:rsidRPr="00900070" w:rsidRDefault="00900070" w:rsidP="003B5DA3">
            <w:pPr>
              <w:jc w:val="left"/>
              <w:rPr>
                <w:rFonts w:ascii="Verdana" w:hAnsi="Verdana"/>
                <w:b/>
                <w:sz w:val="16"/>
                <w:szCs w:val="16"/>
              </w:rPr>
            </w:pPr>
            <w:r w:rsidRPr="00900070">
              <w:rPr>
                <w:rFonts w:ascii="Verdana" w:hAnsi="Verdana"/>
                <w:b/>
                <w:sz w:val="16"/>
                <w:szCs w:val="16"/>
              </w:rPr>
              <w:t>Gmina</w:t>
            </w:r>
          </w:p>
        </w:tc>
        <w:tc>
          <w:tcPr>
            <w:tcW w:w="6657" w:type="dxa"/>
          </w:tcPr>
          <w:p w14:paraId="3F1F04B9" w14:textId="75BF7909" w:rsidR="00444DF3" w:rsidRPr="00900070" w:rsidRDefault="00900070" w:rsidP="00167632">
            <w:pPr>
              <w:rPr>
                <w:rFonts w:ascii="Verdana" w:hAnsi="Verdana"/>
                <w:sz w:val="16"/>
                <w:szCs w:val="16"/>
              </w:rPr>
            </w:pPr>
            <w:r w:rsidRPr="00900070">
              <w:rPr>
                <w:rFonts w:ascii="Verdana" w:hAnsi="Verdana"/>
                <w:sz w:val="16"/>
                <w:szCs w:val="16"/>
              </w:rPr>
              <w:t xml:space="preserve">Gmina </w:t>
            </w:r>
            <w:r w:rsidR="00167632">
              <w:rPr>
                <w:rFonts w:ascii="Verdana" w:hAnsi="Verdana"/>
                <w:sz w:val="16"/>
                <w:szCs w:val="16"/>
              </w:rPr>
              <w:t>Damnica</w:t>
            </w:r>
          </w:p>
        </w:tc>
      </w:tr>
      <w:tr w:rsidR="007B1800" w:rsidRPr="00900070" w14:paraId="6764BFA7" w14:textId="77777777" w:rsidTr="00A25A3E">
        <w:tc>
          <w:tcPr>
            <w:tcW w:w="562" w:type="dxa"/>
          </w:tcPr>
          <w:p w14:paraId="6FD809EF" w14:textId="77777777" w:rsidR="007B1800" w:rsidRPr="00900070" w:rsidRDefault="007B1800" w:rsidP="006C6A2F">
            <w:pPr>
              <w:rPr>
                <w:rFonts w:ascii="Verdana" w:hAnsi="Verdana"/>
                <w:sz w:val="16"/>
                <w:szCs w:val="16"/>
              </w:rPr>
            </w:pPr>
            <w:r w:rsidRPr="00900070">
              <w:rPr>
                <w:rFonts w:ascii="Verdana" w:hAnsi="Verdana"/>
                <w:sz w:val="16"/>
                <w:szCs w:val="16"/>
              </w:rPr>
              <w:t>2</w:t>
            </w:r>
          </w:p>
        </w:tc>
        <w:tc>
          <w:tcPr>
            <w:tcW w:w="1843" w:type="dxa"/>
          </w:tcPr>
          <w:p w14:paraId="4E020C0F" w14:textId="30B7C9E2" w:rsidR="007B1800" w:rsidRPr="00900070" w:rsidRDefault="00B55F6C" w:rsidP="003B5DA3">
            <w:pPr>
              <w:jc w:val="left"/>
              <w:rPr>
                <w:rFonts w:ascii="Verdana" w:hAnsi="Verdana"/>
                <w:b/>
                <w:sz w:val="16"/>
                <w:szCs w:val="16"/>
              </w:rPr>
            </w:pPr>
            <w:r>
              <w:rPr>
                <w:rFonts w:ascii="Verdana" w:hAnsi="Verdana"/>
                <w:b/>
                <w:sz w:val="16"/>
                <w:szCs w:val="16"/>
              </w:rPr>
              <w:t>Wójt</w:t>
            </w:r>
          </w:p>
        </w:tc>
        <w:tc>
          <w:tcPr>
            <w:tcW w:w="6657" w:type="dxa"/>
          </w:tcPr>
          <w:p w14:paraId="3F958D91" w14:textId="0F2C6C60" w:rsidR="007B1800" w:rsidRPr="00900070" w:rsidRDefault="00683332" w:rsidP="00167632">
            <w:pPr>
              <w:rPr>
                <w:rFonts w:ascii="Verdana" w:hAnsi="Verdana"/>
                <w:sz w:val="16"/>
                <w:szCs w:val="16"/>
              </w:rPr>
            </w:pPr>
            <w:r w:rsidRPr="00900070">
              <w:rPr>
                <w:rFonts w:ascii="Verdana" w:hAnsi="Verdana"/>
                <w:sz w:val="16"/>
                <w:szCs w:val="16"/>
              </w:rPr>
              <w:t>o</w:t>
            </w:r>
            <w:r w:rsidR="000B3097" w:rsidRPr="00900070">
              <w:rPr>
                <w:rFonts w:ascii="Verdana" w:hAnsi="Verdana"/>
                <w:sz w:val="16"/>
                <w:szCs w:val="16"/>
              </w:rPr>
              <w:t xml:space="preserve">soba pełniąca funkcję </w:t>
            </w:r>
            <w:r w:rsidR="00B55F6C">
              <w:rPr>
                <w:rFonts w:ascii="Verdana" w:hAnsi="Verdana"/>
                <w:sz w:val="16"/>
                <w:szCs w:val="16"/>
              </w:rPr>
              <w:t>Wójta</w:t>
            </w:r>
            <w:r w:rsidR="00B55F6C" w:rsidRPr="00900070">
              <w:rPr>
                <w:rFonts w:ascii="Verdana" w:hAnsi="Verdana"/>
                <w:sz w:val="16"/>
                <w:szCs w:val="16"/>
              </w:rPr>
              <w:t xml:space="preserve"> </w:t>
            </w:r>
            <w:r w:rsidR="00791330">
              <w:rPr>
                <w:rFonts w:ascii="Verdana" w:hAnsi="Verdana"/>
                <w:sz w:val="16"/>
                <w:szCs w:val="16"/>
              </w:rPr>
              <w:t xml:space="preserve">Gminy </w:t>
            </w:r>
            <w:r w:rsidR="00167632">
              <w:rPr>
                <w:rFonts w:ascii="Verdana" w:hAnsi="Verdana"/>
                <w:sz w:val="16"/>
                <w:szCs w:val="16"/>
              </w:rPr>
              <w:t>Damnica</w:t>
            </w:r>
          </w:p>
        </w:tc>
      </w:tr>
      <w:tr w:rsidR="00EB026E" w:rsidRPr="00900070" w14:paraId="20949034" w14:textId="77777777" w:rsidTr="00A25A3E">
        <w:tc>
          <w:tcPr>
            <w:tcW w:w="562" w:type="dxa"/>
          </w:tcPr>
          <w:p w14:paraId="1F194A8D" w14:textId="77777777" w:rsidR="00EB026E" w:rsidRPr="00900070" w:rsidRDefault="007B1800" w:rsidP="00EB026E">
            <w:pPr>
              <w:rPr>
                <w:rFonts w:ascii="Verdana" w:hAnsi="Verdana"/>
                <w:sz w:val="16"/>
                <w:szCs w:val="16"/>
              </w:rPr>
            </w:pPr>
            <w:r w:rsidRPr="00900070">
              <w:rPr>
                <w:rFonts w:ascii="Verdana" w:hAnsi="Verdana"/>
                <w:sz w:val="16"/>
                <w:szCs w:val="16"/>
              </w:rPr>
              <w:t>3</w:t>
            </w:r>
          </w:p>
        </w:tc>
        <w:tc>
          <w:tcPr>
            <w:tcW w:w="1843" w:type="dxa"/>
          </w:tcPr>
          <w:p w14:paraId="284DD7BE" w14:textId="77777777" w:rsidR="00EB026E" w:rsidRPr="00900070" w:rsidRDefault="00791330">
            <w:pPr>
              <w:jc w:val="left"/>
              <w:rPr>
                <w:rFonts w:ascii="Verdana" w:hAnsi="Verdana"/>
                <w:b/>
                <w:sz w:val="16"/>
                <w:szCs w:val="16"/>
              </w:rPr>
            </w:pPr>
            <w:r w:rsidRPr="00900070">
              <w:rPr>
                <w:rFonts w:ascii="Verdana" w:hAnsi="Verdana"/>
                <w:b/>
                <w:sz w:val="16"/>
                <w:szCs w:val="16"/>
              </w:rPr>
              <w:t>S</w:t>
            </w:r>
            <w:r>
              <w:rPr>
                <w:rFonts w:ascii="Verdana" w:hAnsi="Verdana"/>
                <w:b/>
                <w:sz w:val="16"/>
                <w:szCs w:val="16"/>
              </w:rPr>
              <w:t>karbnik</w:t>
            </w:r>
          </w:p>
        </w:tc>
        <w:tc>
          <w:tcPr>
            <w:tcW w:w="6657" w:type="dxa"/>
          </w:tcPr>
          <w:p w14:paraId="4D5A69AA" w14:textId="35F99E99" w:rsidR="00EB026E" w:rsidRPr="00900070" w:rsidRDefault="00683332" w:rsidP="00167632">
            <w:pPr>
              <w:rPr>
                <w:rFonts w:ascii="Verdana" w:hAnsi="Verdana"/>
                <w:sz w:val="16"/>
                <w:szCs w:val="16"/>
              </w:rPr>
            </w:pPr>
            <w:r w:rsidRPr="00900070">
              <w:rPr>
                <w:rFonts w:ascii="Verdana" w:hAnsi="Verdana"/>
                <w:sz w:val="16"/>
                <w:szCs w:val="16"/>
              </w:rPr>
              <w:t>o</w:t>
            </w:r>
            <w:r w:rsidR="000B3097" w:rsidRPr="00900070">
              <w:rPr>
                <w:rFonts w:ascii="Verdana" w:hAnsi="Verdana"/>
                <w:sz w:val="16"/>
                <w:szCs w:val="16"/>
              </w:rPr>
              <w:t xml:space="preserve">soba pełniąca funkcję </w:t>
            </w:r>
            <w:r w:rsidR="00791330" w:rsidRPr="00900070">
              <w:rPr>
                <w:rFonts w:ascii="Verdana" w:hAnsi="Verdana"/>
                <w:sz w:val="16"/>
                <w:szCs w:val="16"/>
              </w:rPr>
              <w:t>S</w:t>
            </w:r>
            <w:r w:rsidR="00791330">
              <w:rPr>
                <w:rFonts w:ascii="Verdana" w:hAnsi="Verdana"/>
                <w:sz w:val="16"/>
                <w:szCs w:val="16"/>
              </w:rPr>
              <w:t>karbnika</w:t>
            </w:r>
            <w:r w:rsidR="00791330" w:rsidRPr="00900070">
              <w:rPr>
                <w:rFonts w:ascii="Verdana" w:hAnsi="Verdana"/>
                <w:sz w:val="16"/>
                <w:szCs w:val="16"/>
              </w:rPr>
              <w:t xml:space="preserve"> </w:t>
            </w:r>
            <w:r w:rsidR="00900070" w:rsidRPr="00900070">
              <w:rPr>
                <w:rFonts w:ascii="Verdana" w:hAnsi="Verdana"/>
                <w:sz w:val="16"/>
                <w:szCs w:val="16"/>
              </w:rPr>
              <w:t xml:space="preserve">Gminy </w:t>
            </w:r>
            <w:r w:rsidR="00167632">
              <w:rPr>
                <w:rFonts w:ascii="Verdana" w:hAnsi="Verdana"/>
                <w:sz w:val="16"/>
                <w:szCs w:val="16"/>
              </w:rPr>
              <w:t>Damnica</w:t>
            </w:r>
          </w:p>
        </w:tc>
      </w:tr>
      <w:tr w:rsidR="00EB026E" w:rsidRPr="00900070" w14:paraId="1FAB76F8" w14:textId="77777777" w:rsidTr="00A25A3E">
        <w:tc>
          <w:tcPr>
            <w:tcW w:w="562" w:type="dxa"/>
          </w:tcPr>
          <w:p w14:paraId="7E6CCE83" w14:textId="77777777" w:rsidR="00EB026E" w:rsidRPr="00900070" w:rsidRDefault="007B1800" w:rsidP="00EB026E">
            <w:pPr>
              <w:rPr>
                <w:rFonts w:ascii="Verdana" w:hAnsi="Verdana"/>
                <w:sz w:val="16"/>
                <w:szCs w:val="16"/>
              </w:rPr>
            </w:pPr>
            <w:r w:rsidRPr="00900070">
              <w:rPr>
                <w:rFonts w:ascii="Verdana" w:hAnsi="Verdana"/>
                <w:sz w:val="16"/>
                <w:szCs w:val="16"/>
              </w:rPr>
              <w:t>4</w:t>
            </w:r>
          </w:p>
        </w:tc>
        <w:tc>
          <w:tcPr>
            <w:tcW w:w="1843" w:type="dxa"/>
          </w:tcPr>
          <w:p w14:paraId="2F3B7D90" w14:textId="77777777" w:rsidR="00EB026E" w:rsidRPr="00900070" w:rsidRDefault="00EB026E" w:rsidP="00EB026E">
            <w:pPr>
              <w:jc w:val="left"/>
              <w:rPr>
                <w:rFonts w:ascii="Verdana" w:hAnsi="Verdana"/>
                <w:b/>
                <w:sz w:val="16"/>
                <w:szCs w:val="16"/>
              </w:rPr>
            </w:pPr>
            <w:r w:rsidRPr="00900070">
              <w:rPr>
                <w:rFonts w:ascii="Verdana" w:hAnsi="Verdana"/>
                <w:b/>
                <w:sz w:val="16"/>
                <w:szCs w:val="16"/>
              </w:rPr>
              <w:t>Inna szczególna cecha rozpoznawcza</w:t>
            </w:r>
          </w:p>
        </w:tc>
        <w:tc>
          <w:tcPr>
            <w:tcW w:w="6657" w:type="dxa"/>
          </w:tcPr>
          <w:p w14:paraId="184CCE76" w14:textId="77777777" w:rsidR="00EB026E" w:rsidRPr="00900070" w:rsidRDefault="00EB026E" w:rsidP="00EB026E">
            <w:pPr>
              <w:rPr>
                <w:rFonts w:ascii="Verdana" w:hAnsi="Verdana"/>
                <w:sz w:val="16"/>
                <w:szCs w:val="16"/>
              </w:rPr>
            </w:pPr>
            <w:r w:rsidRPr="00900070">
              <w:rPr>
                <w:rFonts w:ascii="Verdana" w:hAnsi="Verdana"/>
                <w:sz w:val="16"/>
                <w:szCs w:val="16"/>
              </w:rPr>
              <w:t>właściwość uzgodnienia polegająca na tym, że spełniony jest co najmniej jeden z poniższych warunków:</w:t>
            </w:r>
          </w:p>
          <w:p w14:paraId="559953D7" w14:textId="77777777" w:rsidR="00EB026E" w:rsidRPr="00900070" w:rsidRDefault="00EB026E" w:rsidP="00EB026E">
            <w:pPr>
              <w:pStyle w:val="Akapitzlist"/>
              <w:numPr>
                <w:ilvl w:val="0"/>
                <w:numId w:val="2"/>
              </w:numPr>
              <w:rPr>
                <w:rFonts w:ascii="Verdana" w:hAnsi="Verdana"/>
                <w:sz w:val="16"/>
                <w:szCs w:val="16"/>
              </w:rPr>
            </w:pPr>
            <w:r w:rsidRPr="00900070">
              <w:rPr>
                <w:rFonts w:ascii="Verdana" w:hAnsi="Verdana"/>
                <w:sz w:val="16"/>
                <w:szCs w:val="16"/>
              </w:rPr>
              <w:t xml:space="preserve">wpływ na część odroczoną podatku dochodowego lub aktywa albo rezerwy z tytułu podatku odroczonego, wynikający lub oczekiwany </w:t>
            </w:r>
            <w:r w:rsidRPr="00900070">
              <w:rPr>
                <w:rFonts w:ascii="Verdana" w:hAnsi="Verdana"/>
                <w:sz w:val="16"/>
                <w:szCs w:val="16"/>
              </w:rPr>
              <w:br/>
              <w:t>w związku z wykonaniem uzgodnienia u korzystającego jest istotny dla danej jednostki w rozumieniu przepisów o rachunkowości oraz przekracza w trakcie roku kalendarzowego kwotę 5 000 000 zł,</w:t>
            </w:r>
          </w:p>
          <w:p w14:paraId="76324A2D" w14:textId="77777777" w:rsidR="00EB026E" w:rsidRPr="00900070" w:rsidRDefault="00EB026E" w:rsidP="00EB026E">
            <w:pPr>
              <w:pStyle w:val="Akapitzlist"/>
              <w:numPr>
                <w:ilvl w:val="0"/>
                <w:numId w:val="2"/>
              </w:numPr>
              <w:rPr>
                <w:rFonts w:ascii="Verdana" w:hAnsi="Verdana"/>
                <w:sz w:val="16"/>
                <w:szCs w:val="16"/>
              </w:rPr>
            </w:pPr>
            <w:r w:rsidRPr="00900070">
              <w:rPr>
                <w:rFonts w:ascii="Verdana" w:hAnsi="Verdana"/>
                <w:sz w:val="16"/>
                <w:szCs w:val="16"/>
              </w:rPr>
              <w:t>płatnik podatku dochodowego byłby zobowiązany do pobrania podatku przekraczającego w trakcie roku kalendarzowego kwotę 5 000 000 zł, jeżeli w odniesieniu do wypłat należności wynikających lub oczekiwanych w związku z wykonaniem uzgodnienia nie miałyby zastosowania właściwe umowy o unikaniu podwójnego opodatkowania lub zwolnienia podatkowe,</w:t>
            </w:r>
          </w:p>
          <w:p w14:paraId="02548FD8" w14:textId="2A298D8C" w:rsidR="00EB026E" w:rsidRPr="00900070" w:rsidRDefault="00EB026E" w:rsidP="00EB026E">
            <w:pPr>
              <w:pStyle w:val="Akapitzlist"/>
              <w:numPr>
                <w:ilvl w:val="0"/>
                <w:numId w:val="2"/>
              </w:numPr>
              <w:rPr>
                <w:rFonts w:ascii="Verdana" w:hAnsi="Verdana"/>
                <w:sz w:val="16"/>
                <w:szCs w:val="16"/>
              </w:rPr>
            </w:pPr>
            <w:r w:rsidRPr="00900070">
              <w:rPr>
                <w:rFonts w:ascii="Verdana" w:hAnsi="Verdana"/>
                <w:sz w:val="16"/>
                <w:szCs w:val="16"/>
              </w:rPr>
              <w:t xml:space="preserve">dochody (przychody) podatnika, o którym mowa w art. 3 ust. 2a ustawy z dnia 26 lipca 1991 r. o podatku dochodowym od osób fizycznych lub art. 3 ust. 2 ustawy z dnia 15 lutego 1992 r. o podatku dochodowym od osób prawnych, wynikające lub oczekiwane </w:t>
            </w:r>
            <w:r w:rsidR="00BE559E">
              <w:rPr>
                <w:rFonts w:ascii="Verdana" w:hAnsi="Verdana"/>
                <w:sz w:val="16"/>
                <w:szCs w:val="16"/>
              </w:rPr>
              <w:t xml:space="preserve">                      </w:t>
            </w:r>
            <w:r w:rsidRPr="00900070">
              <w:rPr>
                <w:rFonts w:ascii="Verdana" w:hAnsi="Verdana"/>
                <w:sz w:val="16"/>
                <w:szCs w:val="16"/>
              </w:rPr>
              <w:t>w związku z wykonaniem uzgodnienia, przekraczają łącznie w trakcie roku kalendarzowego kwotę 25 000 000 zł,</w:t>
            </w:r>
          </w:p>
          <w:p w14:paraId="011F0FBD" w14:textId="17280D1A" w:rsidR="00EB026E" w:rsidRPr="00900070" w:rsidRDefault="00EB026E" w:rsidP="00EB026E">
            <w:pPr>
              <w:pStyle w:val="Akapitzlist"/>
              <w:numPr>
                <w:ilvl w:val="0"/>
                <w:numId w:val="2"/>
              </w:numPr>
              <w:rPr>
                <w:rFonts w:ascii="Verdana" w:hAnsi="Verdana"/>
                <w:sz w:val="16"/>
                <w:szCs w:val="16"/>
              </w:rPr>
            </w:pPr>
            <w:r w:rsidRPr="00900070">
              <w:rPr>
                <w:rFonts w:ascii="Verdana" w:hAnsi="Verdana"/>
                <w:sz w:val="16"/>
                <w:szCs w:val="16"/>
              </w:rPr>
              <w:t xml:space="preserve">różnica pomiędzy polskim podatkiem dochodowym, który byłby należny w związku z wykonaniem uzgodnienia od korzystającego nieposiadającego siedziby, zarządu ani miejsca zamieszkania </w:t>
            </w:r>
            <w:r w:rsidRPr="00900070">
              <w:rPr>
                <w:rFonts w:ascii="Verdana" w:hAnsi="Verdana"/>
                <w:sz w:val="16"/>
                <w:szCs w:val="16"/>
              </w:rPr>
              <w:br/>
              <w:t xml:space="preserve">na terytorium Rzeczypospolitej Polskiej, gdyby był on podatnikiem, </w:t>
            </w:r>
            <w:r w:rsidRPr="00900070">
              <w:rPr>
                <w:rFonts w:ascii="Verdana" w:hAnsi="Verdana"/>
                <w:sz w:val="16"/>
                <w:szCs w:val="16"/>
              </w:rPr>
              <w:br/>
              <w:t xml:space="preserve">o którym mowa w art. 3 ust. 1 ustawy z dnia 26 lipca 1991 r. </w:t>
            </w:r>
            <w:r w:rsidRPr="00900070">
              <w:rPr>
                <w:rFonts w:ascii="Verdana" w:hAnsi="Verdana"/>
                <w:sz w:val="16"/>
                <w:szCs w:val="16"/>
              </w:rPr>
              <w:br/>
              <w:t xml:space="preserve">o podatku dochodowym od osób fizycznych lub art. 3 ust. 1 ustawy </w:t>
            </w:r>
            <w:r w:rsidRPr="00900070">
              <w:rPr>
                <w:rFonts w:ascii="Verdana" w:hAnsi="Verdana"/>
                <w:sz w:val="16"/>
                <w:szCs w:val="16"/>
              </w:rPr>
              <w:br/>
              <w:t xml:space="preserve">z dnia 15 lutego 1992 r. o podatku dochodowym od osób prawnych, </w:t>
            </w:r>
            <w:r w:rsidRPr="00900070">
              <w:rPr>
                <w:rFonts w:ascii="Verdana" w:hAnsi="Verdana"/>
                <w:sz w:val="16"/>
                <w:szCs w:val="16"/>
              </w:rPr>
              <w:br/>
              <w:t xml:space="preserve">a podlegającym faktycznej zapłacie podatkiem dochodowym </w:t>
            </w:r>
            <w:r w:rsidR="00BE559E">
              <w:rPr>
                <w:rFonts w:ascii="Verdana" w:hAnsi="Verdana"/>
                <w:sz w:val="16"/>
                <w:szCs w:val="16"/>
              </w:rPr>
              <w:t xml:space="preserve">                       </w:t>
            </w:r>
            <w:r w:rsidRPr="00900070">
              <w:rPr>
                <w:rFonts w:ascii="Verdana" w:hAnsi="Verdana"/>
                <w:sz w:val="16"/>
                <w:szCs w:val="16"/>
              </w:rPr>
              <w:t>w państwie siedziby, zarządu lub miejsca zamieszkania korzystającego w związku z wykonaniem uzgodnienia, przekracza łącznie w trakcie roku kalendarzowego kwotę 5 000 000 zł.</w:t>
            </w:r>
          </w:p>
        </w:tc>
      </w:tr>
      <w:tr w:rsidR="00EB026E" w:rsidRPr="00900070" w14:paraId="0F209AC7" w14:textId="77777777" w:rsidTr="00A25A3E">
        <w:tc>
          <w:tcPr>
            <w:tcW w:w="562" w:type="dxa"/>
          </w:tcPr>
          <w:p w14:paraId="0FFFC023" w14:textId="77777777" w:rsidR="00EB026E" w:rsidRPr="00900070" w:rsidRDefault="007B1800" w:rsidP="00EB026E">
            <w:pPr>
              <w:rPr>
                <w:rFonts w:ascii="Verdana" w:hAnsi="Verdana"/>
                <w:sz w:val="16"/>
                <w:szCs w:val="16"/>
              </w:rPr>
            </w:pPr>
            <w:r w:rsidRPr="00900070">
              <w:rPr>
                <w:rFonts w:ascii="Verdana" w:hAnsi="Verdana"/>
                <w:sz w:val="16"/>
                <w:szCs w:val="16"/>
              </w:rPr>
              <w:t>5</w:t>
            </w:r>
          </w:p>
        </w:tc>
        <w:tc>
          <w:tcPr>
            <w:tcW w:w="1843" w:type="dxa"/>
          </w:tcPr>
          <w:p w14:paraId="617AC050" w14:textId="77777777" w:rsidR="00EB026E" w:rsidRPr="00900070" w:rsidRDefault="00EB026E" w:rsidP="00EB026E">
            <w:pPr>
              <w:jc w:val="left"/>
              <w:rPr>
                <w:rFonts w:ascii="Verdana" w:hAnsi="Verdana"/>
                <w:b/>
                <w:sz w:val="16"/>
                <w:szCs w:val="16"/>
              </w:rPr>
            </w:pPr>
            <w:r w:rsidRPr="00900070">
              <w:rPr>
                <w:rFonts w:ascii="Verdana" w:hAnsi="Verdana"/>
                <w:b/>
                <w:sz w:val="16"/>
                <w:szCs w:val="16"/>
              </w:rPr>
              <w:t>Korzystający</w:t>
            </w:r>
          </w:p>
        </w:tc>
        <w:tc>
          <w:tcPr>
            <w:tcW w:w="6657" w:type="dxa"/>
          </w:tcPr>
          <w:p w14:paraId="3D30AB18" w14:textId="77777777" w:rsidR="00EB026E" w:rsidRPr="00900070" w:rsidRDefault="00EB026E" w:rsidP="00EB026E">
            <w:pPr>
              <w:rPr>
                <w:rFonts w:ascii="Verdana" w:hAnsi="Verdana"/>
                <w:sz w:val="16"/>
                <w:szCs w:val="16"/>
              </w:rPr>
            </w:pPr>
            <w:r w:rsidRPr="00900070">
              <w:rPr>
                <w:rFonts w:ascii="Verdana" w:hAnsi="Verdana"/>
                <w:sz w:val="16"/>
                <w:szCs w:val="16"/>
              </w:rPr>
              <w:t>osoba fizyczna, osoba prawna lub jednostka organizacyjna niemająca osobowości prawnej, której udostępniane jest lub u której wdrażane jest uzgodnienie, lub która jest przygotowana do wdrożenia uzgodnienia lub dokonała czynności służącej wdrożeniu takiego uzgodnienia;</w:t>
            </w:r>
          </w:p>
        </w:tc>
      </w:tr>
      <w:tr w:rsidR="00EB026E" w:rsidRPr="00900070" w14:paraId="638F54AD" w14:textId="77777777" w:rsidTr="00A25A3E">
        <w:tc>
          <w:tcPr>
            <w:tcW w:w="562" w:type="dxa"/>
          </w:tcPr>
          <w:p w14:paraId="70DE7CB6" w14:textId="77777777" w:rsidR="00EB026E" w:rsidRPr="00900070" w:rsidRDefault="007B1800" w:rsidP="00EB026E">
            <w:pPr>
              <w:rPr>
                <w:rFonts w:ascii="Verdana" w:hAnsi="Verdana"/>
                <w:sz w:val="16"/>
                <w:szCs w:val="16"/>
              </w:rPr>
            </w:pPr>
            <w:r w:rsidRPr="00900070">
              <w:rPr>
                <w:rFonts w:ascii="Verdana" w:hAnsi="Verdana"/>
                <w:sz w:val="16"/>
                <w:szCs w:val="16"/>
              </w:rPr>
              <w:t>6</w:t>
            </w:r>
          </w:p>
        </w:tc>
        <w:tc>
          <w:tcPr>
            <w:tcW w:w="1843" w:type="dxa"/>
          </w:tcPr>
          <w:p w14:paraId="226349B4" w14:textId="77777777" w:rsidR="00EB026E" w:rsidRPr="00900070" w:rsidRDefault="00EB026E" w:rsidP="00EB026E">
            <w:pPr>
              <w:jc w:val="left"/>
              <w:rPr>
                <w:rFonts w:ascii="Verdana" w:hAnsi="Verdana"/>
                <w:b/>
                <w:sz w:val="16"/>
                <w:szCs w:val="16"/>
              </w:rPr>
            </w:pPr>
            <w:r w:rsidRPr="00900070">
              <w:rPr>
                <w:rFonts w:ascii="Verdana" w:hAnsi="Verdana"/>
                <w:b/>
                <w:sz w:val="16"/>
                <w:szCs w:val="16"/>
              </w:rPr>
              <w:t>Korzyść podatkowa</w:t>
            </w:r>
          </w:p>
        </w:tc>
        <w:tc>
          <w:tcPr>
            <w:tcW w:w="6657" w:type="dxa"/>
          </w:tcPr>
          <w:p w14:paraId="560F5455" w14:textId="77777777" w:rsidR="00EB026E" w:rsidRPr="00900070" w:rsidRDefault="00EB026E" w:rsidP="00EB026E">
            <w:pPr>
              <w:rPr>
                <w:rFonts w:ascii="Verdana" w:hAnsi="Verdana"/>
                <w:sz w:val="16"/>
                <w:szCs w:val="16"/>
              </w:rPr>
            </w:pPr>
            <w:r w:rsidRPr="00900070">
              <w:rPr>
                <w:rFonts w:ascii="Verdana" w:hAnsi="Verdana"/>
                <w:sz w:val="16"/>
                <w:szCs w:val="16"/>
              </w:rPr>
              <w:t xml:space="preserve">korzyść podatkowa: </w:t>
            </w:r>
          </w:p>
          <w:p w14:paraId="252327D5" w14:textId="77777777" w:rsidR="00EB026E" w:rsidRPr="00900070" w:rsidRDefault="00900070" w:rsidP="00EB026E">
            <w:pPr>
              <w:pStyle w:val="Akapitzlist"/>
              <w:numPr>
                <w:ilvl w:val="0"/>
                <w:numId w:val="14"/>
              </w:numPr>
              <w:rPr>
                <w:rFonts w:ascii="Verdana" w:hAnsi="Verdana"/>
                <w:sz w:val="16"/>
                <w:szCs w:val="16"/>
              </w:rPr>
            </w:pPr>
            <w:r>
              <w:rPr>
                <w:rFonts w:ascii="Verdana" w:hAnsi="Verdana"/>
                <w:sz w:val="16"/>
                <w:szCs w:val="16"/>
              </w:rPr>
              <w:t xml:space="preserve">o </w:t>
            </w:r>
            <w:r w:rsidR="00EB026E" w:rsidRPr="00900070">
              <w:rPr>
                <w:rFonts w:ascii="Verdana" w:hAnsi="Verdana"/>
                <w:sz w:val="16"/>
                <w:szCs w:val="16"/>
              </w:rPr>
              <w:t xml:space="preserve">której mowa w art. 3 pkt 18 Ordynacji podatkowej (tj. </w:t>
            </w:r>
            <w:r w:rsidR="00EB026E" w:rsidRPr="00900070">
              <w:rPr>
                <w:rFonts w:ascii="Verdana" w:hAnsi="Verdana"/>
                <w:i/>
                <w:sz w:val="16"/>
                <w:szCs w:val="16"/>
              </w:rPr>
              <w:t xml:space="preserve">(i) </w:t>
            </w:r>
            <w:r w:rsidR="00EB026E" w:rsidRPr="00900070">
              <w:rPr>
                <w:rFonts w:ascii="Verdana" w:hAnsi="Verdana"/>
                <w:sz w:val="16"/>
                <w:szCs w:val="16"/>
              </w:rPr>
              <w:t xml:space="preserve">niepowstanie zobowiązania podatkowego, odsunięcie w czasie powstania zobowiązania podatkowego lub obniżenie jego wysokości, </w:t>
            </w:r>
            <w:r w:rsidR="00EB026E" w:rsidRPr="00900070">
              <w:rPr>
                <w:rFonts w:ascii="Verdana" w:hAnsi="Verdana"/>
                <w:i/>
                <w:sz w:val="16"/>
                <w:szCs w:val="16"/>
              </w:rPr>
              <w:t xml:space="preserve">(ii) </w:t>
            </w:r>
            <w:r w:rsidR="00EB026E" w:rsidRPr="00900070">
              <w:rPr>
                <w:rFonts w:ascii="Verdana" w:hAnsi="Verdana"/>
                <w:sz w:val="16"/>
                <w:szCs w:val="16"/>
              </w:rPr>
              <w:t xml:space="preserve">powstanie lub zawyżenie straty podatkowej, </w:t>
            </w:r>
            <w:r w:rsidR="00EB026E" w:rsidRPr="00900070">
              <w:rPr>
                <w:rFonts w:ascii="Verdana" w:hAnsi="Verdana"/>
                <w:i/>
                <w:sz w:val="16"/>
                <w:szCs w:val="16"/>
              </w:rPr>
              <w:t xml:space="preserve">(iii) </w:t>
            </w:r>
            <w:r>
              <w:rPr>
                <w:rFonts w:ascii="Verdana" w:hAnsi="Verdana"/>
                <w:sz w:val="16"/>
                <w:szCs w:val="16"/>
              </w:rPr>
              <w:t xml:space="preserve">powstanie nadpłaty lub prawa </w:t>
            </w:r>
            <w:r w:rsidR="00EB026E" w:rsidRPr="00900070">
              <w:rPr>
                <w:rFonts w:ascii="Verdana" w:hAnsi="Verdana"/>
                <w:sz w:val="16"/>
                <w:szCs w:val="16"/>
              </w:rPr>
              <w:t xml:space="preserve">do zwrotu podatku albo zawyżenie kwoty nadpłaty lub zwrotu podatku, </w:t>
            </w:r>
            <w:r w:rsidR="00EB026E" w:rsidRPr="00900070">
              <w:rPr>
                <w:rFonts w:ascii="Verdana" w:hAnsi="Verdana"/>
                <w:i/>
                <w:sz w:val="16"/>
                <w:szCs w:val="16"/>
              </w:rPr>
              <w:t xml:space="preserve">(iv) </w:t>
            </w:r>
            <w:r w:rsidR="00EB026E" w:rsidRPr="00900070">
              <w:rPr>
                <w:rFonts w:ascii="Verdana" w:hAnsi="Verdana"/>
                <w:sz w:val="16"/>
                <w:szCs w:val="16"/>
              </w:rPr>
              <w:t xml:space="preserve">brak obowiązku pobrania podatku przez płatnika, jeżeli </w:t>
            </w:r>
            <w:r>
              <w:rPr>
                <w:rFonts w:ascii="Verdana" w:hAnsi="Verdana"/>
                <w:sz w:val="16"/>
                <w:szCs w:val="16"/>
              </w:rPr>
              <w:t xml:space="preserve">wynika </w:t>
            </w:r>
            <w:r w:rsidR="00EB026E" w:rsidRPr="00900070">
              <w:rPr>
                <w:rFonts w:ascii="Verdana" w:hAnsi="Verdana"/>
                <w:sz w:val="16"/>
                <w:szCs w:val="16"/>
              </w:rPr>
              <w:t>on z okoliczności wskazanych w pkt (</w:t>
            </w:r>
            <w:r w:rsidR="00EB026E" w:rsidRPr="00900070">
              <w:rPr>
                <w:rFonts w:ascii="Verdana" w:hAnsi="Verdana"/>
                <w:i/>
                <w:sz w:val="16"/>
                <w:szCs w:val="16"/>
              </w:rPr>
              <w:t>i)</w:t>
            </w:r>
            <w:r w:rsidR="00EB026E" w:rsidRPr="00900070">
              <w:rPr>
                <w:rFonts w:ascii="Verdana" w:hAnsi="Verdana"/>
                <w:sz w:val="16"/>
                <w:szCs w:val="16"/>
              </w:rPr>
              <w:t xml:space="preserve">) lub </w:t>
            </w:r>
          </w:p>
          <w:p w14:paraId="50BBDFE2" w14:textId="77777777" w:rsidR="00EB026E" w:rsidRPr="00900070" w:rsidRDefault="00EB026E" w:rsidP="00EB026E">
            <w:pPr>
              <w:pStyle w:val="Akapitzlist"/>
              <w:numPr>
                <w:ilvl w:val="0"/>
                <w:numId w:val="14"/>
              </w:numPr>
              <w:rPr>
                <w:rFonts w:ascii="Verdana" w:hAnsi="Verdana"/>
                <w:sz w:val="16"/>
                <w:szCs w:val="16"/>
              </w:rPr>
            </w:pPr>
            <w:r w:rsidRPr="00900070">
              <w:rPr>
                <w:rFonts w:ascii="Verdana" w:hAnsi="Verdana"/>
                <w:sz w:val="16"/>
                <w:szCs w:val="16"/>
              </w:rPr>
              <w:lastRenderedPageBreak/>
              <w:t xml:space="preserve">podwyższenie kwoty nadwyżki podatku naliczonego nad należnym, </w:t>
            </w:r>
            <w:r w:rsidRPr="00900070">
              <w:rPr>
                <w:rFonts w:ascii="Verdana" w:hAnsi="Verdana"/>
                <w:sz w:val="16"/>
                <w:szCs w:val="16"/>
              </w:rPr>
              <w:br/>
              <w:t xml:space="preserve">w rozumieniu przepisów ustawy z dnia 11 marca 2004 r. o podatku </w:t>
            </w:r>
            <w:r w:rsidRPr="00900070">
              <w:rPr>
                <w:rFonts w:ascii="Verdana" w:hAnsi="Verdana"/>
                <w:sz w:val="16"/>
                <w:szCs w:val="16"/>
              </w:rPr>
              <w:br/>
              <w:t>od towarów i usług, do przeniesienia na następny okres rozliczeniowy;</w:t>
            </w:r>
          </w:p>
          <w:p w14:paraId="5288C235" w14:textId="77777777" w:rsidR="00EB026E" w:rsidRPr="00900070" w:rsidRDefault="00EB026E" w:rsidP="00EB026E">
            <w:pPr>
              <w:pStyle w:val="Akapitzlist"/>
              <w:numPr>
                <w:ilvl w:val="0"/>
                <w:numId w:val="14"/>
              </w:numPr>
              <w:rPr>
                <w:rFonts w:ascii="Verdana" w:hAnsi="Verdana"/>
                <w:sz w:val="16"/>
                <w:szCs w:val="16"/>
              </w:rPr>
            </w:pPr>
            <w:r w:rsidRPr="00900070">
              <w:rPr>
                <w:rFonts w:ascii="Verdana" w:hAnsi="Verdana"/>
                <w:sz w:val="16"/>
                <w:szCs w:val="16"/>
              </w:rPr>
              <w:t>niepowstanie obowiązku lub odsunięcie w czasie powstania obowiązku sporządzania i przekazywania informacji podatkowych, w tym informacji o schematach podatkowych;</w:t>
            </w:r>
          </w:p>
        </w:tc>
      </w:tr>
      <w:tr w:rsidR="00EB026E" w:rsidRPr="00900070" w14:paraId="5EC75C0B" w14:textId="77777777" w:rsidTr="00A25A3E">
        <w:tc>
          <w:tcPr>
            <w:tcW w:w="562" w:type="dxa"/>
          </w:tcPr>
          <w:p w14:paraId="0CB0607F" w14:textId="77777777" w:rsidR="00EB026E" w:rsidRPr="00900070" w:rsidRDefault="007B1800" w:rsidP="00EB026E">
            <w:pPr>
              <w:rPr>
                <w:rFonts w:ascii="Verdana" w:hAnsi="Verdana"/>
                <w:sz w:val="16"/>
                <w:szCs w:val="16"/>
              </w:rPr>
            </w:pPr>
            <w:r w:rsidRPr="00900070">
              <w:rPr>
                <w:rFonts w:ascii="Verdana" w:hAnsi="Verdana"/>
                <w:sz w:val="16"/>
                <w:szCs w:val="16"/>
              </w:rPr>
              <w:lastRenderedPageBreak/>
              <w:t>7</w:t>
            </w:r>
          </w:p>
        </w:tc>
        <w:tc>
          <w:tcPr>
            <w:tcW w:w="1843" w:type="dxa"/>
          </w:tcPr>
          <w:p w14:paraId="65728DF9" w14:textId="77777777" w:rsidR="00EB026E" w:rsidRPr="00900070" w:rsidRDefault="00EB026E" w:rsidP="00EB026E">
            <w:pPr>
              <w:jc w:val="left"/>
              <w:rPr>
                <w:rFonts w:ascii="Verdana" w:hAnsi="Verdana"/>
                <w:b/>
                <w:sz w:val="16"/>
                <w:szCs w:val="16"/>
              </w:rPr>
            </w:pPr>
            <w:r w:rsidRPr="00900070">
              <w:rPr>
                <w:rFonts w:ascii="Verdana" w:hAnsi="Verdana"/>
                <w:b/>
                <w:sz w:val="16"/>
                <w:szCs w:val="16"/>
              </w:rPr>
              <w:t xml:space="preserve">MDR </w:t>
            </w:r>
            <w:r w:rsidR="00D55639" w:rsidRPr="00900070">
              <w:rPr>
                <w:rFonts w:ascii="Verdana" w:hAnsi="Verdana"/>
                <w:b/>
                <w:sz w:val="16"/>
                <w:szCs w:val="16"/>
              </w:rPr>
              <w:t>Oficer</w:t>
            </w:r>
          </w:p>
        </w:tc>
        <w:tc>
          <w:tcPr>
            <w:tcW w:w="6657" w:type="dxa"/>
          </w:tcPr>
          <w:p w14:paraId="76BD7F3E" w14:textId="77777777" w:rsidR="00EB026E" w:rsidRPr="00900070" w:rsidRDefault="00EB026E" w:rsidP="00900070">
            <w:pPr>
              <w:rPr>
                <w:rFonts w:ascii="Verdana" w:hAnsi="Verdana"/>
                <w:b/>
                <w:sz w:val="16"/>
                <w:szCs w:val="16"/>
              </w:rPr>
            </w:pPr>
            <w:r w:rsidRPr="00900070">
              <w:rPr>
                <w:rFonts w:ascii="Verdana" w:hAnsi="Verdana"/>
                <w:sz w:val="16"/>
                <w:szCs w:val="16"/>
              </w:rPr>
              <w:t>osoba odpowiedzialna za kwestie MDR</w:t>
            </w:r>
            <w:r w:rsidR="00FF7E2B">
              <w:rPr>
                <w:rFonts w:ascii="Verdana" w:hAnsi="Verdana"/>
                <w:sz w:val="16"/>
                <w:szCs w:val="16"/>
              </w:rPr>
              <w:t xml:space="preserve"> (raportowania schematów podatkowych)</w:t>
            </w:r>
            <w:r w:rsidRPr="00900070">
              <w:rPr>
                <w:rFonts w:ascii="Verdana" w:hAnsi="Verdana"/>
                <w:sz w:val="16"/>
                <w:szCs w:val="16"/>
              </w:rPr>
              <w:t xml:space="preserve"> w </w:t>
            </w:r>
            <w:r w:rsidR="00900070">
              <w:rPr>
                <w:rFonts w:ascii="Verdana" w:hAnsi="Verdana"/>
                <w:bCs/>
                <w:sz w:val="16"/>
                <w:szCs w:val="16"/>
              </w:rPr>
              <w:t>Gminie</w:t>
            </w:r>
            <w:r w:rsidRPr="00900070">
              <w:rPr>
                <w:rFonts w:ascii="Verdana" w:hAnsi="Verdana"/>
                <w:bCs/>
                <w:sz w:val="16"/>
                <w:szCs w:val="16"/>
              </w:rPr>
              <w:t>;</w:t>
            </w:r>
          </w:p>
        </w:tc>
      </w:tr>
      <w:tr w:rsidR="00EB026E" w:rsidRPr="00900070" w14:paraId="29907EAC" w14:textId="77777777" w:rsidTr="00A25A3E">
        <w:tc>
          <w:tcPr>
            <w:tcW w:w="562" w:type="dxa"/>
          </w:tcPr>
          <w:p w14:paraId="2122E8D7" w14:textId="77777777" w:rsidR="00EB026E" w:rsidRPr="00900070" w:rsidRDefault="007B1800" w:rsidP="00EB026E">
            <w:pPr>
              <w:rPr>
                <w:rFonts w:ascii="Verdana" w:hAnsi="Verdana"/>
                <w:sz w:val="16"/>
                <w:szCs w:val="16"/>
              </w:rPr>
            </w:pPr>
            <w:r w:rsidRPr="00900070">
              <w:rPr>
                <w:rFonts w:ascii="Verdana" w:hAnsi="Verdana"/>
                <w:sz w:val="16"/>
                <w:szCs w:val="16"/>
              </w:rPr>
              <w:t>8</w:t>
            </w:r>
          </w:p>
        </w:tc>
        <w:tc>
          <w:tcPr>
            <w:tcW w:w="1843" w:type="dxa"/>
          </w:tcPr>
          <w:p w14:paraId="534B4796" w14:textId="77777777" w:rsidR="00EB026E" w:rsidRPr="00900070" w:rsidRDefault="00EB026E" w:rsidP="00EB026E">
            <w:pPr>
              <w:jc w:val="left"/>
              <w:rPr>
                <w:rFonts w:ascii="Verdana" w:hAnsi="Verdana"/>
                <w:b/>
                <w:sz w:val="16"/>
                <w:szCs w:val="16"/>
              </w:rPr>
            </w:pPr>
            <w:r w:rsidRPr="00900070">
              <w:rPr>
                <w:rFonts w:ascii="Verdana" w:hAnsi="Verdana"/>
                <w:b/>
                <w:sz w:val="16"/>
                <w:szCs w:val="16"/>
              </w:rPr>
              <w:t>NSP</w:t>
            </w:r>
          </w:p>
        </w:tc>
        <w:tc>
          <w:tcPr>
            <w:tcW w:w="6657" w:type="dxa"/>
          </w:tcPr>
          <w:p w14:paraId="0A062A46" w14:textId="77777777" w:rsidR="00EB026E" w:rsidRPr="00900070" w:rsidRDefault="00900070" w:rsidP="00EB026E">
            <w:pPr>
              <w:rPr>
                <w:rFonts w:ascii="Verdana" w:hAnsi="Verdana"/>
                <w:sz w:val="16"/>
                <w:szCs w:val="16"/>
              </w:rPr>
            </w:pPr>
            <w:r>
              <w:rPr>
                <w:rFonts w:ascii="Verdana" w:hAnsi="Verdana"/>
                <w:sz w:val="16"/>
                <w:szCs w:val="16"/>
              </w:rPr>
              <w:t>n</w:t>
            </w:r>
            <w:r w:rsidR="00EB026E" w:rsidRPr="00900070">
              <w:rPr>
                <w:rFonts w:ascii="Verdana" w:hAnsi="Verdana"/>
                <w:sz w:val="16"/>
                <w:szCs w:val="16"/>
              </w:rPr>
              <w:t>umer schematu podatkowego;</w:t>
            </w:r>
          </w:p>
        </w:tc>
      </w:tr>
      <w:tr w:rsidR="00EB026E" w:rsidRPr="00900070" w14:paraId="790D2FB6" w14:textId="77777777" w:rsidTr="00A25A3E">
        <w:tc>
          <w:tcPr>
            <w:tcW w:w="562" w:type="dxa"/>
          </w:tcPr>
          <w:p w14:paraId="27584BA7" w14:textId="77777777" w:rsidR="00EB026E" w:rsidRPr="00900070" w:rsidRDefault="007B1800" w:rsidP="00EB026E">
            <w:pPr>
              <w:rPr>
                <w:rFonts w:ascii="Verdana" w:hAnsi="Verdana"/>
                <w:sz w:val="16"/>
                <w:szCs w:val="16"/>
              </w:rPr>
            </w:pPr>
            <w:r w:rsidRPr="00900070">
              <w:rPr>
                <w:rFonts w:ascii="Verdana" w:hAnsi="Verdana"/>
                <w:sz w:val="16"/>
                <w:szCs w:val="16"/>
              </w:rPr>
              <w:t>9</w:t>
            </w:r>
          </w:p>
        </w:tc>
        <w:tc>
          <w:tcPr>
            <w:tcW w:w="1843" w:type="dxa"/>
          </w:tcPr>
          <w:p w14:paraId="015AFDDE" w14:textId="77777777" w:rsidR="00EB026E" w:rsidRPr="00900070" w:rsidRDefault="00EB026E" w:rsidP="00EB026E">
            <w:pPr>
              <w:jc w:val="left"/>
              <w:rPr>
                <w:rFonts w:ascii="Verdana" w:hAnsi="Verdana"/>
                <w:b/>
                <w:sz w:val="16"/>
                <w:szCs w:val="16"/>
              </w:rPr>
            </w:pPr>
            <w:r w:rsidRPr="00900070">
              <w:rPr>
                <w:rFonts w:ascii="Verdana" w:hAnsi="Verdana"/>
                <w:b/>
                <w:sz w:val="16"/>
                <w:szCs w:val="16"/>
              </w:rPr>
              <w:t>Ogólna cecha rozpoznawcza</w:t>
            </w:r>
          </w:p>
        </w:tc>
        <w:tc>
          <w:tcPr>
            <w:tcW w:w="6657" w:type="dxa"/>
          </w:tcPr>
          <w:p w14:paraId="1AC9E9F8" w14:textId="77777777" w:rsidR="00EB026E" w:rsidRPr="00900070" w:rsidRDefault="00EB026E" w:rsidP="00EB026E">
            <w:pPr>
              <w:rPr>
                <w:rFonts w:ascii="Verdana" w:hAnsi="Verdana"/>
                <w:sz w:val="16"/>
                <w:szCs w:val="16"/>
              </w:rPr>
            </w:pPr>
            <w:r w:rsidRPr="00900070">
              <w:rPr>
                <w:rFonts w:ascii="Verdana" w:hAnsi="Verdana"/>
                <w:sz w:val="16"/>
                <w:szCs w:val="16"/>
              </w:rPr>
              <w:t>właściwość uzgodnienia polegającą na tym, że spełniony jest co najmniej jeden z poniższych warunków:</w:t>
            </w:r>
          </w:p>
          <w:p w14:paraId="4F218B09" w14:textId="77777777" w:rsidR="00EB026E" w:rsidRPr="00900070" w:rsidRDefault="00EB026E" w:rsidP="00EB026E">
            <w:pPr>
              <w:pStyle w:val="Akapitzlist"/>
              <w:numPr>
                <w:ilvl w:val="0"/>
                <w:numId w:val="4"/>
              </w:numPr>
              <w:rPr>
                <w:rFonts w:ascii="Verdana" w:hAnsi="Verdana"/>
                <w:sz w:val="16"/>
                <w:szCs w:val="16"/>
              </w:rPr>
            </w:pPr>
            <w:r w:rsidRPr="00900070">
              <w:rPr>
                <w:rFonts w:ascii="Verdana" w:hAnsi="Verdana"/>
                <w:sz w:val="16"/>
                <w:szCs w:val="16"/>
              </w:rPr>
              <w:t>promotor lub korzystający zobowiązali się do zachowania w poufności wobec osób trzecich, w szczególności wobec innych korzystających, promotorów lub organów podatkowych, sposobu, w jaki uzgodnienie pozwala na uzyskanie korzyści podatkowej,</w:t>
            </w:r>
          </w:p>
          <w:p w14:paraId="54DFC999" w14:textId="77777777" w:rsidR="00EB026E" w:rsidRPr="00900070" w:rsidRDefault="00EB026E" w:rsidP="00EB026E">
            <w:pPr>
              <w:pStyle w:val="Akapitzlist"/>
              <w:numPr>
                <w:ilvl w:val="0"/>
                <w:numId w:val="4"/>
              </w:numPr>
              <w:rPr>
                <w:rFonts w:ascii="Verdana" w:hAnsi="Verdana"/>
                <w:sz w:val="16"/>
                <w:szCs w:val="16"/>
              </w:rPr>
            </w:pPr>
            <w:r w:rsidRPr="00900070">
              <w:rPr>
                <w:rFonts w:ascii="Verdana" w:hAnsi="Verdana"/>
                <w:sz w:val="16"/>
                <w:szCs w:val="16"/>
              </w:rPr>
              <w:t>promotor uprawniony jest do otrzymania wynagrodzenia, którego wysokość uzależniona jest od wysokości korzyści podatkowej wynikającej z uzgodnienia,</w:t>
            </w:r>
          </w:p>
          <w:p w14:paraId="2845D557" w14:textId="28CFD68D" w:rsidR="00EB026E" w:rsidRPr="00900070" w:rsidRDefault="00EB026E" w:rsidP="00EB026E">
            <w:pPr>
              <w:pStyle w:val="Akapitzlist"/>
              <w:numPr>
                <w:ilvl w:val="0"/>
                <w:numId w:val="4"/>
              </w:numPr>
              <w:rPr>
                <w:rFonts w:ascii="Verdana" w:hAnsi="Verdana"/>
                <w:sz w:val="16"/>
                <w:szCs w:val="16"/>
              </w:rPr>
            </w:pPr>
            <w:r w:rsidRPr="00900070">
              <w:rPr>
                <w:rFonts w:ascii="Verdana" w:hAnsi="Verdana"/>
                <w:sz w:val="16"/>
                <w:szCs w:val="16"/>
              </w:rPr>
              <w:t xml:space="preserve">promotor uprawniony jest do otrzymania wynagrodzenia uzależnionego </w:t>
            </w:r>
            <w:r w:rsidRPr="00900070">
              <w:rPr>
                <w:rFonts w:ascii="Verdana" w:hAnsi="Verdana"/>
                <w:sz w:val="16"/>
                <w:szCs w:val="16"/>
              </w:rPr>
              <w:br/>
              <w:t xml:space="preserve">od uzyskania korzyści podatkowej wynikającej z uzgodnienia </w:t>
            </w:r>
            <w:r w:rsidR="00BE559E">
              <w:rPr>
                <w:rFonts w:ascii="Verdana" w:hAnsi="Verdana"/>
                <w:sz w:val="16"/>
                <w:szCs w:val="16"/>
              </w:rPr>
              <w:t xml:space="preserve">                      </w:t>
            </w:r>
            <w:r w:rsidRPr="00900070">
              <w:rPr>
                <w:rFonts w:ascii="Verdana" w:hAnsi="Verdana"/>
                <w:sz w:val="16"/>
                <w:szCs w:val="16"/>
              </w:rPr>
              <w:t xml:space="preserve">lub zobowiązał się do zwrotu wynagrodzenia lub jego części, </w:t>
            </w:r>
            <w:r w:rsidR="00BE559E">
              <w:rPr>
                <w:rFonts w:ascii="Verdana" w:hAnsi="Verdana"/>
                <w:sz w:val="16"/>
                <w:szCs w:val="16"/>
              </w:rPr>
              <w:t xml:space="preserve">                        </w:t>
            </w:r>
            <w:r w:rsidRPr="00900070">
              <w:rPr>
                <w:rFonts w:ascii="Verdana" w:hAnsi="Verdana"/>
                <w:sz w:val="16"/>
                <w:szCs w:val="16"/>
              </w:rPr>
              <w:t xml:space="preserve">w przypadku gdy korzyść podatkowa nie powstanie lub powstanie </w:t>
            </w:r>
            <w:r w:rsidR="00BE559E">
              <w:rPr>
                <w:rFonts w:ascii="Verdana" w:hAnsi="Verdana"/>
                <w:sz w:val="16"/>
                <w:szCs w:val="16"/>
              </w:rPr>
              <w:t xml:space="preserve">                   </w:t>
            </w:r>
            <w:r w:rsidRPr="00900070">
              <w:rPr>
                <w:rFonts w:ascii="Verdana" w:hAnsi="Verdana"/>
                <w:sz w:val="16"/>
                <w:szCs w:val="16"/>
              </w:rPr>
              <w:t>w wysokości niższej, niż zakładano,</w:t>
            </w:r>
          </w:p>
          <w:p w14:paraId="1A162D85" w14:textId="77777777" w:rsidR="00EB026E" w:rsidRPr="00900070" w:rsidRDefault="00EB026E" w:rsidP="00EB026E">
            <w:pPr>
              <w:pStyle w:val="Akapitzlist"/>
              <w:numPr>
                <w:ilvl w:val="0"/>
                <w:numId w:val="4"/>
              </w:numPr>
              <w:rPr>
                <w:rFonts w:ascii="Verdana" w:hAnsi="Verdana"/>
                <w:sz w:val="16"/>
                <w:szCs w:val="16"/>
              </w:rPr>
            </w:pPr>
            <w:r w:rsidRPr="00900070">
              <w:rPr>
                <w:rFonts w:ascii="Verdana" w:hAnsi="Verdana"/>
                <w:sz w:val="16"/>
                <w:szCs w:val="16"/>
              </w:rPr>
              <w:t>dokonywane w ramach uzgodnienia czynności opierają się na znacznie ujednoliconej dokumentacji albo przyjmują znacznie ujednoliconą formę, które nie wymagają istotnych zmian w celu wdrożenia schematu u więcej niż jednego korzystającego,</w:t>
            </w:r>
          </w:p>
          <w:p w14:paraId="5FDD02A8" w14:textId="77777777" w:rsidR="00EB026E" w:rsidRPr="00900070" w:rsidRDefault="00EB026E" w:rsidP="00EB026E">
            <w:pPr>
              <w:pStyle w:val="Akapitzlist"/>
              <w:numPr>
                <w:ilvl w:val="0"/>
                <w:numId w:val="4"/>
              </w:numPr>
              <w:rPr>
                <w:rFonts w:ascii="Verdana" w:hAnsi="Verdana"/>
                <w:sz w:val="16"/>
                <w:szCs w:val="16"/>
              </w:rPr>
            </w:pPr>
            <w:r w:rsidRPr="00900070">
              <w:rPr>
                <w:rFonts w:ascii="Verdana" w:hAnsi="Verdana"/>
                <w:sz w:val="16"/>
                <w:szCs w:val="16"/>
              </w:rPr>
              <w:t xml:space="preserve">podejmowane są celowe czynności dotyczące nabycia spółki przynoszącej straty, zaprzestania głównej działalności takiej spółki </w:t>
            </w:r>
            <w:r w:rsidRPr="00900070">
              <w:rPr>
                <w:rFonts w:ascii="Verdana" w:hAnsi="Verdana"/>
                <w:sz w:val="16"/>
                <w:szCs w:val="16"/>
              </w:rPr>
              <w:br/>
              <w:t xml:space="preserve">i wykorzystywania strat takiej spółki w celu zmniejszenia zobowiązań podatkowych, w tym poprzez przeniesienie tych strat do podmiotu </w:t>
            </w:r>
            <w:r w:rsidRPr="00900070">
              <w:rPr>
                <w:rFonts w:ascii="Verdana" w:hAnsi="Verdana"/>
                <w:sz w:val="16"/>
                <w:szCs w:val="16"/>
              </w:rPr>
              <w:br/>
              <w:t>na terytorium innego państwa lub przyspieszenie wykorzystania tych strat,</w:t>
            </w:r>
          </w:p>
          <w:p w14:paraId="3CBBE1D7" w14:textId="77777777" w:rsidR="00EB026E" w:rsidRPr="00900070" w:rsidRDefault="00EB026E" w:rsidP="00EB026E">
            <w:pPr>
              <w:pStyle w:val="Akapitzlist"/>
              <w:numPr>
                <w:ilvl w:val="0"/>
                <w:numId w:val="4"/>
              </w:numPr>
              <w:rPr>
                <w:rFonts w:ascii="Verdana" w:hAnsi="Verdana"/>
                <w:sz w:val="16"/>
                <w:szCs w:val="16"/>
              </w:rPr>
            </w:pPr>
            <w:r w:rsidRPr="00900070">
              <w:rPr>
                <w:rFonts w:ascii="Verdana" w:hAnsi="Verdana"/>
                <w:sz w:val="16"/>
                <w:szCs w:val="16"/>
              </w:rPr>
              <w:t>dochodzi do zmiany kwalifikacji dochodów (przychodów) do innego źródła dochodów (przychodów) lub zmiany zasad opodatkowania, których skutkiem jest faktycznie niższe opodatkowanie, zwolnienie lub wyłączenie z opodatkowania,</w:t>
            </w:r>
          </w:p>
          <w:p w14:paraId="0ED3C3C9" w14:textId="77777777" w:rsidR="00EB026E" w:rsidRPr="00900070" w:rsidRDefault="00EB026E" w:rsidP="00EB026E">
            <w:pPr>
              <w:pStyle w:val="Akapitzlist"/>
              <w:numPr>
                <w:ilvl w:val="0"/>
                <w:numId w:val="4"/>
              </w:numPr>
              <w:rPr>
                <w:rFonts w:ascii="Verdana" w:hAnsi="Verdana"/>
                <w:sz w:val="16"/>
                <w:szCs w:val="16"/>
              </w:rPr>
            </w:pPr>
            <w:r w:rsidRPr="00900070">
              <w:rPr>
                <w:rFonts w:ascii="Verdana" w:hAnsi="Verdana"/>
                <w:sz w:val="16"/>
                <w:szCs w:val="16"/>
              </w:rPr>
              <w:t>czynności prowadzą do okrężnego obiegu środków pieniężnych poprzez zaangażowanie podmiotów pośredniczących niepełniących istotnych funkcji gospodarczych, lub działań, które wzajemnie się znoszą lub kompensują lub prowadzą do uzyskania stanu identycznego lub zbliżonego do stanu istniejącego przed dokonaniem tych czynności albo mają inne podobne cechy,</w:t>
            </w:r>
          </w:p>
          <w:p w14:paraId="6D0A9EDA" w14:textId="77777777" w:rsidR="00D42CFD" w:rsidRDefault="00EB026E" w:rsidP="00EB026E">
            <w:pPr>
              <w:pStyle w:val="Akapitzlist"/>
              <w:numPr>
                <w:ilvl w:val="0"/>
                <w:numId w:val="4"/>
              </w:numPr>
              <w:rPr>
                <w:rFonts w:ascii="Verdana" w:hAnsi="Verdana"/>
                <w:sz w:val="16"/>
                <w:szCs w:val="16"/>
              </w:rPr>
            </w:pPr>
            <w:r w:rsidRPr="00900070">
              <w:rPr>
                <w:rFonts w:ascii="Verdana" w:hAnsi="Verdana"/>
                <w:sz w:val="16"/>
                <w:szCs w:val="16"/>
              </w:rPr>
              <w:t xml:space="preserve">obejmuje ono podlegające zaliczeniu do kosztów uzyskania przychodów transgraniczne płatności pomiędzy podmiotami powiązanymi, </w:t>
            </w:r>
            <w:r w:rsidRPr="00900070">
              <w:rPr>
                <w:rFonts w:ascii="Verdana" w:hAnsi="Verdana"/>
                <w:sz w:val="16"/>
                <w:szCs w:val="16"/>
              </w:rPr>
              <w:br/>
              <w:t>a w państwie miejsca zamieszkania, siedziby lub zarządu odbiorcy:</w:t>
            </w:r>
          </w:p>
          <w:p w14:paraId="4B7D112C" w14:textId="77777777" w:rsidR="00D42CFD" w:rsidRDefault="00EB026E" w:rsidP="00D42CFD">
            <w:pPr>
              <w:pStyle w:val="Akapitzlist"/>
              <w:rPr>
                <w:rFonts w:ascii="Verdana" w:hAnsi="Verdana"/>
                <w:sz w:val="16"/>
                <w:szCs w:val="16"/>
              </w:rPr>
            </w:pPr>
            <w:r w:rsidRPr="00D42CFD">
              <w:rPr>
                <w:rFonts w:ascii="Verdana" w:hAnsi="Verdana"/>
                <w:sz w:val="16"/>
                <w:szCs w:val="16"/>
              </w:rPr>
              <w:t>– nie nakłada się podatku dochodowego od osób prawnych lub pobiera się podatek dochodowy od osób prawnych według stawki zerowej lub stawki mniejszej niż 5%,</w:t>
            </w:r>
          </w:p>
          <w:p w14:paraId="1808A81E" w14:textId="77777777" w:rsidR="00EB026E" w:rsidRPr="00900070" w:rsidRDefault="00EB026E" w:rsidP="00D42CFD">
            <w:pPr>
              <w:pStyle w:val="Akapitzlist"/>
              <w:rPr>
                <w:rFonts w:ascii="Verdana" w:hAnsi="Verdana"/>
                <w:sz w:val="16"/>
                <w:szCs w:val="16"/>
              </w:rPr>
            </w:pPr>
            <w:r w:rsidRPr="00900070">
              <w:rPr>
                <w:rFonts w:ascii="Verdana" w:hAnsi="Verdana"/>
                <w:sz w:val="16"/>
                <w:szCs w:val="16"/>
              </w:rPr>
              <w:t>– płatności te korzystają z całkowitego zwolnienia lub objęte są preferencyjnymi zasadami opodatkowania,</w:t>
            </w:r>
          </w:p>
          <w:p w14:paraId="1F26464A" w14:textId="77777777" w:rsidR="00EB026E" w:rsidRPr="00900070" w:rsidRDefault="00EB026E" w:rsidP="00EB026E">
            <w:pPr>
              <w:pStyle w:val="Akapitzlist"/>
              <w:numPr>
                <w:ilvl w:val="0"/>
                <w:numId w:val="4"/>
              </w:numPr>
              <w:rPr>
                <w:rFonts w:ascii="Verdana" w:hAnsi="Verdana"/>
                <w:sz w:val="16"/>
                <w:szCs w:val="16"/>
              </w:rPr>
            </w:pPr>
            <w:r w:rsidRPr="00900070">
              <w:rPr>
                <w:rFonts w:ascii="Verdana" w:hAnsi="Verdana"/>
                <w:sz w:val="16"/>
                <w:szCs w:val="16"/>
              </w:rPr>
              <w:t>korzystający zobowiązał się, że w przypadku wdrożenia uzgodnienia będzie współpracował z promotorem, który udostępnił uzgodnienie, albo zapłaci promotorowi wynagrodzenie lub odszkodowanie,</w:t>
            </w:r>
          </w:p>
          <w:p w14:paraId="1A6351FD" w14:textId="77777777" w:rsidR="00EB026E" w:rsidRPr="00900070" w:rsidRDefault="00EB026E" w:rsidP="00EB026E">
            <w:pPr>
              <w:pStyle w:val="Akapitzlist"/>
              <w:numPr>
                <w:ilvl w:val="0"/>
                <w:numId w:val="4"/>
              </w:numPr>
              <w:rPr>
                <w:rFonts w:ascii="Verdana" w:hAnsi="Verdana"/>
                <w:sz w:val="16"/>
                <w:szCs w:val="16"/>
              </w:rPr>
            </w:pPr>
            <w:r w:rsidRPr="00900070">
              <w:rPr>
                <w:rFonts w:ascii="Verdana" w:hAnsi="Verdana"/>
                <w:sz w:val="16"/>
                <w:szCs w:val="16"/>
              </w:rPr>
              <w:t xml:space="preserve">promotor lub korzystający faktycznie respektują co najmniej jedno </w:t>
            </w:r>
            <w:r w:rsidRPr="00900070">
              <w:rPr>
                <w:rFonts w:ascii="Verdana" w:hAnsi="Verdana"/>
                <w:sz w:val="16"/>
                <w:szCs w:val="16"/>
              </w:rPr>
              <w:br/>
              <w:t>z zobowiązań wskazanych w lit. b i c,</w:t>
            </w:r>
          </w:p>
          <w:p w14:paraId="6F4D06DD" w14:textId="77777777" w:rsidR="00EB026E" w:rsidRPr="00900070" w:rsidRDefault="00EB026E" w:rsidP="00EB026E">
            <w:pPr>
              <w:pStyle w:val="Akapitzlist"/>
              <w:numPr>
                <w:ilvl w:val="0"/>
                <w:numId w:val="4"/>
              </w:numPr>
              <w:rPr>
                <w:rFonts w:ascii="Verdana" w:hAnsi="Verdana"/>
                <w:sz w:val="16"/>
                <w:szCs w:val="16"/>
              </w:rPr>
            </w:pPr>
            <w:r w:rsidRPr="00900070">
              <w:rPr>
                <w:rFonts w:ascii="Verdana" w:hAnsi="Verdana"/>
                <w:sz w:val="16"/>
                <w:szCs w:val="16"/>
              </w:rPr>
              <w:lastRenderedPageBreak/>
              <w:t>na podstawie istniejących okoliczności należy przyjąć, że rozsądnie działający promotor lub korzystający, do których nie stosowałyby się obowiązki przewidziane w przepisach niniejszego rozdziału, chcieliby, żeby co najmniej jedno ze zobowiązań wskazanych w lit. a-c było faktycznie respektowane;</w:t>
            </w:r>
          </w:p>
        </w:tc>
      </w:tr>
      <w:tr w:rsidR="00EB026E" w:rsidRPr="00900070" w14:paraId="407E61F4" w14:textId="77777777" w:rsidTr="00A25A3E">
        <w:tc>
          <w:tcPr>
            <w:tcW w:w="562" w:type="dxa"/>
          </w:tcPr>
          <w:p w14:paraId="09EC5AD2" w14:textId="77777777" w:rsidR="00EB026E" w:rsidRPr="00900070" w:rsidRDefault="007B1800" w:rsidP="00EB026E">
            <w:pPr>
              <w:rPr>
                <w:rFonts w:ascii="Verdana" w:hAnsi="Verdana"/>
                <w:sz w:val="16"/>
                <w:szCs w:val="16"/>
              </w:rPr>
            </w:pPr>
            <w:r w:rsidRPr="00900070">
              <w:rPr>
                <w:rFonts w:ascii="Verdana" w:hAnsi="Verdana"/>
                <w:sz w:val="16"/>
                <w:szCs w:val="16"/>
              </w:rPr>
              <w:lastRenderedPageBreak/>
              <w:t>10</w:t>
            </w:r>
          </w:p>
        </w:tc>
        <w:tc>
          <w:tcPr>
            <w:tcW w:w="1843" w:type="dxa"/>
          </w:tcPr>
          <w:p w14:paraId="4B64EDF3" w14:textId="77777777" w:rsidR="00EB026E" w:rsidRPr="00900070" w:rsidRDefault="00EB026E" w:rsidP="00EB026E">
            <w:pPr>
              <w:jc w:val="left"/>
              <w:rPr>
                <w:rFonts w:ascii="Verdana" w:hAnsi="Verdana"/>
                <w:sz w:val="16"/>
                <w:szCs w:val="16"/>
              </w:rPr>
            </w:pPr>
            <w:r w:rsidRPr="00900070">
              <w:rPr>
                <w:rFonts w:ascii="Verdana" w:hAnsi="Verdana"/>
                <w:b/>
                <w:sz w:val="16"/>
                <w:szCs w:val="16"/>
              </w:rPr>
              <w:t>Podmiot</w:t>
            </w:r>
            <w:r w:rsidRPr="00900070">
              <w:rPr>
                <w:rFonts w:ascii="Verdana" w:hAnsi="Verdana"/>
                <w:sz w:val="16"/>
                <w:szCs w:val="16"/>
              </w:rPr>
              <w:t xml:space="preserve"> </w:t>
            </w:r>
            <w:r w:rsidRPr="00900070">
              <w:rPr>
                <w:rFonts w:ascii="Verdana" w:hAnsi="Verdana"/>
                <w:b/>
                <w:sz w:val="16"/>
                <w:szCs w:val="16"/>
              </w:rPr>
              <w:t>powiązany</w:t>
            </w:r>
          </w:p>
        </w:tc>
        <w:tc>
          <w:tcPr>
            <w:tcW w:w="6657" w:type="dxa"/>
          </w:tcPr>
          <w:p w14:paraId="7A095DF0" w14:textId="77777777" w:rsidR="00EB026E" w:rsidRPr="00900070" w:rsidRDefault="00EB026E" w:rsidP="00EB026E">
            <w:pPr>
              <w:rPr>
                <w:rFonts w:ascii="Verdana" w:hAnsi="Verdana"/>
                <w:sz w:val="16"/>
                <w:szCs w:val="16"/>
              </w:rPr>
            </w:pPr>
            <w:r w:rsidRPr="00900070">
              <w:rPr>
                <w:rFonts w:ascii="Verdana" w:hAnsi="Verdana"/>
                <w:sz w:val="16"/>
                <w:szCs w:val="16"/>
              </w:rPr>
              <w:t>podmiot powiązany z innym podmiotem poprzez co najmniej jeden ze sposobów określonych poniżej:</w:t>
            </w:r>
          </w:p>
          <w:p w14:paraId="5465B826" w14:textId="77777777" w:rsidR="00EB026E" w:rsidRPr="00900070" w:rsidRDefault="00EB026E" w:rsidP="00EB026E">
            <w:pPr>
              <w:pStyle w:val="Akapitzlist"/>
              <w:numPr>
                <w:ilvl w:val="0"/>
                <w:numId w:val="3"/>
              </w:numPr>
              <w:rPr>
                <w:rFonts w:ascii="Verdana" w:hAnsi="Verdana"/>
                <w:sz w:val="16"/>
                <w:szCs w:val="16"/>
              </w:rPr>
            </w:pPr>
            <w:r w:rsidRPr="00900070">
              <w:rPr>
                <w:rFonts w:ascii="Verdana" w:hAnsi="Verdana"/>
                <w:sz w:val="16"/>
                <w:szCs w:val="16"/>
              </w:rPr>
              <w:t xml:space="preserve">osoba fizyczna, osoba prawna lub jednostka organizacyjna niemająca osobowości prawnej uczestniczy w zarządzaniu innym podmiotem </w:t>
            </w:r>
            <w:r w:rsidRPr="00900070">
              <w:rPr>
                <w:rFonts w:ascii="Verdana" w:hAnsi="Verdana"/>
                <w:sz w:val="16"/>
                <w:szCs w:val="16"/>
              </w:rPr>
              <w:br/>
              <w:t>i wywiera znaczący wpływ na podmiot zarządzany,</w:t>
            </w:r>
          </w:p>
          <w:p w14:paraId="5D565C4D" w14:textId="77777777" w:rsidR="00EB026E" w:rsidRPr="00900070" w:rsidRDefault="00EB026E" w:rsidP="00EB026E">
            <w:pPr>
              <w:pStyle w:val="Akapitzlist"/>
              <w:numPr>
                <w:ilvl w:val="0"/>
                <w:numId w:val="3"/>
              </w:numPr>
              <w:rPr>
                <w:rFonts w:ascii="Verdana" w:hAnsi="Verdana"/>
                <w:sz w:val="16"/>
                <w:szCs w:val="16"/>
              </w:rPr>
            </w:pPr>
            <w:r w:rsidRPr="00900070">
              <w:rPr>
                <w:rFonts w:ascii="Verdana" w:hAnsi="Verdana"/>
                <w:sz w:val="16"/>
                <w:szCs w:val="16"/>
              </w:rPr>
              <w:t>osoba fizyczna, osoba prawna lub jednostka organizacyjna niemająca osobowości prawnej uczestniczy w sprawowaniu kontroli nad innym podmiotem poprzez udział kapitałowy, który uprawnia do ponad 25% praw głosu,</w:t>
            </w:r>
          </w:p>
          <w:p w14:paraId="551FCF49" w14:textId="77777777" w:rsidR="00EB026E" w:rsidRPr="00900070" w:rsidRDefault="00EB026E" w:rsidP="00EB026E">
            <w:pPr>
              <w:pStyle w:val="Akapitzlist"/>
              <w:numPr>
                <w:ilvl w:val="0"/>
                <w:numId w:val="3"/>
              </w:numPr>
              <w:rPr>
                <w:rFonts w:ascii="Verdana" w:hAnsi="Verdana"/>
                <w:sz w:val="16"/>
                <w:szCs w:val="16"/>
              </w:rPr>
            </w:pPr>
            <w:r w:rsidRPr="00900070">
              <w:rPr>
                <w:rFonts w:ascii="Verdana" w:hAnsi="Verdana"/>
                <w:sz w:val="16"/>
                <w:szCs w:val="16"/>
              </w:rPr>
              <w:t xml:space="preserve">osoba fizyczna, osoba prawna lub jednostka organizacyjna niemająca osobowości prawnej posiada bezpośrednio lub pośrednio udział </w:t>
            </w:r>
            <w:r w:rsidRPr="00900070">
              <w:rPr>
                <w:rFonts w:ascii="Verdana" w:hAnsi="Verdana"/>
                <w:sz w:val="16"/>
                <w:szCs w:val="16"/>
              </w:rPr>
              <w:br/>
              <w:t>w kapitale innego podmiotu w wysokości ponad 25% kapitału, przy czym wysokość udziału pośredniego ustala się, mnożąc wysokość udziału na kolejnych poziomach, oraz uznaje się, że osoba posiadająca ponad 50% praw głosu posiada 100% tych praw,</w:t>
            </w:r>
          </w:p>
          <w:p w14:paraId="40601124" w14:textId="77777777" w:rsidR="00EB026E" w:rsidRPr="00900070" w:rsidRDefault="00EB026E" w:rsidP="00EB026E">
            <w:pPr>
              <w:pStyle w:val="Akapitzlist"/>
              <w:numPr>
                <w:ilvl w:val="0"/>
                <w:numId w:val="3"/>
              </w:numPr>
              <w:rPr>
                <w:rFonts w:ascii="Verdana" w:hAnsi="Verdana"/>
                <w:sz w:val="16"/>
                <w:szCs w:val="16"/>
              </w:rPr>
            </w:pPr>
            <w:r w:rsidRPr="00900070">
              <w:rPr>
                <w:rFonts w:ascii="Verdana" w:hAnsi="Verdana"/>
                <w:sz w:val="16"/>
                <w:szCs w:val="16"/>
              </w:rPr>
              <w:t>osoba fizyczna, osoba prawna lub jednostka organizacyjna niemająca osobowości prawnej jest uprawniona do co najmniej 25% zysków innego podmiotu;</w:t>
            </w:r>
          </w:p>
        </w:tc>
      </w:tr>
      <w:tr w:rsidR="00EB026E" w:rsidRPr="00900070" w14:paraId="513FAF02" w14:textId="77777777" w:rsidTr="00A25A3E">
        <w:tc>
          <w:tcPr>
            <w:tcW w:w="562" w:type="dxa"/>
          </w:tcPr>
          <w:p w14:paraId="4B80993E" w14:textId="77777777" w:rsidR="00EB026E" w:rsidRPr="00900070" w:rsidRDefault="00EB026E" w:rsidP="00EB026E">
            <w:pPr>
              <w:rPr>
                <w:rFonts w:ascii="Verdana" w:hAnsi="Verdana"/>
                <w:sz w:val="16"/>
                <w:szCs w:val="16"/>
              </w:rPr>
            </w:pPr>
            <w:r w:rsidRPr="00900070">
              <w:rPr>
                <w:rFonts w:ascii="Verdana" w:hAnsi="Verdana"/>
                <w:sz w:val="16"/>
                <w:szCs w:val="16"/>
              </w:rPr>
              <w:t>1</w:t>
            </w:r>
            <w:r w:rsidR="007B1800" w:rsidRPr="00900070">
              <w:rPr>
                <w:rFonts w:ascii="Verdana" w:hAnsi="Verdana"/>
                <w:sz w:val="16"/>
                <w:szCs w:val="16"/>
              </w:rPr>
              <w:t>1</w:t>
            </w:r>
          </w:p>
        </w:tc>
        <w:tc>
          <w:tcPr>
            <w:tcW w:w="1843" w:type="dxa"/>
          </w:tcPr>
          <w:p w14:paraId="1F83C3EE" w14:textId="77777777" w:rsidR="00EB026E" w:rsidRPr="00900070" w:rsidRDefault="00EB026E" w:rsidP="00EB026E">
            <w:pPr>
              <w:jc w:val="left"/>
              <w:rPr>
                <w:rFonts w:ascii="Verdana" w:hAnsi="Verdana"/>
                <w:b/>
                <w:sz w:val="16"/>
                <w:szCs w:val="16"/>
              </w:rPr>
            </w:pPr>
            <w:r w:rsidRPr="00900070">
              <w:rPr>
                <w:rFonts w:ascii="Verdana" w:hAnsi="Verdana"/>
                <w:b/>
                <w:sz w:val="16"/>
                <w:szCs w:val="16"/>
              </w:rPr>
              <w:t xml:space="preserve">Pracownik </w:t>
            </w:r>
          </w:p>
        </w:tc>
        <w:tc>
          <w:tcPr>
            <w:tcW w:w="6657" w:type="dxa"/>
          </w:tcPr>
          <w:p w14:paraId="1D004439" w14:textId="77777777" w:rsidR="00EB026E" w:rsidRPr="00900070" w:rsidRDefault="00EB026E" w:rsidP="00EB026E">
            <w:pPr>
              <w:pStyle w:val="Akapitzlist"/>
              <w:numPr>
                <w:ilvl w:val="0"/>
                <w:numId w:val="64"/>
              </w:numPr>
              <w:ind w:left="457" w:hanging="283"/>
              <w:rPr>
                <w:rFonts w:ascii="Verdana" w:hAnsi="Verdana"/>
                <w:sz w:val="16"/>
                <w:szCs w:val="16"/>
              </w:rPr>
            </w:pPr>
            <w:r w:rsidRPr="00900070">
              <w:rPr>
                <w:rFonts w:ascii="Verdana" w:hAnsi="Verdana"/>
                <w:sz w:val="16"/>
                <w:szCs w:val="16"/>
              </w:rPr>
              <w:t xml:space="preserve">osoba fizyczna świadcząca pracę na podstawie stosunku prawnego na rzecz </w:t>
            </w:r>
            <w:r w:rsidR="00D42CFD">
              <w:rPr>
                <w:rFonts w:ascii="Verdana" w:hAnsi="Verdana"/>
                <w:sz w:val="16"/>
                <w:szCs w:val="16"/>
              </w:rPr>
              <w:t>Gminy</w:t>
            </w:r>
            <w:r w:rsidRPr="00900070">
              <w:rPr>
                <w:rFonts w:ascii="Verdana" w:hAnsi="Verdana"/>
                <w:sz w:val="16"/>
                <w:szCs w:val="16"/>
              </w:rPr>
              <w:t>,</w:t>
            </w:r>
            <w:r w:rsidR="00466E70">
              <w:rPr>
                <w:rFonts w:ascii="Verdana" w:hAnsi="Verdana"/>
                <w:sz w:val="16"/>
                <w:szCs w:val="16"/>
              </w:rPr>
              <w:t xml:space="preserve"> w tym na rzecz funkcjonujących w Gminie jednostek organizacyjnych, </w:t>
            </w:r>
            <w:r w:rsidRPr="00900070">
              <w:rPr>
                <w:rFonts w:ascii="Verdana" w:hAnsi="Verdana"/>
                <w:sz w:val="16"/>
                <w:szCs w:val="16"/>
              </w:rPr>
              <w:t xml:space="preserve">lub </w:t>
            </w:r>
          </w:p>
          <w:p w14:paraId="2E46127A" w14:textId="77777777" w:rsidR="00EB026E" w:rsidRPr="00900070" w:rsidRDefault="00EB026E" w:rsidP="00D42CFD">
            <w:pPr>
              <w:pStyle w:val="Akapitzlist"/>
              <w:numPr>
                <w:ilvl w:val="0"/>
                <w:numId w:val="64"/>
              </w:numPr>
              <w:ind w:left="457" w:hanging="283"/>
              <w:rPr>
                <w:rFonts w:ascii="Verdana" w:hAnsi="Verdana"/>
                <w:sz w:val="16"/>
                <w:szCs w:val="16"/>
              </w:rPr>
            </w:pPr>
            <w:r w:rsidRPr="00900070">
              <w:rPr>
                <w:rFonts w:ascii="Verdana" w:hAnsi="Verdana"/>
                <w:sz w:val="16"/>
                <w:szCs w:val="16"/>
              </w:rPr>
              <w:t xml:space="preserve">osoba fizyczna wykonująca usługi lub czynności wyłącznie na rzecz </w:t>
            </w:r>
            <w:r w:rsidR="00D42CFD">
              <w:rPr>
                <w:rFonts w:ascii="Verdana" w:hAnsi="Verdana"/>
                <w:sz w:val="16"/>
                <w:szCs w:val="16"/>
              </w:rPr>
              <w:t>Gminy</w:t>
            </w:r>
            <w:r w:rsidR="00B23D1E">
              <w:rPr>
                <w:rFonts w:ascii="Verdana" w:hAnsi="Verdana"/>
                <w:sz w:val="16"/>
                <w:szCs w:val="16"/>
              </w:rPr>
              <w:t>, w tym na rzecz funkcjonujących w Gminie jednostek organizacyjnych,</w:t>
            </w:r>
            <w:r w:rsidR="00683332" w:rsidRPr="00900070">
              <w:rPr>
                <w:rFonts w:ascii="Verdana" w:hAnsi="Verdana"/>
                <w:sz w:val="16"/>
                <w:szCs w:val="16"/>
              </w:rPr>
              <w:t xml:space="preserve"> </w:t>
            </w:r>
            <w:r w:rsidRPr="00900070">
              <w:rPr>
                <w:rFonts w:ascii="Verdana" w:hAnsi="Verdana"/>
                <w:sz w:val="16"/>
                <w:szCs w:val="16"/>
              </w:rPr>
              <w:t>(w szczególności w ramach samodzielnej działalności gospodarczej lub na podstawie stosunku cywilnoprawnego, do którego stosuje się odpowiednio przepisy kodeksu cywilnego o umowie zlecenia (tzw. umowy zlecenia) lub na podstawie umowy o dzieło)</w:t>
            </w:r>
            <w:r w:rsidR="00256230" w:rsidRPr="00900070">
              <w:rPr>
                <w:rFonts w:ascii="Verdana" w:hAnsi="Verdana"/>
                <w:sz w:val="16"/>
                <w:szCs w:val="16"/>
              </w:rPr>
              <w:t>;</w:t>
            </w:r>
          </w:p>
        </w:tc>
      </w:tr>
      <w:tr w:rsidR="00EB026E" w:rsidRPr="00900070" w14:paraId="01145332" w14:textId="77777777" w:rsidTr="00A25A3E">
        <w:tc>
          <w:tcPr>
            <w:tcW w:w="562" w:type="dxa"/>
          </w:tcPr>
          <w:p w14:paraId="1329ADA8" w14:textId="77777777" w:rsidR="00EB026E" w:rsidRPr="00900070" w:rsidRDefault="00EB026E" w:rsidP="00EB026E">
            <w:pPr>
              <w:rPr>
                <w:rFonts w:ascii="Verdana" w:hAnsi="Verdana"/>
                <w:sz w:val="16"/>
                <w:szCs w:val="16"/>
              </w:rPr>
            </w:pPr>
            <w:r w:rsidRPr="00900070">
              <w:rPr>
                <w:rFonts w:ascii="Verdana" w:hAnsi="Verdana"/>
                <w:sz w:val="16"/>
                <w:szCs w:val="16"/>
              </w:rPr>
              <w:t>1</w:t>
            </w:r>
            <w:r w:rsidR="007B1800" w:rsidRPr="00900070">
              <w:rPr>
                <w:rFonts w:ascii="Verdana" w:hAnsi="Verdana"/>
                <w:sz w:val="16"/>
                <w:szCs w:val="16"/>
              </w:rPr>
              <w:t>2</w:t>
            </w:r>
          </w:p>
        </w:tc>
        <w:tc>
          <w:tcPr>
            <w:tcW w:w="1843" w:type="dxa"/>
          </w:tcPr>
          <w:p w14:paraId="40F7B5E9" w14:textId="77777777" w:rsidR="00EB026E" w:rsidRPr="00900070" w:rsidRDefault="00EB026E" w:rsidP="00EB026E">
            <w:pPr>
              <w:jc w:val="left"/>
              <w:rPr>
                <w:rFonts w:ascii="Verdana" w:hAnsi="Verdana"/>
                <w:sz w:val="16"/>
                <w:szCs w:val="16"/>
              </w:rPr>
            </w:pPr>
            <w:r w:rsidRPr="00900070">
              <w:rPr>
                <w:rFonts w:ascii="Verdana" w:hAnsi="Verdana"/>
                <w:b/>
                <w:sz w:val="16"/>
                <w:szCs w:val="16"/>
              </w:rPr>
              <w:t>Promotor</w:t>
            </w:r>
          </w:p>
        </w:tc>
        <w:tc>
          <w:tcPr>
            <w:tcW w:w="6657" w:type="dxa"/>
          </w:tcPr>
          <w:p w14:paraId="7A0A881A" w14:textId="77777777" w:rsidR="00EB026E" w:rsidRPr="00900070" w:rsidRDefault="00EB026E" w:rsidP="00EB4A33">
            <w:pPr>
              <w:rPr>
                <w:rFonts w:ascii="Verdana" w:hAnsi="Verdana"/>
                <w:sz w:val="16"/>
                <w:szCs w:val="16"/>
              </w:rPr>
            </w:pPr>
            <w:r w:rsidRPr="00900070">
              <w:rPr>
                <w:rFonts w:ascii="Verdana" w:hAnsi="Verdana"/>
                <w:sz w:val="16"/>
                <w:szCs w:val="16"/>
              </w:rPr>
              <w:t>osoba fizyczna osoba prawna lub jednostka organizacyjna niemająca osobowości prawnej, w szczególności doradca podatkowy, adwokat, radca prawny, pracownik banku lub innej instytucji finansowej doradzającej klientom, również w przypadku gdy podmiot ten nie posiada miejsca zamieszkania, siedziby ani zarządu na terytorium kraju, która opracowuje, oferuje, udostępnia</w:t>
            </w:r>
            <w:r w:rsidR="00683332" w:rsidRPr="00900070">
              <w:rPr>
                <w:rFonts w:ascii="Verdana" w:hAnsi="Verdana"/>
                <w:sz w:val="16"/>
                <w:szCs w:val="16"/>
              </w:rPr>
              <w:t xml:space="preserve"> </w:t>
            </w:r>
            <w:r w:rsidRPr="00900070">
              <w:rPr>
                <w:rFonts w:ascii="Verdana" w:hAnsi="Verdana"/>
                <w:sz w:val="16"/>
                <w:szCs w:val="16"/>
              </w:rPr>
              <w:t>lub wdraża uzgodnienie lub zarządza wdrażaniem uzgodnienia;</w:t>
            </w:r>
          </w:p>
        </w:tc>
      </w:tr>
      <w:tr w:rsidR="00EB026E" w:rsidRPr="00900070" w14:paraId="1D3C713C" w14:textId="77777777" w:rsidTr="00A25A3E">
        <w:tc>
          <w:tcPr>
            <w:tcW w:w="562" w:type="dxa"/>
          </w:tcPr>
          <w:p w14:paraId="03C8617C" w14:textId="77777777" w:rsidR="00EB026E" w:rsidRPr="00900070" w:rsidRDefault="00EB026E" w:rsidP="00EB026E">
            <w:pPr>
              <w:rPr>
                <w:rFonts w:ascii="Verdana" w:hAnsi="Verdana"/>
                <w:sz w:val="16"/>
                <w:szCs w:val="16"/>
              </w:rPr>
            </w:pPr>
            <w:r w:rsidRPr="00900070">
              <w:rPr>
                <w:rFonts w:ascii="Verdana" w:hAnsi="Verdana"/>
                <w:sz w:val="16"/>
                <w:szCs w:val="16"/>
              </w:rPr>
              <w:t>1</w:t>
            </w:r>
            <w:r w:rsidR="007B1800" w:rsidRPr="00900070">
              <w:rPr>
                <w:rFonts w:ascii="Verdana" w:hAnsi="Verdana"/>
                <w:sz w:val="16"/>
                <w:szCs w:val="16"/>
              </w:rPr>
              <w:t>3</w:t>
            </w:r>
          </w:p>
        </w:tc>
        <w:tc>
          <w:tcPr>
            <w:tcW w:w="1843" w:type="dxa"/>
          </w:tcPr>
          <w:p w14:paraId="39508DFE" w14:textId="77777777" w:rsidR="00EB026E" w:rsidRPr="00900070" w:rsidRDefault="00EB026E" w:rsidP="00EB026E">
            <w:pPr>
              <w:jc w:val="left"/>
              <w:rPr>
                <w:rFonts w:ascii="Verdana" w:hAnsi="Verdana"/>
                <w:sz w:val="16"/>
                <w:szCs w:val="16"/>
              </w:rPr>
            </w:pPr>
            <w:r w:rsidRPr="00900070">
              <w:rPr>
                <w:rFonts w:ascii="Verdana" w:hAnsi="Verdana"/>
                <w:b/>
                <w:sz w:val="16"/>
                <w:szCs w:val="16"/>
              </w:rPr>
              <w:t xml:space="preserve">Schemat podatkowy </w:t>
            </w:r>
          </w:p>
        </w:tc>
        <w:tc>
          <w:tcPr>
            <w:tcW w:w="6657" w:type="dxa"/>
          </w:tcPr>
          <w:p w14:paraId="6264143C" w14:textId="77777777" w:rsidR="00EB026E" w:rsidRPr="00900070" w:rsidRDefault="00EB026E" w:rsidP="00EB026E">
            <w:pPr>
              <w:rPr>
                <w:rFonts w:ascii="Verdana" w:hAnsi="Verdana"/>
                <w:sz w:val="16"/>
                <w:szCs w:val="16"/>
              </w:rPr>
            </w:pPr>
            <w:r w:rsidRPr="00900070">
              <w:rPr>
                <w:rFonts w:ascii="Verdana" w:hAnsi="Verdana"/>
                <w:sz w:val="16"/>
                <w:szCs w:val="16"/>
              </w:rPr>
              <w:t>uzgodnienie, które:</w:t>
            </w:r>
          </w:p>
          <w:p w14:paraId="34691CE9" w14:textId="77777777" w:rsidR="00EB026E" w:rsidRPr="00900070" w:rsidRDefault="00EB026E" w:rsidP="00EB026E">
            <w:pPr>
              <w:pStyle w:val="Akapitzlist"/>
              <w:numPr>
                <w:ilvl w:val="0"/>
                <w:numId w:val="5"/>
              </w:numPr>
              <w:rPr>
                <w:rFonts w:ascii="Verdana" w:hAnsi="Verdana"/>
                <w:sz w:val="16"/>
                <w:szCs w:val="16"/>
              </w:rPr>
            </w:pPr>
            <w:r w:rsidRPr="00900070">
              <w:rPr>
                <w:rFonts w:ascii="Verdana" w:hAnsi="Verdana"/>
                <w:sz w:val="16"/>
                <w:szCs w:val="16"/>
              </w:rPr>
              <w:t>spełnia kryterium głównej korzyści oraz posiada ogólną cechę rozpoznawczą;</w:t>
            </w:r>
          </w:p>
          <w:p w14:paraId="3F86EBB0" w14:textId="77777777" w:rsidR="00EB026E" w:rsidRPr="00900070" w:rsidRDefault="00EB026E" w:rsidP="00EB026E">
            <w:pPr>
              <w:pStyle w:val="Akapitzlist"/>
              <w:numPr>
                <w:ilvl w:val="0"/>
                <w:numId w:val="5"/>
              </w:numPr>
              <w:rPr>
                <w:rFonts w:ascii="Verdana" w:hAnsi="Verdana"/>
                <w:sz w:val="16"/>
                <w:szCs w:val="16"/>
              </w:rPr>
            </w:pPr>
            <w:r w:rsidRPr="00900070">
              <w:rPr>
                <w:rFonts w:ascii="Verdana" w:hAnsi="Verdana"/>
                <w:sz w:val="16"/>
                <w:szCs w:val="16"/>
              </w:rPr>
              <w:t>posiada szczególną cechę rozpoznawczą, lub</w:t>
            </w:r>
          </w:p>
          <w:p w14:paraId="360C9EFF" w14:textId="77777777" w:rsidR="00EB026E" w:rsidRPr="00900070" w:rsidRDefault="00EB026E" w:rsidP="00EB026E">
            <w:pPr>
              <w:pStyle w:val="Akapitzlist"/>
              <w:numPr>
                <w:ilvl w:val="0"/>
                <w:numId w:val="5"/>
              </w:numPr>
              <w:rPr>
                <w:rFonts w:ascii="Verdana" w:hAnsi="Verdana"/>
                <w:sz w:val="16"/>
                <w:szCs w:val="16"/>
              </w:rPr>
            </w:pPr>
            <w:r w:rsidRPr="00900070">
              <w:rPr>
                <w:rFonts w:ascii="Verdana" w:hAnsi="Verdana"/>
                <w:sz w:val="16"/>
                <w:szCs w:val="16"/>
              </w:rPr>
              <w:t>posiada inną szczególną cechę rozpoznawczą;</w:t>
            </w:r>
          </w:p>
        </w:tc>
      </w:tr>
      <w:tr w:rsidR="00EB026E" w:rsidRPr="00900070" w14:paraId="7EA13A77" w14:textId="77777777" w:rsidTr="00A25A3E">
        <w:tc>
          <w:tcPr>
            <w:tcW w:w="562" w:type="dxa"/>
          </w:tcPr>
          <w:p w14:paraId="32D0C10C" w14:textId="77777777" w:rsidR="00EB026E" w:rsidRPr="00900070" w:rsidRDefault="00EB026E" w:rsidP="00EB026E">
            <w:pPr>
              <w:rPr>
                <w:rFonts w:ascii="Verdana" w:hAnsi="Verdana"/>
                <w:sz w:val="16"/>
                <w:szCs w:val="16"/>
              </w:rPr>
            </w:pPr>
            <w:r w:rsidRPr="00900070">
              <w:rPr>
                <w:rFonts w:ascii="Verdana" w:hAnsi="Verdana"/>
                <w:sz w:val="16"/>
                <w:szCs w:val="16"/>
              </w:rPr>
              <w:t>1</w:t>
            </w:r>
            <w:r w:rsidR="007B1800" w:rsidRPr="00900070">
              <w:rPr>
                <w:rFonts w:ascii="Verdana" w:hAnsi="Verdana"/>
                <w:sz w:val="16"/>
                <w:szCs w:val="16"/>
              </w:rPr>
              <w:t>4</w:t>
            </w:r>
          </w:p>
        </w:tc>
        <w:tc>
          <w:tcPr>
            <w:tcW w:w="1843" w:type="dxa"/>
          </w:tcPr>
          <w:p w14:paraId="0D8AB052" w14:textId="77777777" w:rsidR="00EB026E" w:rsidRPr="00900070" w:rsidRDefault="00EB026E" w:rsidP="00EB026E">
            <w:pPr>
              <w:jc w:val="left"/>
              <w:rPr>
                <w:rFonts w:ascii="Verdana" w:hAnsi="Verdana"/>
                <w:sz w:val="16"/>
                <w:szCs w:val="16"/>
              </w:rPr>
            </w:pPr>
            <w:r w:rsidRPr="00900070">
              <w:rPr>
                <w:rFonts w:ascii="Verdana" w:hAnsi="Verdana"/>
                <w:b/>
                <w:sz w:val="16"/>
                <w:szCs w:val="16"/>
              </w:rPr>
              <w:t>Schemat podatkowy standaryzowany</w:t>
            </w:r>
          </w:p>
        </w:tc>
        <w:tc>
          <w:tcPr>
            <w:tcW w:w="6657" w:type="dxa"/>
          </w:tcPr>
          <w:p w14:paraId="1C9AEDCB" w14:textId="77777777" w:rsidR="00EB026E" w:rsidRPr="00900070" w:rsidRDefault="00EB026E" w:rsidP="00EB026E">
            <w:pPr>
              <w:rPr>
                <w:rFonts w:ascii="Verdana" w:hAnsi="Verdana"/>
                <w:sz w:val="16"/>
                <w:szCs w:val="16"/>
              </w:rPr>
            </w:pPr>
            <w:r w:rsidRPr="00900070">
              <w:rPr>
                <w:rFonts w:ascii="Verdana" w:hAnsi="Verdana"/>
                <w:sz w:val="16"/>
                <w:szCs w:val="16"/>
              </w:rPr>
              <w:t xml:space="preserve">schemat podatkowy możliwy do wdrożenia lub udostępnienia u więcej niż jednego korzystającego bez konieczności zmiany jego istotnych założeń, </w:t>
            </w:r>
            <w:r w:rsidRPr="00900070">
              <w:rPr>
                <w:rFonts w:ascii="Verdana" w:hAnsi="Verdana"/>
                <w:sz w:val="16"/>
                <w:szCs w:val="16"/>
              </w:rPr>
              <w:br/>
              <w:t>w szczególności dotyczących rodzaju czynności podejmowanych lub planowanych w ramach schematu podatkowego;</w:t>
            </w:r>
          </w:p>
        </w:tc>
      </w:tr>
      <w:tr w:rsidR="00EB026E" w:rsidRPr="00900070" w14:paraId="154B5A73" w14:textId="77777777" w:rsidTr="00A25A3E">
        <w:tc>
          <w:tcPr>
            <w:tcW w:w="562" w:type="dxa"/>
          </w:tcPr>
          <w:p w14:paraId="0A4CF081" w14:textId="77777777" w:rsidR="00EB026E" w:rsidRPr="00900070" w:rsidRDefault="00EB026E" w:rsidP="00EB026E">
            <w:pPr>
              <w:rPr>
                <w:rFonts w:ascii="Verdana" w:hAnsi="Verdana"/>
                <w:sz w:val="16"/>
                <w:szCs w:val="16"/>
              </w:rPr>
            </w:pPr>
            <w:r w:rsidRPr="00900070">
              <w:rPr>
                <w:rFonts w:ascii="Verdana" w:hAnsi="Verdana"/>
                <w:sz w:val="16"/>
                <w:szCs w:val="16"/>
              </w:rPr>
              <w:t>1</w:t>
            </w:r>
            <w:r w:rsidR="007B1800" w:rsidRPr="00900070">
              <w:rPr>
                <w:rFonts w:ascii="Verdana" w:hAnsi="Verdana"/>
                <w:sz w:val="16"/>
                <w:szCs w:val="16"/>
              </w:rPr>
              <w:t>5</w:t>
            </w:r>
          </w:p>
        </w:tc>
        <w:tc>
          <w:tcPr>
            <w:tcW w:w="1843" w:type="dxa"/>
          </w:tcPr>
          <w:p w14:paraId="44B32F59" w14:textId="77777777" w:rsidR="00EB026E" w:rsidRPr="00900070" w:rsidRDefault="00EB026E" w:rsidP="00EB026E">
            <w:pPr>
              <w:jc w:val="left"/>
              <w:rPr>
                <w:rFonts w:ascii="Verdana" w:hAnsi="Verdana"/>
                <w:sz w:val="16"/>
                <w:szCs w:val="16"/>
              </w:rPr>
            </w:pPr>
            <w:r w:rsidRPr="00900070">
              <w:rPr>
                <w:rFonts w:ascii="Verdana" w:hAnsi="Verdana"/>
                <w:b/>
                <w:sz w:val="16"/>
                <w:szCs w:val="16"/>
              </w:rPr>
              <w:t>Schemat podatkowy transgraniczny</w:t>
            </w:r>
          </w:p>
        </w:tc>
        <w:tc>
          <w:tcPr>
            <w:tcW w:w="6657" w:type="dxa"/>
          </w:tcPr>
          <w:p w14:paraId="292C42CC" w14:textId="77777777" w:rsidR="00EB026E" w:rsidRPr="00900070" w:rsidRDefault="00EB026E" w:rsidP="00EB026E">
            <w:pPr>
              <w:rPr>
                <w:rFonts w:ascii="Verdana" w:hAnsi="Verdana"/>
                <w:sz w:val="16"/>
                <w:szCs w:val="16"/>
              </w:rPr>
            </w:pPr>
            <w:r w:rsidRPr="00900070">
              <w:rPr>
                <w:rFonts w:ascii="Verdana" w:hAnsi="Verdana"/>
                <w:sz w:val="16"/>
                <w:szCs w:val="16"/>
              </w:rPr>
              <w:t>uzgodnienie, które spełnia kryterium transgraniczne oraz:</w:t>
            </w:r>
          </w:p>
          <w:p w14:paraId="220B614E" w14:textId="77777777" w:rsidR="00EB026E" w:rsidRPr="00900070" w:rsidRDefault="00EB026E" w:rsidP="00EB026E">
            <w:pPr>
              <w:pStyle w:val="Akapitzlist"/>
              <w:numPr>
                <w:ilvl w:val="0"/>
                <w:numId w:val="6"/>
              </w:numPr>
              <w:rPr>
                <w:rFonts w:ascii="Verdana" w:hAnsi="Verdana"/>
                <w:sz w:val="16"/>
                <w:szCs w:val="16"/>
              </w:rPr>
            </w:pPr>
            <w:r w:rsidRPr="00900070">
              <w:rPr>
                <w:rFonts w:ascii="Verdana" w:hAnsi="Verdana"/>
                <w:sz w:val="16"/>
                <w:szCs w:val="16"/>
              </w:rPr>
              <w:t xml:space="preserve">spełnia kryterium głównej korzyści oraz posiada którąkolwiek </w:t>
            </w:r>
            <w:r w:rsidRPr="00900070">
              <w:rPr>
                <w:rFonts w:ascii="Verdana" w:hAnsi="Verdana"/>
                <w:sz w:val="16"/>
                <w:szCs w:val="16"/>
              </w:rPr>
              <w:br/>
              <w:t>z ogólnych cech rozpoznawczych, o których mowa w pkt 9 lit. a-h, lub</w:t>
            </w:r>
          </w:p>
          <w:p w14:paraId="29A0B4F8" w14:textId="77777777" w:rsidR="00EB026E" w:rsidRPr="00900070" w:rsidRDefault="00EB026E" w:rsidP="00EB026E">
            <w:pPr>
              <w:pStyle w:val="Akapitzlist"/>
              <w:numPr>
                <w:ilvl w:val="0"/>
                <w:numId w:val="6"/>
              </w:numPr>
              <w:rPr>
                <w:rFonts w:ascii="Verdana" w:hAnsi="Verdana"/>
                <w:sz w:val="16"/>
                <w:szCs w:val="16"/>
              </w:rPr>
            </w:pPr>
            <w:r w:rsidRPr="00900070">
              <w:rPr>
                <w:rFonts w:ascii="Verdana" w:hAnsi="Verdana"/>
                <w:sz w:val="16"/>
                <w:szCs w:val="16"/>
              </w:rPr>
              <w:t>posiada szczególną cechę rozpoznawczą;</w:t>
            </w:r>
          </w:p>
        </w:tc>
      </w:tr>
      <w:tr w:rsidR="00EB026E" w:rsidRPr="00900070" w14:paraId="0DFDE367" w14:textId="77777777" w:rsidTr="00A25A3E">
        <w:tc>
          <w:tcPr>
            <w:tcW w:w="562" w:type="dxa"/>
          </w:tcPr>
          <w:p w14:paraId="06D9A4C7" w14:textId="77777777" w:rsidR="00EB026E" w:rsidRPr="00900070" w:rsidRDefault="00EB026E" w:rsidP="00EB026E">
            <w:pPr>
              <w:rPr>
                <w:rFonts w:ascii="Verdana" w:hAnsi="Verdana"/>
                <w:sz w:val="16"/>
                <w:szCs w:val="16"/>
              </w:rPr>
            </w:pPr>
            <w:r w:rsidRPr="00900070">
              <w:rPr>
                <w:rFonts w:ascii="Verdana" w:hAnsi="Verdana"/>
                <w:sz w:val="16"/>
                <w:szCs w:val="16"/>
              </w:rPr>
              <w:t>1</w:t>
            </w:r>
            <w:r w:rsidR="007B1800" w:rsidRPr="00900070">
              <w:rPr>
                <w:rFonts w:ascii="Verdana" w:hAnsi="Verdana"/>
                <w:sz w:val="16"/>
                <w:szCs w:val="16"/>
              </w:rPr>
              <w:t>6</w:t>
            </w:r>
          </w:p>
        </w:tc>
        <w:tc>
          <w:tcPr>
            <w:tcW w:w="1843" w:type="dxa"/>
          </w:tcPr>
          <w:p w14:paraId="66932634" w14:textId="77777777" w:rsidR="00EB026E" w:rsidRPr="00900070" w:rsidRDefault="00EB026E" w:rsidP="00EB026E">
            <w:pPr>
              <w:jc w:val="left"/>
              <w:rPr>
                <w:rFonts w:ascii="Verdana" w:hAnsi="Verdana"/>
                <w:b/>
                <w:sz w:val="16"/>
                <w:szCs w:val="16"/>
              </w:rPr>
            </w:pPr>
            <w:r w:rsidRPr="00900070">
              <w:rPr>
                <w:rFonts w:ascii="Verdana" w:hAnsi="Verdana"/>
                <w:b/>
                <w:sz w:val="16"/>
                <w:szCs w:val="16"/>
              </w:rPr>
              <w:t xml:space="preserve">Spełnienie kryterium </w:t>
            </w:r>
            <w:r w:rsidRPr="00900070">
              <w:rPr>
                <w:rFonts w:ascii="Verdana" w:hAnsi="Verdana"/>
                <w:b/>
                <w:sz w:val="16"/>
                <w:szCs w:val="16"/>
              </w:rPr>
              <w:lastRenderedPageBreak/>
              <w:t>głównej korzyści</w:t>
            </w:r>
          </w:p>
        </w:tc>
        <w:tc>
          <w:tcPr>
            <w:tcW w:w="6657" w:type="dxa"/>
          </w:tcPr>
          <w:p w14:paraId="362D96C5" w14:textId="77777777" w:rsidR="00EB026E" w:rsidRPr="00900070" w:rsidRDefault="00EB026E" w:rsidP="00EB026E">
            <w:pPr>
              <w:rPr>
                <w:rFonts w:ascii="Verdana" w:hAnsi="Verdana"/>
                <w:sz w:val="16"/>
                <w:szCs w:val="16"/>
              </w:rPr>
            </w:pPr>
            <w:r w:rsidRPr="00900070">
              <w:rPr>
                <w:rFonts w:ascii="Verdana" w:hAnsi="Verdana"/>
                <w:sz w:val="16"/>
                <w:szCs w:val="16"/>
              </w:rPr>
              <w:lastRenderedPageBreak/>
              <w:t xml:space="preserve">kryterium głównej korzyści uważa się za spełnione, jeżeli na podstawie istniejących okoliczności oraz faktów należy przyjąć, że podmiot działający </w:t>
            </w:r>
            <w:r w:rsidRPr="00900070">
              <w:rPr>
                <w:rFonts w:ascii="Verdana" w:hAnsi="Verdana"/>
                <w:sz w:val="16"/>
                <w:szCs w:val="16"/>
              </w:rPr>
              <w:lastRenderedPageBreak/>
              <w:t xml:space="preserve">rozsądnie i kierujący się zgodnymi z prawem celami innymi niż osiągnięcie korzyści podatkowej mógłby zasadnie wybrać inny sposób postępowania, </w:t>
            </w:r>
            <w:r w:rsidRPr="00900070">
              <w:rPr>
                <w:rFonts w:ascii="Verdana" w:hAnsi="Verdana"/>
                <w:sz w:val="16"/>
                <w:szCs w:val="16"/>
              </w:rPr>
              <w:br/>
              <w:t xml:space="preserve">z którym nie wiązałoby się uzyskanie korzyści podatkowej rozsądnie oczekiwanej lub wynikającej z wykonania uzgodnienia, a korzyść podatkowa jest główną lub jedną z głównych korzyści, którą podmiot spodziewa się osiągnąć w związku </w:t>
            </w:r>
            <w:r w:rsidRPr="00900070">
              <w:rPr>
                <w:rFonts w:ascii="Verdana" w:hAnsi="Verdana"/>
                <w:sz w:val="16"/>
                <w:szCs w:val="16"/>
              </w:rPr>
              <w:br/>
              <w:t>z wykonaniem uzgodnienia.</w:t>
            </w:r>
          </w:p>
        </w:tc>
      </w:tr>
      <w:tr w:rsidR="00EB026E" w:rsidRPr="00900070" w14:paraId="63EE361F" w14:textId="77777777" w:rsidTr="00A25A3E">
        <w:tc>
          <w:tcPr>
            <w:tcW w:w="562" w:type="dxa"/>
          </w:tcPr>
          <w:p w14:paraId="6009A61B" w14:textId="77777777" w:rsidR="00EB026E" w:rsidRPr="00900070" w:rsidRDefault="00EB026E" w:rsidP="00EB026E">
            <w:pPr>
              <w:rPr>
                <w:rFonts w:ascii="Verdana" w:hAnsi="Verdana"/>
                <w:sz w:val="16"/>
                <w:szCs w:val="16"/>
              </w:rPr>
            </w:pPr>
            <w:r w:rsidRPr="00900070">
              <w:rPr>
                <w:rFonts w:ascii="Verdana" w:hAnsi="Verdana"/>
                <w:sz w:val="16"/>
                <w:szCs w:val="16"/>
              </w:rPr>
              <w:lastRenderedPageBreak/>
              <w:t>1</w:t>
            </w:r>
            <w:r w:rsidR="007B1800" w:rsidRPr="00900070">
              <w:rPr>
                <w:rFonts w:ascii="Verdana" w:hAnsi="Verdana"/>
                <w:sz w:val="16"/>
                <w:szCs w:val="16"/>
              </w:rPr>
              <w:t>7</w:t>
            </w:r>
          </w:p>
        </w:tc>
        <w:tc>
          <w:tcPr>
            <w:tcW w:w="1843" w:type="dxa"/>
          </w:tcPr>
          <w:p w14:paraId="6D3642C8" w14:textId="77777777" w:rsidR="00EB026E" w:rsidRPr="00900070" w:rsidRDefault="00EB026E" w:rsidP="00EB026E">
            <w:pPr>
              <w:jc w:val="left"/>
              <w:rPr>
                <w:rFonts w:ascii="Verdana" w:hAnsi="Verdana"/>
                <w:b/>
                <w:sz w:val="16"/>
                <w:szCs w:val="16"/>
              </w:rPr>
            </w:pPr>
            <w:r w:rsidRPr="00900070">
              <w:rPr>
                <w:rFonts w:ascii="Verdana" w:hAnsi="Verdana"/>
                <w:b/>
                <w:sz w:val="16"/>
                <w:szCs w:val="16"/>
              </w:rPr>
              <w:t>Spełnienie kryterium kwalifikowanego korzystającego</w:t>
            </w:r>
          </w:p>
        </w:tc>
        <w:tc>
          <w:tcPr>
            <w:tcW w:w="6657" w:type="dxa"/>
          </w:tcPr>
          <w:p w14:paraId="55ACDEDA" w14:textId="09CEB722" w:rsidR="00EB026E" w:rsidRPr="00900070" w:rsidRDefault="00EB026E" w:rsidP="00BE559E">
            <w:pPr>
              <w:rPr>
                <w:rFonts w:ascii="Verdana" w:hAnsi="Verdana"/>
                <w:sz w:val="16"/>
                <w:szCs w:val="16"/>
              </w:rPr>
            </w:pPr>
            <w:r w:rsidRPr="00900070">
              <w:rPr>
                <w:rFonts w:ascii="Verdana" w:hAnsi="Verdana"/>
                <w:sz w:val="16"/>
                <w:szCs w:val="16"/>
              </w:rPr>
              <w:t xml:space="preserve">kryterium kwalifikowanego korzystającego uważa się za spełnione, jeżeli przychody lub koszty korzystającego albo wartość aktywów tego podmiotu </w:t>
            </w:r>
            <w:r w:rsidRPr="00900070">
              <w:rPr>
                <w:rFonts w:ascii="Verdana" w:hAnsi="Verdana"/>
                <w:sz w:val="16"/>
                <w:szCs w:val="16"/>
              </w:rPr>
              <w:br/>
              <w:t xml:space="preserve">w rozumieniu przepisów o rachunkowości, ustalone na podstawie prowadzonych ksiąg rachunkowych, przekroczyły w roku poprzedzającym lub </w:t>
            </w:r>
            <w:r w:rsidR="00BE559E">
              <w:rPr>
                <w:rFonts w:ascii="Verdana" w:hAnsi="Verdana"/>
                <w:sz w:val="16"/>
                <w:szCs w:val="16"/>
              </w:rPr>
              <w:t xml:space="preserve">              </w:t>
            </w:r>
            <w:r w:rsidRPr="00900070">
              <w:rPr>
                <w:rFonts w:ascii="Verdana" w:hAnsi="Verdana"/>
                <w:sz w:val="16"/>
                <w:szCs w:val="16"/>
              </w:rPr>
              <w:t>w bieżącym roku obrotowym równowartość 10 000 000 euro lub jeżeli udostępniane lub wdrażane uzgodnienie dotyczy rzeczy lub praw o wartości rynkowej przekraczającej równowartość 2 500 000 euro lub jeżeli korzystający jest podmiotem powiązanym w rozumieniu art. 23m ust. 1 pkt 4 ustawy z dnia 26 lipca 1991 r. o podatku dochodowym od osób fizycznych lub art. 11a ust. 1 pkt 4 ustawy</w:t>
            </w:r>
            <w:r w:rsidR="00BE559E">
              <w:rPr>
                <w:rFonts w:ascii="Verdana" w:hAnsi="Verdana"/>
                <w:sz w:val="16"/>
                <w:szCs w:val="16"/>
              </w:rPr>
              <w:t xml:space="preserve"> </w:t>
            </w:r>
            <w:r w:rsidRPr="00900070">
              <w:rPr>
                <w:rFonts w:ascii="Verdana" w:hAnsi="Verdana"/>
                <w:sz w:val="16"/>
                <w:szCs w:val="16"/>
              </w:rPr>
              <w:t xml:space="preserve">z dnia 15 lutego 1992 r. o podatku dochodowym od osób prawnych z takim podmiotem. W przypadku podmiotów, które nie prowadzą ksiąg rachunkowych, przychody i koszty ustala się odpowiednio zgodnie z ustawą z dnia 26 lipca 1991 r. o podatku dochodowym od osób fizycznych lub ustawą z dnia 15 lutego 1992 r. o podatku dochodowym od osób prawnych </w:t>
            </w:r>
            <w:r w:rsidR="00BE559E">
              <w:rPr>
                <w:rFonts w:ascii="Verdana" w:hAnsi="Verdana"/>
                <w:sz w:val="16"/>
                <w:szCs w:val="16"/>
              </w:rPr>
              <w:t xml:space="preserve">             </w:t>
            </w:r>
            <w:r w:rsidRPr="00900070">
              <w:rPr>
                <w:rFonts w:ascii="Verdana" w:hAnsi="Verdana"/>
                <w:sz w:val="16"/>
                <w:szCs w:val="16"/>
              </w:rPr>
              <w:t xml:space="preserve">w odpowiednich latach podatkowych, a wartość aktywów </w:t>
            </w:r>
            <w:r w:rsidR="00D42CFD">
              <w:rPr>
                <w:rFonts w:ascii="Verdana" w:hAnsi="Verdana"/>
                <w:sz w:val="16"/>
                <w:szCs w:val="16"/>
              </w:rPr>
              <w:t>–</w:t>
            </w:r>
            <w:r w:rsidRPr="00900070">
              <w:rPr>
                <w:rFonts w:ascii="Verdana" w:hAnsi="Verdana"/>
                <w:sz w:val="16"/>
                <w:szCs w:val="16"/>
              </w:rPr>
              <w:t xml:space="preserve"> zgodnie z ich wartością </w:t>
            </w:r>
            <w:proofErr w:type="spellStart"/>
            <w:r w:rsidRPr="00900070">
              <w:rPr>
                <w:rFonts w:ascii="Verdana" w:hAnsi="Verdana"/>
                <w:sz w:val="16"/>
                <w:szCs w:val="16"/>
              </w:rPr>
              <w:t>rynkowąw</w:t>
            </w:r>
            <w:proofErr w:type="spellEnd"/>
            <w:r w:rsidRPr="00900070">
              <w:rPr>
                <w:rFonts w:ascii="Verdana" w:hAnsi="Verdana"/>
                <w:sz w:val="16"/>
                <w:szCs w:val="16"/>
              </w:rPr>
              <w:t xml:space="preserve"> odpowiednich latach kalendarzowych;</w:t>
            </w:r>
          </w:p>
        </w:tc>
      </w:tr>
      <w:tr w:rsidR="00EB026E" w:rsidRPr="00900070" w14:paraId="1233F171" w14:textId="77777777" w:rsidTr="00A25A3E">
        <w:tc>
          <w:tcPr>
            <w:tcW w:w="562" w:type="dxa"/>
          </w:tcPr>
          <w:p w14:paraId="449F36CD" w14:textId="77777777" w:rsidR="00EB026E" w:rsidRPr="00900070" w:rsidRDefault="007B1800" w:rsidP="00EB026E">
            <w:pPr>
              <w:rPr>
                <w:rFonts w:ascii="Verdana" w:hAnsi="Verdana"/>
                <w:sz w:val="16"/>
                <w:szCs w:val="16"/>
              </w:rPr>
            </w:pPr>
            <w:r w:rsidRPr="00900070">
              <w:rPr>
                <w:rFonts w:ascii="Verdana" w:hAnsi="Verdana"/>
                <w:sz w:val="16"/>
                <w:szCs w:val="16"/>
              </w:rPr>
              <w:t>18</w:t>
            </w:r>
          </w:p>
        </w:tc>
        <w:tc>
          <w:tcPr>
            <w:tcW w:w="1843" w:type="dxa"/>
          </w:tcPr>
          <w:p w14:paraId="2B0633C3" w14:textId="77777777" w:rsidR="00EB026E" w:rsidRPr="00900070" w:rsidRDefault="00EB026E" w:rsidP="00EB026E">
            <w:pPr>
              <w:jc w:val="left"/>
              <w:rPr>
                <w:rFonts w:ascii="Verdana" w:hAnsi="Verdana"/>
                <w:b/>
                <w:sz w:val="16"/>
                <w:szCs w:val="16"/>
              </w:rPr>
            </w:pPr>
            <w:r w:rsidRPr="00900070">
              <w:rPr>
                <w:rFonts w:ascii="Verdana" w:hAnsi="Verdana"/>
                <w:b/>
                <w:sz w:val="16"/>
                <w:szCs w:val="16"/>
              </w:rPr>
              <w:t>Spełnienie kryterium transgranicznego</w:t>
            </w:r>
          </w:p>
        </w:tc>
        <w:tc>
          <w:tcPr>
            <w:tcW w:w="6657" w:type="dxa"/>
          </w:tcPr>
          <w:p w14:paraId="27FC78CA" w14:textId="77777777" w:rsidR="00EB026E" w:rsidRPr="00900070" w:rsidRDefault="00EB026E" w:rsidP="00EB026E">
            <w:pPr>
              <w:rPr>
                <w:rFonts w:ascii="Verdana" w:hAnsi="Verdana"/>
                <w:sz w:val="16"/>
                <w:szCs w:val="16"/>
              </w:rPr>
            </w:pPr>
            <w:r w:rsidRPr="00900070">
              <w:rPr>
                <w:rFonts w:ascii="Verdana" w:hAnsi="Verdana"/>
                <w:sz w:val="16"/>
                <w:szCs w:val="16"/>
              </w:rPr>
              <w:t>kryterium transgraniczne uważa się za spełnione, jeżeli uzgodnienie dotyczy więcej niż jednego państwa członkowskiego Unii Europejskiej lub państwa członkowskiego Unii Europejskiej i państwa trzeciego oraz spełnia co najmniej jeden z poniższych warunków:</w:t>
            </w:r>
          </w:p>
          <w:p w14:paraId="1BB292A9" w14:textId="77777777" w:rsidR="00EB026E" w:rsidRPr="00900070" w:rsidRDefault="00EB026E" w:rsidP="00EB026E">
            <w:pPr>
              <w:pStyle w:val="Akapitzlist"/>
              <w:ind w:left="708"/>
              <w:rPr>
                <w:rFonts w:ascii="Verdana" w:hAnsi="Verdana"/>
                <w:sz w:val="16"/>
                <w:szCs w:val="16"/>
              </w:rPr>
            </w:pPr>
            <w:r w:rsidRPr="00900070">
              <w:rPr>
                <w:rFonts w:ascii="Verdana" w:hAnsi="Verdana"/>
                <w:sz w:val="16"/>
                <w:szCs w:val="16"/>
              </w:rPr>
              <w:t>1) nie wszyscy uczestnicy uzgodnienia mają miejsce zamieszkania, siedzibę lub zarząd na terytorium tego samego państwa,</w:t>
            </w:r>
          </w:p>
          <w:p w14:paraId="2CB1167E" w14:textId="77777777" w:rsidR="00EB026E" w:rsidRPr="00900070" w:rsidRDefault="00EB026E" w:rsidP="00EB026E">
            <w:pPr>
              <w:pStyle w:val="Akapitzlist"/>
              <w:ind w:left="708"/>
              <w:rPr>
                <w:rFonts w:ascii="Verdana" w:hAnsi="Verdana"/>
                <w:sz w:val="16"/>
                <w:szCs w:val="16"/>
              </w:rPr>
            </w:pPr>
            <w:r w:rsidRPr="00900070">
              <w:rPr>
                <w:rFonts w:ascii="Verdana" w:hAnsi="Verdana"/>
                <w:sz w:val="16"/>
                <w:szCs w:val="16"/>
              </w:rPr>
              <w:t>2) co najmniej jeden uczestnik uzgodnienia ma miejsce zamieszkania, siedzibę lub zarząd na terytorium więcej niż jednego państwa,</w:t>
            </w:r>
          </w:p>
          <w:p w14:paraId="20B8A2FD" w14:textId="77777777" w:rsidR="00EB026E" w:rsidRPr="00900070" w:rsidRDefault="00EB026E" w:rsidP="00EB026E">
            <w:pPr>
              <w:pStyle w:val="Akapitzlist"/>
              <w:ind w:left="708"/>
              <w:rPr>
                <w:rFonts w:ascii="Verdana" w:hAnsi="Verdana"/>
                <w:sz w:val="16"/>
                <w:szCs w:val="16"/>
              </w:rPr>
            </w:pPr>
            <w:r w:rsidRPr="00900070">
              <w:rPr>
                <w:rFonts w:ascii="Verdana" w:hAnsi="Verdana"/>
                <w:sz w:val="16"/>
                <w:szCs w:val="16"/>
              </w:rPr>
              <w:t xml:space="preserve">3) co najmniej jeden uczestnik uzgodnienia prowadzi działalność </w:t>
            </w:r>
            <w:r w:rsidRPr="00900070">
              <w:rPr>
                <w:rFonts w:ascii="Verdana" w:hAnsi="Verdana"/>
                <w:sz w:val="16"/>
                <w:szCs w:val="16"/>
              </w:rPr>
              <w:br/>
              <w:t>na terytorium danego państwa za pośrednictwem zagranicznego zakładu w tym państwie, a uzgodnienie stanowi część albo całość działalności gospodarczej tego zagranicznego zakładu,</w:t>
            </w:r>
          </w:p>
          <w:p w14:paraId="665174C3" w14:textId="77777777" w:rsidR="00EB026E" w:rsidRPr="00900070" w:rsidRDefault="00EB026E" w:rsidP="00EB026E">
            <w:pPr>
              <w:pStyle w:val="Akapitzlist"/>
              <w:ind w:left="708"/>
              <w:rPr>
                <w:rFonts w:ascii="Verdana" w:hAnsi="Verdana"/>
                <w:sz w:val="16"/>
                <w:szCs w:val="16"/>
              </w:rPr>
            </w:pPr>
            <w:r w:rsidRPr="00900070">
              <w:rPr>
                <w:rFonts w:ascii="Verdana" w:hAnsi="Verdana"/>
                <w:sz w:val="16"/>
                <w:szCs w:val="16"/>
              </w:rPr>
              <w:t xml:space="preserve">4) co najmniej jeden uczestnik uzgodnienia prowadzi działalność </w:t>
            </w:r>
            <w:r w:rsidRPr="00900070">
              <w:rPr>
                <w:rFonts w:ascii="Verdana" w:hAnsi="Verdana"/>
                <w:sz w:val="16"/>
                <w:szCs w:val="16"/>
              </w:rPr>
              <w:br/>
              <w:t>na terytorium innego państwa nie mając miejsca zamieszkania ani siedziby na terytorium tego państwa oraz nie posiadając zagranicznego zakładu na terytorium tego państwa,</w:t>
            </w:r>
          </w:p>
          <w:p w14:paraId="5DF94729" w14:textId="6D874C30" w:rsidR="00EB026E" w:rsidRPr="00900070" w:rsidRDefault="00EB026E" w:rsidP="00EB026E">
            <w:pPr>
              <w:pStyle w:val="Akapitzlist"/>
              <w:ind w:left="708"/>
              <w:rPr>
                <w:rFonts w:ascii="Verdana" w:hAnsi="Verdana"/>
                <w:sz w:val="16"/>
                <w:szCs w:val="16"/>
              </w:rPr>
            </w:pPr>
            <w:r w:rsidRPr="00900070">
              <w:rPr>
                <w:rFonts w:ascii="Verdana" w:hAnsi="Verdana"/>
                <w:sz w:val="16"/>
                <w:szCs w:val="16"/>
              </w:rPr>
              <w:t xml:space="preserve">5) uzgodnienie może mieć wpływ na automatyczną wymianę informacji, o której mowa w dziale III ustawy z dnia 9 marca 2017 r. </w:t>
            </w:r>
            <w:r w:rsidR="00BE559E">
              <w:rPr>
                <w:rFonts w:ascii="Verdana" w:hAnsi="Verdana"/>
                <w:sz w:val="16"/>
                <w:szCs w:val="16"/>
              </w:rPr>
              <w:t xml:space="preserve"> </w:t>
            </w:r>
            <w:r w:rsidRPr="00900070">
              <w:rPr>
                <w:rFonts w:ascii="Verdana" w:hAnsi="Verdana"/>
                <w:sz w:val="16"/>
                <w:szCs w:val="16"/>
              </w:rPr>
              <w:t xml:space="preserve">o wymianie informacji podatkowych z innymi państwami, lub na wskazanie beneficjenta rzeczywistego w rozumieniu ustawy z dnia </w:t>
            </w:r>
            <w:r w:rsidR="00BE559E">
              <w:rPr>
                <w:rFonts w:ascii="Verdana" w:hAnsi="Verdana"/>
                <w:sz w:val="16"/>
                <w:szCs w:val="16"/>
              </w:rPr>
              <w:t xml:space="preserve">               </w:t>
            </w:r>
            <w:r w:rsidRPr="00900070">
              <w:rPr>
                <w:rFonts w:ascii="Verdana" w:hAnsi="Verdana"/>
                <w:sz w:val="16"/>
                <w:szCs w:val="16"/>
              </w:rPr>
              <w:t>1 marca 2018 r. o przeciwdziałaniu praniu pieniędzy oraz finansowaniu terroryzmu</w:t>
            </w:r>
          </w:p>
          <w:p w14:paraId="3F2BE66E" w14:textId="77777777" w:rsidR="00EB026E" w:rsidRPr="00900070" w:rsidRDefault="00EB026E" w:rsidP="00EB026E">
            <w:pPr>
              <w:pStyle w:val="Akapitzlist"/>
              <w:ind w:left="708"/>
              <w:rPr>
                <w:rFonts w:ascii="Verdana" w:hAnsi="Verdana"/>
                <w:sz w:val="16"/>
                <w:szCs w:val="16"/>
              </w:rPr>
            </w:pPr>
            <w:r w:rsidRPr="00900070">
              <w:rPr>
                <w:rFonts w:ascii="Verdana" w:hAnsi="Verdana"/>
                <w:sz w:val="16"/>
                <w:szCs w:val="16"/>
              </w:rPr>
              <w:t xml:space="preserve">- z wyjątkiem sytuacji, gdy uzgodnienie dotyczy wyłącznie podatku </w:t>
            </w:r>
            <w:r w:rsidRPr="00900070">
              <w:rPr>
                <w:rFonts w:ascii="Verdana" w:hAnsi="Verdana"/>
                <w:sz w:val="16"/>
                <w:szCs w:val="16"/>
              </w:rPr>
              <w:br/>
              <w:t>od wartości dodanej, w tym podatku od towarów i usług, podatku akcyzowego lub ceł, nakładanych na terytorium państwa członkowskiego Unii Europejskiej.</w:t>
            </w:r>
          </w:p>
        </w:tc>
      </w:tr>
      <w:tr w:rsidR="00EB026E" w:rsidRPr="00900070" w14:paraId="0935C6B0" w14:textId="77777777" w:rsidTr="00A25A3E">
        <w:tc>
          <w:tcPr>
            <w:tcW w:w="562" w:type="dxa"/>
          </w:tcPr>
          <w:p w14:paraId="6DC2299B" w14:textId="77777777" w:rsidR="00EB026E" w:rsidRPr="00900070" w:rsidRDefault="007B1800" w:rsidP="00EB026E">
            <w:pPr>
              <w:rPr>
                <w:rFonts w:ascii="Verdana" w:hAnsi="Verdana"/>
                <w:sz w:val="16"/>
                <w:szCs w:val="16"/>
              </w:rPr>
            </w:pPr>
            <w:r w:rsidRPr="00900070">
              <w:rPr>
                <w:rFonts w:ascii="Verdana" w:hAnsi="Verdana"/>
                <w:sz w:val="16"/>
                <w:szCs w:val="16"/>
              </w:rPr>
              <w:t>19</w:t>
            </w:r>
          </w:p>
        </w:tc>
        <w:tc>
          <w:tcPr>
            <w:tcW w:w="1843" w:type="dxa"/>
          </w:tcPr>
          <w:p w14:paraId="4CC309EE" w14:textId="77777777" w:rsidR="00EB026E" w:rsidRPr="00900070" w:rsidRDefault="00EB026E" w:rsidP="00EB026E">
            <w:pPr>
              <w:jc w:val="left"/>
              <w:rPr>
                <w:rFonts w:ascii="Verdana" w:hAnsi="Verdana"/>
                <w:sz w:val="16"/>
                <w:szCs w:val="16"/>
              </w:rPr>
            </w:pPr>
            <w:r w:rsidRPr="00900070">
              <w:rPr>
                <w:rFonts w:ascii="Verdana" w:hAnsi="Verdana"/>
                <w:b/>
                <w:sz w:val="16"/>
                <w:szCs w:val="16"/>
              </w:rPr>
              <w:t>Szczególna cecha rozpoznawcza</w:t>
            </w:r>
          </w:p>
        </w:tc>
        <w:tc>
          <w:tcPr>
            <w:tcW w:w="6657" w:type="dxa"/>
          </w:tcPr>
          <w:p w14:paraId="7160DB94" w14:textId="77777777" w:rsidR="00EB026E" w:rsidRPr="00900070" w:rsidRDefault="00EB026E" w:rsidP="00EB026E">
            <w:pPr>
              <w:rPr>
                <w:rFonts w:ascii="Verdana" w:hAnsi="Verdana"/>
                <w:sz w:val="16"/>
                <w:szCs w:val="16"/>
              </w:rPr>
            </w:pPr>
            <w:r w:rsidRPr="00900070">
              <w:rPr>
                <w:rFonts w:ascii="Verdana" w:hAnsi="Verdana"/>
                <w:sz w:val="16"/>
                <w:szCs w:val="16"/>
              </w:rPr>
              <w:t>właściwość uzgodnienia polegająca na tym, że spełniony jest co najmniej jeden z poniższych warunków:</w:t>
            </w:r>
          </w:p>
          <w:p w14:paraId="2BD4C117" w14:textId="77777777" w:rsidR="008F0F67" w:rsidRDefault="00EB026E" w:rsidP="00EB026E">
            <w:pPr>
              <w:pStyle w:val="Akapitzlist"/>
              <w:numPr>
                <w:ilvl w:val="0"/>
                <w:numId w:val="7"/>
              </w:numPr>
              <w:rPr>
                <w:rFonts w:ascii="Verdana" w:hAnsi="Verdana"/>
                <w:sz w:val="16"/>
                <w:szCs w:val="16"/>
              </w:rPr>
            </w:pPr>
            <w:r w:rsidRPr="00900070">
              <w:rPr>
                <w:rFonts w:ascii="Verdana" w:hAnsi="Verdana"/>
                <w:sz w:val="16"/>
                <w:szCs w:val="16"/>
              </w:rPr>
              <w:t>obejmuje ono podlegające zaliczeniu do kosztów uzyskania przychodów transgraniczne płatności pomiędzy podmiotami powiązanymi oraz:</w:t>
            </w:r>
          </w:p>
          <w:p w14:paraId="1C0060CE" w14:textId="77777777" w:rsidR="008F0F67" w:rsidRDefault="00EB026E" w:rsidP="008F0F67">
            <w:pPr>
              <w:pStyle w:val="Akapitzlist"/>
              <w:rPr>
                <w:rFonts w:ascii="Verdana" w:hAnsi="Verdana"/>
                <w:sz w:val="16"/>
                <w:szCs w:val="16"/>
              </w:rPr>
            </w:pPr>
            <w:r w:rsidRPr="008F0F67">
              <w:rPr>
                <w:rFonts w:ascii="Verdana" w:hAnsi="Verdana"/>
                <w:sz w:val="16"/>
                <w:szCs w:val="16"/>
              </w:rPr>
              <w:t xml:space="preserve">– odbiorca płatności nie ma miejsca zamieszkania, siedziby ani zarządu </w:t>
            </w:r>
            <w:r w:rsidRPr="008F0F67">
              <w:rPr>
                <w:rFonts w:ascii="Verdana" w:hAnsi="Verdana"/>
                <w:sz w:val="16"/>
                <w:szCs w:val="16"/>
              </w:rPr>
              <w:br/>
              <w:t>w żadnym z państw,</w:t>
            </w:r>
          </w:p>
          <w:p w14:paraId="558E8352" w14:textId="77777777" w:rsidR="00EB026E" w:rsidRPr="00900070" w:rsidRDefault="00EB026E" w:rsidP="008F0F67">
            <w:pPr>
              <w:pStyle w:val="Akapitzlist"/>
              <w:rPr>
                <w:rFonts w:ascii="Verdana" w:hAnsi="Verdana"/>
                <w:sz w:val="16"/>
                <w:szCs w:val="16"/>
              </w:rPr>
            </w:pPr>
            <w:r w:rsidRPr="00900070">
              <w:rPr>
                <w:rFonts w:ascii="Verdana" w:hAnsi="Verdana"/>
                <w:sz w:val="16"/>
                <w:szCs w:val="16"/>
              </w:rPr>
              <w:lastRenderedPageBreak/>
              <w:t xml:space="preserve">– odbiorca płatności posiada miejsce zamieszkania, siedzibę lub zarząd </w:t>
            </w:r>
            <w:r w:rsidRPr="00900070">
              <w:rPr>
                <w:rFonts w:ascii="Verdana" w:hAnsi="Verdana"/>
                <w:sz w:val="16"/>
                <w:szCs w:val="16"/>
              </w:rPr>
              <w:br/>
              <w:t>na terytorium lub w kraju stosującym szkodliwą konkurencję podatkową, określonych na podstawie przepisów o podatku dochodowym od osób fizycznych oraz przepisów o podatku dochodowym od osób prawnych,</w:t>
            </w:r>
          </w:p>
          <w:p w14:paraId="5750BB60" w14:textId="7A82AFAA" w:rsidR="00EB026E" w:rsidRPr="00900070" w:rsidRDefault="00EB026E" w:rsidP="00EB026E">
            <w:pPr>
              <w:pStyle w:val="Akapitzlist"/>
              <w:numPr>
                <w:ilvl w:val="0"/>
                <w:numId w:val="7"/>
              </w:numPr>
              <w:rPr>
                <w:rFonts w:ascii="Verdana" w:hAnsi="Verdana"/>
                <w:sz w:val="16"/>
                <w:szCs w:val="16"/>
              </w:rPr>
            </w:pPr>
            <w:r w:rsidRPr="00900070">
              <w:rPr>
                <w:rFonts w:ascii="Verdana" w:hAnsi="Verdana"/>
                <w:sz w:val="16"/>
                <w:szCs w:val="16"/>
              </w:rPr>
              <w:t xml:space="preserve">w odniesieniu do tego samego środka trwałego lub wartości niematerialnej i prawnej dokonywane są odpisy amortyzacyjne </w:t>
            </w:r>
            <w:r w:rsidR="00BE559E">
              <w:rPr>
                <w:rFonts w:ascii="Verdana" w:hAnsi="Verdana"/>
                <w:sz w:val="16"/>
                <w:szCs w:val="16"/>
              </w:rPr>
              <w:t xml:space="preserve">                    </w:t>
            </w:r>
            <w:r w:rsidRPr="00900070">
              <w:rPr>
                <w:rFonts w:ascii="Verdana" w:hAnsi="Verdana"/>
                <w:sz w:val="16"/>
                <w:szCs w:val="16"/>
              </w:rPr>
              <w:t>w więcej niż jednym państwie,</w:t>
            </w:r>
          </w:p>
          <w:p w14:paraId="4F3142DE" w14:textId="77777777" w:rsidR="00EB026E" w:rsidRPr="00900070" w:rsidRDefault="00EB026E" w:rsidP="00EB026E">
            <w:pPr>
              <w:pStyle w:val="Akapitzlist"/>
              <w:numPr>
                <w:ilvl w:val="0"/>
                <w:numId w:val="7"/>
              </w:numPr>
              <w:rPr>
                <w:rFonts w:ascii="Verdana" w:hAnsi="Verdana"/>
                <w:sz w:val="16"/>
                <w:szCs w:val="16"/>
              </w:rPr>
            </w:pPr>
            <w:r w:rsidRPr="00900070">
              <w:rPr>
                <w:rFonts w:ascii="Verdana" w:hAnsi="Verdana"/>
                <w:sz w:val="16"/>
                <w:szCs w:val="16"/>
              </w:rPr>
              <w:t>ten sam dochód lub majątek korzysta z metod mających na celu unikanie podwójnego opodatkowania w więcej niż jednym państwie,</w:t>
            </w:r>
          </w:p>
          <w:p w14:paraId="2FDF1531" w14:textId="77777777" w:rsidR="00EB026E" w:rsidRPr="00900070" w:rsidRDefault="00EB026E" w:rsidP="00EB026E">
            <w:pPr>
              <w:pStyle w:val="Akapitzlist"/>
              <w:numPr>
                <w:ilvl w:val="0"/>
                <w:numId w:val="7"/>
              </w:numPr>
              <w:rPr>
                <w:rFonts w:ascii="Verdana" w:hAnsi="Verdana"/>
                <w:sz w:val="16"/>
                <w:szCs w:val="16"/>
              </w:rPr>
            </w:pPr>
            <w:r w:rsidRPr="00900070">
              <w:rPr>
                <w:rFonts w:ascii="Verdana" w:hAnsi="Verdana"/>
                <w:sz w:val="16"/>
                <w:szCs w:val="16"/>
              </w:rPr>
              <w:t>w ramach uzgodnienia dochodzi do przeniesienia aktywów i określone przez dwa państwa wynagrodzenie z tego tytułu dla celów podatkowych różni się co najmniej o 25%,</w:t>
            </w:r>
          </w:p>
          <w:p w14:paraId="1C3CCAC6" w14:textId="77777777" w:rsidR="00EB026E" w:rsidRPr="00900070" w:rsidRDefault="00EB026E" w:rsidP="00EB026E">
            <w:pPr>
              <w:pStyle w:val="Akapitzlist"/>
              <w:numPr>
                <w:ilvl w:val="0"/>
                <w:numId w:val="7"/>
              </w:numPr>
              <w:rPr>
                <w:rFonts w:ascii="Verdana" w:hAnsi="Verdana"/>
                <w:sz w:val="16"/>
                <w:szCs w:val="16"/>
              </w:rPr>
            </w:pPr>
            <w:r w:rsidRPr="00900070">
              <w:rPr>
                <w:rFonts w:ascii="Verdana" w:hAnsi="Verdana"/>
                <w:sz w:val="16"/>
                <w:szCs w:val="16"/>
              </w:rPr>
              <w:t xml:space="preserve">może skutkować obejściem obowiązku raportowania wynikającego </w:t>
            </w:r>
            <w:r w:rsidRPr="00900070">
              <w:rPr>
                <w:rFonts w:ascii="Verdana" w:hAnsi="Verdana"/>
                <w:sz w:val="16"/>
                <w:szCs w:val="16"/>
              </w:rPr>
              <w:br/>
              <w:t xml:space="preserve">z ustawy z dnia 9 marca 2017 r. o wymianie informacji podatkowych </w:t>
            </w:r>
            <w:r w:rsidRPr="00900070">
              <w:rPr>
                <w:rFonts w:ascii="Verdana" w:hAnsi="Verdana"/>
                <w:sz w:val="16"/>
                <w:szCs w:val="16"/>
              </w:rPr>
              <w:br/>
              <w:t xml:space="preserve">z innymi państwami lub równoważnych ustaw, umów lub porozumień </w:t>
            </w:r>
            <w:r w:rsidRPr="00900070">
              <w:rPr>
                <w:rFonts w:ascii="Verdana" w:hAnsi="Verdana"/>
                <w:sz w:val="16"/>
                <w:szCs w:val="16"/>
              </w:rPr>
              <w:br/>
              <w:t xml:space="preserve">w zakresie automatycznej wymiany informacji o rachunkach finansowych, włączając umowy lub porozumienia z państwami trzecimi lub wykorzystywać brak równoważnych przepisów, umów </w:t>
            </w:r>
            <w:r w:rsidRPr="00900070">
              <w:rPr>
                <w:rFonts w:ascii="Verdana" w:hAnsi="Verdana"/>
                <w:sz w:val="16"/>
                <w:szCs w:val="16"/>
              </w:rPr>
              <w:br/>
              <w:t>lub porozumień lub ich niewłaściwe wdrożenie,</w:t>
            </w:r>
          </w:p>
          <w:p w14:paraId="633BDCD4" w14:textId="77777777" w:rsidR="008F0F67" w:rsidRDefault="00EB026E" w:rsidP="00EB026E">
            <w:pPr>
              <w:pStyle w:val="Akapitzlist"/>
              <w:numPr>
                <w:ilvl w:val="0"/>
                <w:numId w:val="7"/>
              </w:numPr>
              <w:rPr>
                <w:rFonts w:ascii="Verdana" w:hAnsi="Verdana"/>
                <w:sz w:val="16"/>
                <w:szCs w:val="16"/>
              </w:rPr>
            </w:pPr>
            <w:r w:rsidRPr="00900070">
              <w:rPr>
                <w:rFonts w:ascii="Verdana" w:hAnsi="Verdana"/>
                <w:sz w:val="16"/>
                <w:szCs w:val="16"/>
              </w:rPr>
              <w:t xml:space="preserve">występuje nieprzejrzysta struktura własności prawnej lub trudny </w:t>
            </w:r>
            <w:r w:rsidRPr="00900070">
              <w:rPr>
                <w:rFonts w:ascii="Verdana" w:hAnsi="Verdana"/>
                <w:sz w:val="16"/>
                <w:szCs w:val="16"/>
              </w:rPr>
              <w:br/>
              <w:t>do ustalenia jest beneficjent rzeczywisty z uwagi na wykorzystanie osób prawnych oraz jednostek organizacyjnych niemających osobowości prawnej, konstrukcji lub struktur prawnych:</w:t>
            </w:r>
          </w:p>
          <w:p w14:paraId="0A939520" w14:textId="029A120F" w:rsidR="008F0F67" w:rsidRDefault="00EB026E" w:rsidP="008F0F67">
            <w:pPr>
              <w:pStyle w:val="Akapitzlist"/>
              <w:rPr>
                <w:rFonts w:ascii="Verdana" w:hAnsi="Verdana"/>
                <w:sz w:val="16"/>
                <w:szCs w:val="16"/>
              </w:rPr>
            </w:pPr>
            <w:r w:rsidRPr="008F0F67">
              <w:rPr>
                <w:rFonts w:ascii="Verdana" w:hAnsi="Verdana"/>
                <w:sz w:val="16"/>
                <w:szCs w:val="16"/>
              </w:rPr>
              <w:t xml:space="preserve">– które nie prowadzą znaczącej działalności gospodarczej </w:t>
            </w:r>
            <w:r w:rsidR="00BE559E">
              <w:rPr>
                <w:rFonts w:ascii="Verdana" w:hAnsi="Verdana"/>
                <w:sz w:val="16"/>
                <w:szCs w:val="16"/>
              </w:rPr>
              <w:t xml:space="preserve">                           </w:t>
            </w:r>
            <w:r w:rsidRPr="008F0F67">
              <w:rPr>
                <w:rFonts w:ascii="Verdana" w:hAnsi="Verdana"/>
                <w:sz w:val="16"/>
                <w:szCs w:val="16"/>
              </w:rPr>
              <w:t>z wykorzystaniem lokalu, personelu oraz wyposażenia wykorzystywanego w prowadzonej działalności gospodarczej,</w:t>
            </w:r>
          </w:p>
          <w:p w14:paraId="5ACC9383" w14:textId="77777777" w:rsidR="008F0F67" w:rsidRDefault="00EB026E" w:rsidP="008F0F67">
            <w:pPr>
              <w:pStyle w:val="Akapitzlist"/>
              <w:rPr>
                <w:rFonts w:ascii="Verdana" w:hAnsi="Verdana"/>
                <w:sz w:val="16"/>
                <w:szCs w:val="16"/>
              </w:rPr>
            </w:pPr>
            <w:r w:rsidRPr="00900070">
              <w:rPr>
                <w:rFonts w:ascii="Verdana" w:hAnsi="Verdana"/>
                <w:sz w:val="16"/>
                <w:szCs w:val="16"/>
              </w:rPr>
              <w:t>– które są zarejestrowane, zarządzane, znajdują się, są kontrolowane lub założone w państwie lub na terytorium innym niż państwo lub terytorium miejsca zamieszkania, siedziby lub zarządu beneficjenta rzeczywistego aktywów będących w posiadaniu takich osób prawnych oraz jednostek organizacyjnych niemających osobowości prawnej, konstrukcji lub struktur prawnych</w:t>
            </w:r>
            <w:r w:rsidR="008F0F67">
              <w:rPr>
                <w:rFonts w:ascii="Verdana" w:hAnsi="Verdana"/>
                <w:sz w:val="16"/>
                <w:szCs w:val="16"/>
              </w:rPr>
              <w:t>,</w:t>
            </w:r>
          </w:p>
          <w:p w14:paraId="7543ECD7" w14:textId="4CEDF821" w:rsidR="00EB026E" w:rsidRPr="00900070" w:rsidRDefault="00EB026E" w:rsidP="008F0F67">
            <w:pPr>
              <w:pStyle w:val="Akapitzlist"/>
              <w:rPr>
                <w:rFonts w:ascii="Verdana" w:hAnsi="Verdana"/>
                <w:sz w:val="16"/>
                <w:szCs w:val="16"/>
              </w:rPr>
            </w:pPr>
            <w:r w:rsidRPr="00900070">
              <w:rPr>
                <w:rFonts w:ascii="Verdana" w:hAnsi="Verdana"/>
                <w:sz w:val="16"/>
                <w:szCs w:val="16"/>
              </w:rPr>
              <w:t>- jeżeli nie można wskazać beneficjenta rzeczywistego osób prawnych oraz jednostek organizacyjnych niemających osobowości prawnej, konstrukcji lub struktur prawnych, w rozumieniu przepisów ustawy z dnia 1 marca 2018 r.</w:t>
            </w:r>
            <w:r w:rsidR="00BE559E">
              <w:rPr>
                <w:rFonts w:ascii="Verdana" w:hAnsi="Verdana"/>
                <w:sz w:val="16"/>
                <w:szCs w:val="16"/>
              </w:rPr>
              <w:t xml:space="preserve"> </w:t>
            </w:r>
            <w:r w:rsidRPr="00900070">
              <w:rPr>
                <w:rFonts w:ascii="Verdana" w:hAnsi="Verdana"/>
                <w:sz w:val="16"/>
                <w:szCs w:val="16"/>
              </w:rPr>
              <w:t>o przeciwdziałaniu praniu pieniędzy oraz finansowaniu terroryzmu</w:t>
            </w:r>
            <w:r w:rsidR="00BE559E">
              <w:rPr>
                <w:rFonts w:ascii="Verdana" w:hAnsi="Verdana"/>
                <w:sz w:val="16"/>
                <w:szCs w:val="16"/>
              </w:rPr>
              <w:t xml:space="preserve"> </w:t>
            </w:r>
            <w:r w:rsidRPr="00900070">
              <w:rPr>
                <w:rFonts w:ascii="Verdana" w:hAnsi="Verdana"/>
                <w:sz w:val="16"/>
                <w:szCs w:val="16"/>
              </w:rPr>
              <w:t>(Dz. U. poz. 723, 1075 i 1499),</w:t>
            </w:r>
          </w:p>
          <w:p w14:paraId="49E1F5A8" w14:textId="77777777" w:rsidR="00EB026E" w:rsidRPr="00900070" w:rsidRDefault="00EB026E" w:rsidP="00EB026E">
            <w:pPr>
              <w:pStyle w:val="Akapitzlist"/>
              <w:numPr>
                <w:ilvl w:val="0"/>
                <w:numId w:val="7"/>
              </w:numPr>
              <w:rPr>
                <w:rFonts w:ascii="Verdana" w:hAnsi="Verdana"/>
                <w:sz w:val="16"/>
                <w:szCs w:val="16"/>
              </w:rPr>
            </w:pPr>
            <w:r w:rsidRPr="00900070">
              <w:rPr>
                <w:rFonts w:ascii="Verdana" w:hAnsi="Verdana"/>
                <w:sz w:val="16"/>
                <w:szCs w:val="16"/>
              </w:rPr>
              <w:t>wykorzystuje wprowadzone jednostronnie w danym państwie uproszczenie w stosowaniu przepisów związanych z ustalaniem cen transferowych, przy czym nie uważa się za uproszczenie wprowadzone jednostronnie uproszczenia, które wynika bezpośrednio z Wytycznych Organizacji Współpracy Gospodarczej i Rozwoju w sprawie cen transferowych dla przedsiębiorstw wielonarodowych oraz administracji podatkowych, a także innych międzynarodowych regulacji, wytycznych lub rekomendacji w zakresie cen transferowych,</w:t>
            </w:r>
          </w:p>
          <w:p w14:paraId="7C9A0A1D" w14:textId="77777777" w:rsidR="00EB026E" w:rsidRPr="00900070" w:rsidRDefault="00EB026E" w:rsidP="00EB026E">
            <w:pPr>
              <w:pStyle w:val="Akapitzlist"/>
              <w:numPr>
                <w:ilvl w:val="0"/>
                <w:numId w:val="7"/>
              </w:numPr>
              <w:rPr>
                <w:rFonts w:ascii="Verdana" w:hAnsi="Verdana"/>
                <w:sz w:val="16"/>
                <w:szCs w:val="16"/>
              </w:rPr>
            </w:pPr>
            <w:r w:rsidRPr="00900070">
              <w:rPr>
                <w:rFonts w:ascii="Verdana" w:hAnsi="Verdana"/>
                <w:sz w:val="16"/>
                <w:szCs w:val="16"/>
              </w:rPr>
              <w:t>dochodzi do przeniesienia praw do trudnych do wyceny wartości niematerialnych,</w:t>
            </w:r>
          </w:p>
          <w:p w14:paraId="3C8303CE" w14:textId="77777777" w:rsidR="00EB026E" w:rsidRPr="00900070" w:rsidRDefault="00EB026E" w:rsidP="00EB026E">
            <w:pPr>
              <w:pStyle w:val="Akapitzlist"/>
              <w:numPr>
                <w:ilvl w:val="0"/>
                <w:numId w:val="7"/>
              </w:numPr>
              <w:rPr>
                <w:rFonts w:ascii="Verdana" w:hAnsi="Verdana"/>
                <w:sz w:val="16"/>
                <w:szCs w:val="16"/>
              </w:rPr>
            </w:pPr>
            <w:r w:rsidRPr="00900070">
              <w:rPr>
                <w:rFonts w:ascii="Verdana" w:hAnsi="Verdana"/>
                <w:sz w:val="16"/>
                <w:szCs w:val="16"/>
              </w:rPr>
              <w:t>pomiędzy podmiotami powiązanymi dochodzi do przeniesienia funkcji, ryzyka lub aktywów, jeżeli przewidywany roczny wynik finansowy podmiotu przenoszącego lub podmiotów przenoszących przed odsetkami i opodatkowaniem (EBIT) w trzyletnim okresie po tym przeniesieniu wyniósłby mniej niż 50% przewidywanego rocznego EBIT, gdyby nie dokonano przeniesienia;</w:t>
            </w:r>
          </w:p>
        </w:tc>
      </w:tr>
      <w:tr w:rsidR="00EB026E" w:rsidRPr="00900070" w14:paraId="348F619A" w14:textId="77777777" w:rsidTr="00A25A3E">
        <w:tc>
          <w:tcPr>
            <w:tcW w:w="562" w:type="dxa"/>
          </w:tcPr>
          <w:p w14:paraId="6F140109" w14:textId="77777777" w:rsidR="00EB026E" w:rsidRPr="00900070" w:rsidRDefault="007B1800" w:rsidP="00EB026E">
            <w:pPr>
              <w:rPr>
                <w:rFonts w:ascii="Verdana" w:hAnsi="Verdana"/>
                <w:sz w:val="16"/>
                <w:szCs w:val="16"/>
              </w:rPr>
            </w:pPr>
            <w:r w:rsidRPr="00900070">
              <w:rPr>
                <w:rFonts w:ascii="Verdana" w:hAnsi="Verdana"/>
                <w:sz w:val="16"/>
                <w:szCs w:val="16"/>
              </w:rPr>
              <w:lastRenderedPageBreak/>
              <w:t>20</w:t>
            </w:r>
          </w:p>
        </w:tc>
        <w:tc>
          <w:tcPr>
            <w:tcW w:w="1843" w:type="dxa"/>
          </w:tcPr>
          <w:p w14:paraId="6D78B1D3" w14:textId="77777777" w:rsidR="00EB026E" w:rsidRPr="00900070" w:rsidRDefault="00EB026E" w:rsidP="00EB026E">
            <w:pPr>
              <w:jc w:val="left"/>
              <w:rPr>
                <w:rFonts w:ascii="Verdana" w:hAnsi="Verdana"/>
                <w:b/>
                <w:sz w:val="16"/>
                <w:szCs w:val="16"/>
              </w:rPr>
            </w:pPr>
            <w:r w:rsidRPr="00900070">
              <w:rPr>
                <w:rFonts w:ascii="Verdana" w:hAnsi="Verdana"/>
                <w:b/>
                <w:sz w:val="16"/>
                <w:szCs w:val="16"/>
              </w:rPr>
              <w:t xml:space="preserve">Szef KAS   </w:t>
            </w:r>
          </w:p>
        </w:tc>
        <w:tc>
          <w:tcPr>
            <w:tcW w:w="6657" w:type="dxa"/>
          </w:tcPr>
          <w:p w14:paraId="4A4AD9B9" w14:textId="77777777" w:rsidR="00EB026E" w:rsidRPr="00900070" w:rsidRDefault="00F644CE" w:rsidP="00EB026E">
            <w:pPr>
              <w:rPr>
                <w:rFonts w:ascii="Verdana" w:hAnsi="Verdana"/>
                <w:sz w:val="16"/>
                <w:szCs w:val="16"/>
              </w:rPr>
            </w:pPr>
            <w:r w:rsidRPr="00900070">
              <w:rPr>
                <w:rFonts w:ascii="Verdana" w:hAnsi="Verdana"/>
                <w:sz w:val="16"/>
                <w:szCs w:val="16"/>
              </w:rPr>
              <w:t>S</w:t>
            </w:r>
            <w:r w:rsidR="00EB026E" w:rsidRPr="00900070">
              <w:rPr>
                <w:rFonts w:ascii="Verdana" w:hAnsi="Verdana"/>
                <w:sz w:val="16"/>
                <w:szCs w:val="16"/>
              </w:rPr>
              <w:t>zef Krajowej Administracji Skarbowej</w:t>
            </w:r>
          </w:p>
        </w:tc>
      </w:tr>
      <w:tr w:rsidR="00EB026E" w:rsidRPr="00900070" w14:paraId="369C080D" w14:textId="77777777" w:rsidTr="00A25A3E">
        <w:tc>
          <w:tcPr>
            <w:tcW w:w="562" w:type="dxa"/>
          </w:tcPr>
          <w:p w14:paraId="7BA03126" w14:textId="77777777" w:rsidR="00EB026E" w:rsidRPr="00900070" w:rsidRDefault="007B1800" w:rsidP="00EB026E">
            <w:pPr>
              <w:rPr>
                <w:rFonts w:ascii="Verdana" w:hAnsi="Verdana"/>
                <w:sz w:val="16"/>
                <w:szCs w:val="16"/>
              </w:rPr>
            </w:pPr>
            <w:r w:rsidRPr="00900070">
              <w:rPr>
                <w:rFonts w:ascii="Verdana" w:hAnsi="Verdana"/>
                <w:sz w:val="16"/>
                <w:szCs w:val="16"/>
              </w:rPr>
              <w:t>21</w:t>
            </w:r>
          </w:p>
        </w:tc>
        <w:tc>
          <w:tcPr>
            <w:tcW w:w="1843" w:type="dxa"/>
          </w:tcPr>
          <w:p w14:paraId="4B8A87B3" w14:textId="77777777" w:rsidR="00EB026E" w:rsidRPr="00900070" w:rsidRDefault="00EB026E" w:rsidP="00EB026E">
            <w:pPr>
              <w:jc w:val="left"/>
              <w:rPr>
                <w:rFonts w:ascii="Verdana" w:hAnsi="Verdana"/>
                <w:b/>
                <w:sz w:val="16"/>
                <w:szCs w:val="16"/>
              </w:rPr>
            </w:pPr>
            <w:r w:rsidRPr="00900070">
              <w:rPr>
                <w:rFonts w:ascii="Verdana" w:hAnsi="Verdana"/>
                <w:b/>
                <w:sz w:val="16"/>
                <w:szCs w:val="16"/>
              </w:rPr>
              <w:t>Udostępnianie</w:t>
            </w:r>
          </w:p>
        </w:tc>
        <w:tc>
          <w:tcPr>
            <w:tcW w:w="6657" w:type="dxa"/>
          </w:tcPr>
          <w:p w14:paraId="1C84B279" w14:textId="77777777" w:rsidR="00EB026E" w:rsidRPr="00900070" w:rsidRDefault="00EB026E" w:rsidP="00EB026E">
            <w:pPr>
              <w:pStyle w:val="Akapitzlist"/>
              <w:numPr>
                <w:ilvl w:val="0"/>
                <w:numId w:val="8"/>
              </w:numPr>
              <w:rPr>
                <w:rFonts w:ascii="Verdana" w:hAnsi="Verdana"/>
                <w:sz w:val="16"/>
                <w:szCs w:val="16"/>
              </w:rPr>
            </w:pPr>
            <w:r w:rsidRPr="00900070">
              <w:rPr>
                <w:rFonts w:ascii="Verdana" w:hAnsi="Verdana"/>
                <w:sz w:val="16"/>
                <w:szCs w:val="16"/>
              </w:rPr>
              <w:t xml:space="preserve">oferowanie uzgodnienia korzystającemu, zawarcie umowy, której przedmiotem jest przekazanie informacji o uzgodnieniu, </w:t>
            </w:r>
            <w:r w:rsidRPr="00900070">
              <w:rPr>
                <w:rFonts w:ascii="Verdana" w:hAnsi="Verdana"/>
                <w:sz w:val="16"/>
                <w:szCs w:val="16"/>
              </w:rPr>
              <w:br/>
              <w:t xml:space="preserve">lub przyjmowanie wynagrodzenia z tytułu przekazania informacji </w:t>
            </w:r>
            <w:r w:rsidRPr="00900070">
              <w:rPr>
                <w:rFonts w:ascii="Verdana" w:hAnsi="Verdana"/>
                <w:sz w:val="16"/>
                <w:szCs w:val="16"/>
              </w:rPr>
              <w:br/>
              <w:t>o uzgodnieniu, lub</w:t>
            </w:r>
          </w:p>
          <w:p w14:paraId="29BF9AA2" w14:textId="77777777" w:rsidR="00EB026E" w:rsidRPr="00900070" w:rsidRDefault="00EB026E" w:rsidP="00EB026E">
            <w:pPr>
              <w:pStyle w:val="Akapitzlist"/>
              <w:numPr>
                <w:ilvl w:val="0"/>
                <w:numId w:val="8"/>
              </w:numPr>
              <w:rPr>
                <w:rFonts w:ascii="Verdana" w:hAnsi="Verdana"/>
                <w:sz w:val="16"/>
                <w:szCs w:val="16"/>
              </w:rPr>
            </w:pPr>
            <w:r w:rsidRPr="00900070">
              <w:rPr>
                <w:rFonts w:ascii="Verdana" w:hAnsi="Verdana"/>
                <w:sz w:val="16"/>
                <w:szCs w:val="16"/>
              </w:rPr>
              <w:lastRenderedPageBreak/>
              <w:t>przekazywanie korzystającemu w jakiejkolwiek formie, w tym drogą elektroniczną, telefoniczną lub osobiście</w:t>
            </w:r>
            <w:r w:rsidR="008F0F67">
              <w:rPr>
                <w:rFonts w:ascii="Verdana" w:hAnsi="Verdana"/>
                <w:sz w:val="16"/>
                <w:szCs w:val="16"/>
              </w:rPr>
              <w:t xml:space="preserve">, informacji o uzgodnieniu, </w:t>
            </w:r>
            <w:r w:rsidR="008F0F67">
              <w:rPr>
                <w:rFonts w:ascii="Verdana" w:hAnsi="Verdana"/>
                <w:sz w:val="16"/>
                <w:szCs w:val="16"/>
              </w:rPr>
              <w:br/>
              <w:t>w szczególności</w:t>
            </w:r>
            <w:r w:rsidRPr="00900070">
              <w:rPr>
                <w:rFonts w:ascii="Verdana" w:hAnsi="Verdana"/>
                <w:sz w:val="16"/>
                <w:szCs w:val="16"/>
              </w:rPr>
              <w:t xml:space="preserve"> poprzez przedstawianie jego założeń;</w:t>
            </w:r>
          </w:p>
        </w:tc>
      </w:tr>
      <w:tr w:rsidR="00EB026E" w:rsidRPr="00900070" w14:paraId="1AAD51CF" w14:textId="77777777" w:rsidTr="00A25A3E">
        <w:tc>
          <w:tcPr>
            <w:tcW w:w="562" w:type="dxa"/>
          </w:tcPr>
          <w:p w14:paraId="1AEDB457" w14:textId="77777777" w:rsidR="00EB026E" w:rsidRPr="00900070" w:rsidRDefault="007B1800" w:rsidP="00EB026E">
            <w:pPr>
              <w:rPr>
                <w:rFonts w:ascii="Verdana" w:hAnsi="Verdana"/>
                <w:sz w:val="16"/>
                <w:szCs w:val="16"/>
              </w:rPr>
            </w:pPr>
            <w:r w:rsidRPr="00900070">
              <w:rPr>
                <w:rFonts w:ascii="Verdana" w:hAnsi="Verdana"/>
                <w:sz w:val="16"/>
                <w:szCs w:val="16"/>
              </w:rPr>
              <w:lastRenderedPageBreak/>
              <w:t>22</w:t>
            </w:r>
          </w:p>
        </w:tc>
        <w:tc>
          <w:tcPr>
            <w:tcW w:w="1843" w:type="dxa"/>
          </w:tcPr>
          <w:p w14:paraId="2C2C2A60" w14:textId="77777777" w:rsidR="00EB026E" w:rsidRPr="00900070" w:rsidRDefault="00EB026E" w:rsidP="00EB026E">
            <w:pPr>
              <w:jc w:val="left"/>
              <w:rPr>
                <w:rFonts w:ascii="Verdana" w:hAnsi="Verdana"/>
                <w:sz w:val="16"/>
                <w:szCs w:val="16"/>
              </w:rPr>
            </w:pPr>
            <w:r w:rsidRPr="00900070">
              <w:rPr>
                <w:rFonts w:ascii="Verdana" w:hAnsi="Verdana"/>
                <w:b/>
                <w:sz w:val="16"/>
                <w:szCs w:val="16"/>
              </w:rPr>
              <w:t>Uzgodnienie</w:t>
            </w:r>
          </w:p>
        </w:tc>
        <w:tc>
          <w:tcPr>
            <w:tcW w:w="6657" w:type="dxa"/>
          </w:tcPr>
          <w:p w14:paraId="35626444" w14:textId="77777777" w:rsidR="00EB026E" w:rsidRPr="00900070" w:rsidRDefault="00EB026E" w:rsidP="00EB026E">
            <w:pPr>
              <w:rPr>
                <w:rFonts w:ascii="Verdana" w:hAnsi="Verdana"/>
                <w:sz w:val="16"/>
                <w:szCs w:val="16"/>
              </w:rPr>
            </w:pPr>
            <w:r w:rsidRPr="00900070">
              <w:rPr>
                <w:rFonts w:ascii="Verdana" w:hAnsi="Verdana"/>
                <w:sz w:val="16"/>
                <w:szCs w:val="16"/>
              </w:rPr>
              <w:t>czynność lub zespół powiązanych ze sobą czynności, w tym czynność planowaną lub zespół czynności planowanych, których co najmniej jedna strona jest podatnikiem lub które mają lub mogą mieć wpływ na powstanie lub niepowstanie obowiązku podatkowego;</w:t>
            </w:r>
          </w:p>
        </w:tc>
      </w:tr>
      <w:tr w:rsidR="00EB026E" w:rsidRPr="00900070" w14:paraId="027AE837" w14:textId="77777777" w:rsidTr="00A25A3E">
        <w:tc>
          <w:tcPr>
            <w:tcW w:w="562" w:type="dxa"/>
          </w:tcPr>
          <w:p w14:paraId="06282228" w14:textId="77777777" w:rsidR="00EB026E" w:rsidRPr="00900070" w:rsidRDefault="007B1800" w:rsidP="00EB026E">
            <w:pPr>
              <w:rPr>
                <w:rFonts w:ascii="Verdana" w:hAnsi="Verdana"/>
                <w:sz w:val="16"/>
                <w:szCs w:val="16"/>
              </w:rPr>
            </w:pPr>
            <w:r w:rsidRPr="00900070">
              <w:rPr>
                <w:rFonts w:ascii="Verdana" w:hAnsi="Verdana"/>
                <w:sz w:val="16"/>
                <w:szCs w:val="16"/>
              </w:rPr>
              <w:t>23</w:t>
            </w:r>
          </w:p>
        </w:tc>
        <w:tc>
          <w:tcPr>
            <w:tcW w:w="1843" w:type="dxa"/>
          </w:tcPr>
          <w:p w14:paraId="4CB31599" w14:textId="77777777" w:rsidR="00EB026E" w:rsidRPr="00900070" w:rsidRDefault="00EB026E" w:rsidP="00EB026E">
            <w:pPr>
              <w:jc w:val="left"/>
              <w:rPr>
                <w:rFonts w:ascii="Verdana" w:hAnsi="Verdana"/>
                <w:b/>
                <w:sz w:val="16"/>
                <w:szCs w:val="16"/>
              </w:rPr>
            </w:pPr>
            <w:r w:rsidRPr="00900070">
              <w:rPr>
                <w:rFonts w:ascii="Verdana" w:hAnsi="Verdana"/>
                <w:b/>
                <w:sz w:val="16"/>
                <w:szCs w:val="16"/>
              </w:rPr>
              <w:t>Wdrażanie</w:t>
            </w:r>
          </w:p>
        </w:tc>
        <w:tc>
          <w:tcPr>
            <w:tcW w:w="6657" w:type="dxa"/>
          </w:tcPr>
          <w:p w14:paraId="0D5069D9" w14:textId="77777777" w:rsidR="00EB026E" w:rsidRPr="00900070" w:rsidRDefault="00EB026E" w:rsidP="00EB026E">
            <w:pPr>
              <w:rPr>
                <w:rFonts w:ascii="Verdana" w:hAnsi="Verdana"/>
                <w:sz w:val="16"/>
                <w:szCs w:val="16"/>
              </w:rPr>
            </w:pPr>
            <w:r w:rsidRPr="00900070">
              <w:rPr>
                <w:rFonts w:ascii="Verdana" w:hAnsi="Verdana"/>
                <w:sz w:val="16"/>
                <w:szCs w:val="16"/>
              </w:rPr>
              <w:t>dokonywanie czynności faktycznych lub prawnych umożliwiających wykonanie lub zmierzających do wykonania uzgodnienia, w tym:</w:t>
            </w:r>
          </w:p>
          <w:p w14:paraId="60F96673" w14:textId="77777777" w:rsidR="008F0F67" w:rsidRDefault="00EB026E" w:rsidP="00EB026E">
            <w:pPr>
              <w:pStyle w:val="Akapitzlist"/>
              <w:numPr>
                <w:ilvl w:val="0"/>
                <w:numId w:val="9"/>
              </w:numPr>
              <w:rPr>
                <w:rFonts w:ascii="Verdana" w:hAnsi="Verdana"/>
                <w:sz w:val="16"/>
                <w:szCs w:val="16"/>
              </w:rPr>
            </w:pPr>
            <w:r w:rsidRPr="00900070">
              <w:rPr>
                <w:rFonts w:ascii="Verdana" w:hAnsi="Verdana"/>
                <w:sz w:val="16"/>
                <w:szCs w:val="16"/>
              </w:rPr>
              <w:t xml:space="preserve">zarządzanie, faktyczne uczestniczenie w podejmowaniu decyzji </w:t>
            </w:r>
            <w:r w:rsidRPr="00900070">
              <w:rPr>
                <w:rFonts w:ascii="Verdana" w:hAnsi="Verdana"/>
                <w:sz w:val="16"/>
                <w:szCs w:val="16"/>
              </w:rPr>
              <w:br/>
              <w:t xml:space="preserve">lub przeprowadzanie czynności związanych z uzgodnieniem, także gdy podejmowanie decyzji lub czynności dotyczy wykonania uzgodnienia przez inny podmiot, </w:t>
            </w:r>
          </w:p>
          <w:p w14:paraId="5ADC2198" w14:textId="6054F429" w:rsidR="00EB026E" w:rsidRPr="00900070" w:rsidRDefault="00EB026E" w:rsidP="00EB026E">
            <w:pPr>
              <w:pStyle w:val="Akapitzlist"/>
              <w:numPr>
                <w:ilvl w:val="0"/>
                <w:numId w:val="9"/>
              </w:numPr>
              <w:rPr>
                <w:rFonts w:ascii="Verdana" w:hAnsi="Verdana"/>
                <w:sz w:val="16"/>
                <w:szCs w:val="16"/>
              </w:rPr>
            </w:pPr>
            <w:r w:rsidRPr="00900070">
              <w:rPr>
                <w:rFonts w:ascii="Verdana" w:hAnsi="Verdana"/>
                <w:sz w:val="16"/>
                <w:szCs w:val="16"/>
              </w:rPr>
              <w:t>pośred</w:t>
            </w:r>
            <w:r w:rsidR="008F0F67">
              <w:rPr>
                <w:rFonts w:ascii="Verdana" w:hAnsi="Verdana"/>
                <w:sz w:val="16"/>
                <w:szCs w:val="16"/>
              </w:rPr>
              <w:t xml:space="preserve">niczenie lub udzielanie pomocy </w:t>
            </w:r>
            <w:r w:rsidRPr="00900070">
              <w:rPr>
                <w:rFonts w:ascii="Verdana" w:hAnsi="Verdana"/>
                <w:sz w:val="16"/>
                <w:szCs w:val="16"/>
              </w:rPr>
              <w:t xml:space="preserve">w czynnościach związanych </w:t>
            </w:r>
            <w:r w:rsidR="00BE559E">
              <w:rPr>
                <w:rFonts w:ascii="Verdana" w:hAnsi="Verdana"/>
                <w:sz w:val="16"/>
                <w:szCs w:val="16"/>
              </w:rPr>
              <w:t xml:space="preserve">               </w:t>
            </w:r>
            <w:r w:rsidRPr="00900070">
              <w:rPr>
                <w:rFonts w:ascii="Verdana" w:hAnsi="Verdana"/>
                <w:sz w:val="16"/>
                <w:szCs w:val="16"/>
              </w:rPr>
              <w:t>z uzgodnieniem,</w:t>
            </w:r>
          </w:p>
          <w:p w14:paraId="4A019990" w14:textId="77777777" w:rsidR="00EB026E" w:rsidRPr="00900070" w:rsidRDefault="00EB026E" w:rsidP="00EB026E">
            <w:pPr>
              <w:pStyle w:val="Akapitzlist"/>
              <w:numPr>
                <w:ilvl w:val="0"/>
                <w:numId w:val="9"/>
              </w:numPr>
              <w:rPr>
                <w:rFonts w:ascii="Verdana" w:hAnsi="Verdana"/>
                <w:sz w:val="16"/>
                <w:szCs w:val="16"/>
              </w:rPr>
            </w:pPr>
            <w:r w:rsidRPr="00900070">
              <w:rPr>
                <w:rFonts w:ascii="Verdana" w:hAnsi="Verdana"/>
                <w:sz w:val="16"/>
                <w:szCs w:val="16"/>
              </w:rPr>
              <w:t>dokonywanie innych czynności będących elementem uzgodnienia, lub</w:t>
            </w:r>
          </w:p>
          <w:p w14:paraId="3A6CFEE2" w14:textId="3627B17F" w:rsidR="00EB026E" w:rsidRPr="00900070" w:rsidRDefault="00EB026E" w:rsidP="00EB026E">
            <w:pPr>
              <w:pStyle w:val="Akapitzlist"/>
              <w:numPr>
                <w:ilvl w:val="0"/>
                <w:numId w:val="9"/>
              </w:numPr>
              <w:rPr>
                <w:rFonts w:ascii="Verdana" w:hAnsi="Verdana"/>
                <w:sz w:val="16"/>
                <w:szCs w:val="16"/>
              </w:rPr>
            </w:pPr>
            <w:r w:rsidRPr="00900070">
              <w:rPr>
                <w:rFonts w:ascii="Verdana" w:hAnsi="Verdana"/>
                <w:sz w:val="16"/>
                <w:szCs w:val="16"/>
              </w:rPr>
              <w:t xml:space="preserve">oferowanie czynności wskazanych w lit. a-c, zawarcie umowy, której przedmiotem są te czynności, lub przyjmowanie wynagrodzenia </w:t>
            </w:r>
            <w:r w:rsidR="00BE559E">
              <w:rPr>
                <w:rFonts w:ascii="Verdana" w:hAnsi="Verdana"/>
                <w:sz w:val="16"/>
                <w:szCs w:val="16"/>
              </w:rPr>
              <w:t xml:space="preserve">                   </w:t>
            </w:r>
            <w:r w:rsidRPr="00900070">
              <w:rPr>
                <w:rFonts w:ascii="Verdana" w:hAnsi="Verdana"/>
                <w:sz w:val="16"/>
                <w:szCs w:val="16"/>
              </w:rPr>
              <w:t>z tytułu tych czynności lub umowy;</w:t>
            </w:r>
          </w:p>
        </w:tc>
      </w:tr>
      <w:tr w:rsidR="00EB026E" w:rsidRPr="00900070" w14:paraId="72C816BD" w14:textId="77777777" w:rsidTr="00A25A3E">
        <w:tc>
          <w:tcPr>
            <w:tcW w:w="562" w:type="dxa"/>
          </w:tcPr>
          <w:p w14:paraId="402B3DBA" w14:textId="77777777" w:rsidR="00EB026E" w:rsidRPr="00900070" w:rsidRDefault="007B1800" w:rsidP="00EB026E">
            <w:pPr>
              <w:rPr>
                <w:rFonts w:ascii="Verdana" w:hAnsi="Verdana"/>
                <w:sz w:val="16"/>
                <w:szCs w:val="16"/>
              </w:rPr>
            </w:pPr>
            <w:r w:rsidRPr="00900070">
              <w:rPr>
                <w:rFonts w:ascii="Verdana" w:hAnsi="Verdana"/>
                <w:sz w:val="16"/>
                <w:szCs w:val="16"/>
              </w:rPr>
              <w:t>24</w:t>
            </w:r>
          </w:p>
        </w:tc>
        <w:tc>
          <w:tcPr>
            <w:tcW w:w="1843" w:type="dxa"/>
          </w:tcPr>
          <w:p w14:paraId="55EBE7CE" w14:textId="77777777" w:rsidR="00EB026E" w:rsidRPr="00900070" w:rsidRDefault="00EB026E" w:rsidP="00EB026E">
            <w:pPr>
              <w:jc w:val="left"/>
              <w:rPr>
                <w:rFonts w:ascii="Verdana" w:hAnsi="Verdana"/>
                <w:b/>
                <w:sz w:val="16"/>
                <w:szCs w:val="16"/>
              </w:rPr>
            </w:pPr>
            <w:r w:rsidRPr="00900070">
              <w:rPr>
                <w:rFonts w:ascii="Verdana" w:hAnsi="Verdana"/>
                <w:b/>
                <w:sz w:val="16"/>
                <w:szCs w:val="16"/>
              </w:rPr>
              <w:t>Wspomagający</w:t>
            </w:r>
          </w:p>
        </w:tc>
        <w:tc>
          <w:tcPr>
            <w:tcW w:w="6657" w:type="dxa"/>
          </w:tcPr>
          <w:p w14:paraId="5628B582" w14:textId="77777777" w:rsidR="00EB026E" w:rsidRPr="00900070" w:rsidRDefault="00EB026E" w:rsidP="00EB026E">
            <w:pPr>
              <w:rPr>
                <w:rFonts w:ascii="Verdana" w:hAnsi="Verdana"/>
                <w:sz w:val="16"/>
                <w:szCs w:val="16"/>
              </w:rPr>
            </w:pPr>
            <w:r w:rsidRPr="00900070">
              <w:rPr>
                <w:rFonts w:ascii="Verdana" w:hAnsi="Verdana"/>
                <w:sz w:val="16"/>
                <w:szCs w:val="16"/>
              </w:rPr>
              <w:t>osoba fizyczna, osoba prawna lub jednostka organizacyjna nieposiadająca osobowości prawnej, w szczególności biegły rewident, notariusz, osoba świadcząca usługi prowadzenia ksiąg rachunkowych, księgowy lub dyrektor finansowy, bank lub inna instytucja finansowa, a także ich pracownik, który przy zachowaniu staranności ogólnie wymaganej w dokonywanych czynnościach, przy uwzględnieniu zawodowego charakteru działalności, obszaru specjalizacji oraz przedmiotu wykonywanych czynności, podjął się udzielić, bezpośrednio lub za pośrednictwem innych osób, pomocy, wsparcia lub porad dotyczących opracowania, wprowadzenia do obrotu, organizowania, udostępnienia do wdrożenia lub nadzorowania wdrożenia uzgodnienia;</w:t>
            </w:r>
          </w:p>
        </w:tc>
      </w:tr>
      <w:tr w:rsidR="00EB026E" w:rsidRPr="00900070" w14:paraId="631D3140" w14:textId="77777777" w:rsidTr="00A25A3E">
        <w:tc>
          <w:tcPr>
            <w:tcW w:w="562" w:type="dxa"/>
          </w:tcPr>
          <w:p w14:paraId="011D3AB0" w14:textId="77777777" w:rsidR="00EB026E" w:rsidRPr="00900070" w:rsidRDefault="007B1800" w:rsidP="00EB026E">
            <w:pPr>
              <w:rPr>
                <w:rFonts w:ascii="Verdana" w:hAnsi="Verdana"/>
                <w:sz w:val="16"/>
                <w:szCs w:val="16"/>
              </w:rPr>
            </w:pPr>
            <w:r w:rsidRPr="00900070">
              <w:rPr>
                <w:rFonts w:ascii="Verdana" w:hAnsi="Verdana"/>
                <w:sz w:val="16"/>
                <w:szCs w:val="16"/>
              </w:rPr>
              <w:t>25</w:t>
            </w:r>
          </w:p>
        </w:tc>
        <w:tc>
          <w:tcPr>
            <w:tcW w:w="1843" w:type="dxa"/>
          </w:tcPr>
          <w:p w14:paraId="59612650" w14:textId="77777777" w:rsidR="00EB026E" w:rsidRPr="00900070" w:rsidRDefault="00EB026E" w:rsidP="00EB026E">
            <w:pPr>
              <w:jc w:val="left"/>
              <w:rPr>
                <w:rFonts w:ascii="Verdana" w:hAnsi="Verdana"/>
                <w:b/>
                <w:sz w:val="16"/>
                <w:szCs w:val="16"/>
              </w:rPr>
            </w:pPr>
            <w:r w:rsidRPr="00900070">
              <w:rPr>
                <w:rFonts w:ascii="Verdana" w:hAnsi="Verdana"/>
                <w:b/>
                <w:sz w:val="16"/>
                <w:szCs w:val="16"/>
              </w:rPr>
              <w:t>Wypadek mniejszej wagi</w:t>
            </w:r>
          </w:p>
        </w:tc>
        <w:tc>
          <w:tcPr>
            <w:tcW w:w="6657" w:type="dxa"/>
          </w:tcPr>
          <w:p w14:paraId="7F07A3A0" w14:textId="2BD11E7E" w:rsidR="00EB026E" w:rsidRPr="00900070" w:rsidRDefault="00EB026E" w:rsidP="00EB026E">
            <w:pPr>
              <w:rPr>
                <w:rFonts w:ascii="Verdana" w:hAnsi="Verdana"/>
                <w:sz w:val="16"/>
                <w:szCs w:val="16"/>
              </w:rPr>
            </w:pPr>
            <w:r w:rsidRPr="00900070">
              <w:rPr>
                <w:rFonts w:ascii="Verdana" w:hAnsi="Verdana"/>
                <w:sz w:val="16"/>
                <w:szCs w:val="16"/>
              </w:rPr>
              <w:t xml:space="preserve">czyn zabroniony jako wykroczenie skarbowe, które w konkretnej sprawie, </w:t>
            </w:r>
            <w:r w:rsidR="00BE559E">
              <w:rPr>
                <w:rFonts w:ascii="Verdana" w:hAnsi="Verdana"/>
                <w:sz w:val="16"/>
                <w:szCs w:val="16"/>
              </w:rPr>
              <w:t xml:space="preserve">               </w:t>
            </w:r>
            <w:r w:rsidRPr="00900070">
              <w:rPr>
                <w:rFonts w:ascii="Verdana" w:hAnsi="Verdana"/>
                <w:sz w:val="16"/>
                <w:szCs w:val="16"/>
              </w:rPr>
              <w:t xml:space="preserve">ze względu na jej szczególne okoliczności </w:t>
            </w:r>
            <w:r w:rsidR="008F0F67">
              <w:rPr>
                <w:rFonts w:ascii="Verdana" w:hAnsi="Verdana"/>
                <w:sz w:val="16"/>
                <w:szCs w:val="16"/>
              </w:rPr>
              <w:t>–</w:t>
            </w:r>
            <w:r w:rsidRPr="00900070">
              <w:rPr>
                <w:rFonts w:ascii="Verdana" w:hAnsi="Verdana"/>
                <w:sz w:val="16"/>
                <w:szCs w:val="16"/>
              </w:rPr>
              <w:t xml:space="preserve"> zarówno przedmiotowe, </w:t>
            </w:r>
            <w:r w:rsidRPr="00900070">
              <w:rPr>
                <w:rFonts w:ascii="Verdana" w:hAnsi="Verdana"/>
                <w:sz w:val="16"/>
                <w:szCs w:val="16"/>
              </w:rPr>
              <w:br/>
              <w:t xml:space="preserve">jak i podmiotowe </w:t>
            </w:r>
            <w:r w:rsidR="008F0F67">
              <w:rPr>
                <w:rFonts w:ascii="Verdana" w:hAnsi="Verdana"/>
                <w:sz w:val="16"/>
                <w:szCs w:val="16"/>
              </w:rPr>
              <w:t>–</w:t>
            </w:r>
            <w:r w:rsidRPr="00900070">
              <w:rPr>
                <w:rFonts w:ascii="Verdana" w:hAnsi="Verdana"/>
                <w:sz w:val="16"/>
                <w:szCs w:val="16"/>
              </w:rPr>
              <w:t xml:space="preserve"> zawiera niski stopień społecznej szkodliwości czynu, </w:t>
            </w:r>
            <w:r w:rsidRPr="00900070">
              <w:rPr>
                <w:rFonts w:ascii="Verdana" w:hAnsi="Verdana"/>
                <w:sz w:val="16"/>
                <w:szCs w:val="16"/>
              </w:rPr>
              <w:br/>
              <w:t xml:space="preserve">w szczególności gdy uszczuplona lub narażona na uszczuplenie należność publicznoprawna nie przekracza pięciokrotnej wysokości minimalnego wynagrodzenia w czasie jego popełnienia, a sposób i okoliczności popełnienia czynu zabronionego nie wskazują na rażące lekceważenie przez sprawcę porządku </w:t>
            </w:r>
            <w:proofErr w:type="spellStart"/>
            <w:r w:rsidRPr="00900070">
              <w:rPr>
                <w:rFonts w:ascii="Verdana" w:hAnsi="Verdana"/>
                <w:sz w:val="16"/>
                <w:szCs w:val="16"/>
              </w:rPr>
              <w:t>finansowoprawnego</w:t>
            </w:r>
            <w:proofErr w:type="spellEnd"/>
            <w:r w:rsidRPr="00900070">
              <w:rPr>
                <w:rFonts w:ascii="Verdana" w:hAnsi="Verdana"/>
                <w:sz w:val="16"/>
                <w:szCs w:val="16"/>
              </w:rPr>
              <w:t xml:space="preserve"> lub reguł ostrożności wymaganych w danych okolicznościach, albo sprawca dopuszczający się czynu zabronionego, którego przedmiot nie przekracza kwoty małej wartości, czyni to z pobudek</w:t>
            </w:r>
            <w:r w:rsidR="008F0F67">
              <w:rPr>
                <w:rFonts w:ascii="Verdana" w:hAnsi="Verdana"/>
                <w:sz w:val="16"/>
                <w:szCs w:val="16"/>
              </w:rPr>
              <w:t xml:space="preserve"> zasługujących na uwzględnienie;</w:t>
            </w:r>
          </w:p>
        </w:tc>
      </w:tr>
      <w:tr w:rsidR="00EB026E" w:rsidRPr="00900070" w14:paraId="7E7FE90D" w14:textId="77777777" w:rsidTr="00A25A3E">
        <w:tc>
          <w:tcPr>
            <w:tcW w:w="562" w:type="dxa"/>
          </w:tcPr>
          <w:p w14:paraId="71F75577" w14:textId="77777777" w:rsidR="00EB026E" w:rsidRPr="00900070" w:rsidRDefault="007B1800" w:rsidP="00EB026E">
            <w:pPr>
              <w:rPr>
                <w:rFonts w:ascii="Verdana" w:hAnsi="Verdana"/>
                <w:sz w:val="16"/>
                <w:szCs w:val="16"/>
              </w:rPr>
            </w:pPr>
            <w:r w:rsidRPr="00900070">
              <w:rPr>
                <w:rFonts w:ascii="Verdana" w:hAnsi="Verdana"/>
                <w:sz w:val="16"/>
                <w:szCs w:val="16"/>
              </w:rPr>
              <w:t>26</w:t>
            </w:r>
          </w:p>
        </w:tc>
        <w:tc>
          <w:tcPr>
            <w:tcW w:w="1843" w:type="dxa"/>
          </w:tcPr>
          <w:p w14:paraId="3896A1AE" w14:textId="77777777" w:rsidR="00EB026E" w:rsidRPr="00900070" w:rsidRDefault="00EB026E" w:rsidP="00EB026E">
            <w:pPr>
              <w:jc w:val="left"/>
              <w:rPr>
                <w:rFonts w:ascii="Verdana" w:hAnsi="Verdana"/>
                <w:b/>
                <w:sz w:val="16"/>
                <w:szCs w:val="16"/>
              </w:rPr>
            </w:pPr>
            <w:r w:rsidRPr="00900070">
              <w:rPr>
                <w:rFonts w:ascii="Verdana" w:hAnsi="Verdana"/>
                <w:b/>
                <w:sz w:val="16"/>
                <w:szCs w:val="16"/>
              </w:rPr>
              <w:t>Zewnętrzny promotor</w:t>
            </w:r>
          </w:p>
        </w:tc>
        <w:tc>
          <w:tcPr>
            <w:tcW w:w="6657" w:type="dxa"/>
          </w:tcPr>
          <w:p w14:paraId="05C555F9" w14:textId="77777777" w:rsidR="00EB026E" w:rsidRPr="00900070" w:rsidRDefault="00EB026E" w:rsidP="00174B3B">
            <w:pPr>
              <w:rPr>
                <w:rFonts w:ascii="Verdana" w:hAnsi="Verdana"/>
                <w:sz w:val="16"/>
                <w:szCs w:val="16"/>
              </w:rPr>
            </w:pPr>
            <w:r w:rsidRPr="00900070">
              <w:rPr>
                <w:rFonts w:ascii="Verdana" w:hAnsi="Verdana"/>
                <w:sz w:val="16"/>
                <w:szCs w:val="16"/>
              </w:rPr>
              <w:t xml:space="preserve">podmiot, któremu może zostać nadany status promotora zgodnie z </w:t>
            </w:r>
            <w:r w:rsidR="00174B3B">
              <w:rPr>
                <w:rFonts w:ascii="Verdana" w:hAnsi="Verdana"/>
                <w:sz w:val="16"/>
                <w:szCs w:val="16"/>
              </w:rPr>
              <w:t>Ordynacją podatkową</w:t>
            </w:r>
            <w:r w:rsidRPr="00900070">
              <w:rPr>
                <w:rFonts w:ascii="Verdana" w:hAnsi="Verdana"/>
                <w:sz w:val="16"/>
                <w:szCs w:val="16"/>
              </w:rPr>
              <w:t>, który wykonuje usługi w sposób zlecony i nie jest częścią</w:t>
            </w:r>
            <w:r w:rsidR="000339A3">
              <w:rPr>
                <w:rFonts w:ascii="Verdana" w:hAnsi="Verdana"/>
                <w:sz w:val="16"/>
                <w:szCs w:val="16"/>
              </w:rPr>
              <w:t xml:space="preserve"> (jednostką / pracownikiem)</w:t>
            </w:r>
            <w:r w:rsidRPr="00900070">
              <w:rPr>
                <w:rFonts w:ascii="Verdana" w:hAnsi="Verdana"/>
                <w:sz w:val="16"/>
                <w:szCs w:val="16"/>
              </w:rPr>
              <w:t xml:space="preserve"> </w:t>
            </w:r>
            <w:r w:rsidR="008F0F67">
              <w:rPr>
                <w:rFonts w:ascii="Verdana" w:hAnsi="Verdana"/>
                <w:bCs/>
                <w:sz w:val="16"/>
                <w:szCs w:val="16"/>
              </w:rPr>
              <w:t>Gminy</w:t>
            </w:r>
            <w:r w:rsidRPr="00900070">
              <w:rPr>
                <w:rFonts w:ascii="Verdana" w:hAnsi="Verdana"/>
                <w:bCs/>
                <w:sz w:val="16"/>
                <w:szCs w:val="16"/>
              </w:rPr>
              <w:t>.</w:t>
            </w:r>
          </w:p>
        </w:tc>
      </w:tr>
    </w:tbl>
    <w:p w14:paraId="0C1C8F63" w14:textId="77777777" w:rsidR="005501BE" w:rsidRPr="00900070" w:rsidRDefault="005501BE" w:rsidP="006C6A2F">
      <w:pPr>
        <w:pStyle w:val="Akapitzlist"/>
        <w:rPr>
          <w:rFonts w:ascii="Verdana" w:hAnsi="Verdana"/>
          <w:sz w:val="16"/>
          <w:szCs w:val="16"/>
        </w:rPr>
        <w:sectPr w:rsidR="005501BE" w:rsidRPr="00900070" w:rsidSect="004360D8">
          <w:headerReference w:type="default" r:id="rId11"/>
          <w:footerReference w:type="default" r:id="rId12"/>
          <w:headerReference w:type="first" r:id="rId13"/>
          <w:pgSz w:w="11906" w:h="16838"/>
          <w:pgMar w:top="1417" w:right="1417" w:bottom="1417" w:left="1417" w:header="708" w:footer="708" w:gutter="0"/>
          <w:cols w:space="708"/>
          <w:titlePg/>
          <w:docGrid w:linePitch="360"/>
        </w:sectPr>
      </w:pPr>
    </w:p>
    <w:p w14:paraId="3EB57F97" w14:textId="77777777" w:rsidR="00257594" w:rsidRPr="000C2046" w:rsidRDefault="00257594" w:rsidP="006C6A2F">
      <w:pPr>
        <w:pStyle w:val="Akapitzlist"/>
        <w:rPr>
          <w:rFonts w:ascii="Verdana" w:hAnsi="Verdana"/>
        </w:rPr>
      </w:pPr>
    </w:p>
    <w:p w14:paraId="53EC874A" w14:textId="77777777" w:rsidR="00257594" w:rsidRPr="000C2046" w:rsidRDefault="00257594" w:rsidP="006C6A2F">
      <w:pPr>
        <w:pStyle w:val="Akapitzlist"/>
        <w:rPr>
          <w:rFonts w:ascii="Verdana" w:hAnsi="Verdana"/>
        </w:rPr>
      </w:pPr>
    </w:p>
    <w:p w14:paraId="340F0E01" w14:textId="77777777" w:rsidR="0020767A" w:rsidRPr="000C2046" w:rsidRDefault="009E4240" w:rsidP="0020767A">
      <w:pPr>
        <w:pStyle w:val="Nagwek2"/>
        <w:jc w:val="center"/>
        <w:rPr>
          <w:rFonts w:ascii="Verdana" w:hAnsi="Verdana"/>
          <w:b/>
          <w:color w:val="auto"/>
          <w:sz w:val="20"/>
          <w:szCs w:val="20"/>
        </w:rPr>
      </w:pPr>
      <w:bookmarkStart w:id="121" w:name="_Toc532592298"/>
      <w:bookmarkStart w:id="122" w:name="_Toc52786340"/>
      <w:r w:rsidRPr="000C2046">
        <w:rPr>
          <w:rFonts w:ascii="Verdana" w:hAnsi="Verdana"/>
          <w:b/>
          <w:color w:val="auto"/>
          <w:sz w:val="20"/>
          <w:szCs w:val="20"/>
        </w:rPr>
        <w:t>Załącznik nr 2</w:t>
      </w:r>
      <w:r>
        <w:rPr>
          <w:rFonts w:ascii="Verdana" w:hAnsi="Verdana"/>
          <w:b/>
          <w:color w:val="auto"/>
          <w:sz w:val="20"/>
          <w:szCs w:val="20"/>
        </w:rPr>
        <w:br/>
        <w:t>W</w:t>
      </w:r>
      <w:r w:rsidR="0020767A" w:rsidRPr="000C2046">
        <w:rPr>
          <w:rFonts w:ascii="Verdana" w:hAnsi="Verdana"/>
          <w:b/>
          <w:color w:val="auto"/>
          <w:sz w:val="20"/>
          <w:szCs w:val="20"/>
        </w:rPr>
        <w:t>zorce identyfikowania schematów podatkowych</w:t>
      </w:r>
      <w:bookmarkEnd w:id="121"/>
      <w:bookmarkEnd w:id="122"/>
      <w:r w:rsidR="0020767A" w:rsidRPr="000C2046">
        <w:rPr>
          <w:rFonts w:ascii="Verdana" w:hAnsi="Verdana"/>
          <w:b/>
          <w:color w:val="auto"/>
          <w:sz w:val="20"/>
          <w:szCs w:val="20"/>
        </w:rPr>
        <w:t xml:space="preserve"> </w:t>
      </w:r>
    </w:p>
    <w:p w14:paraId="40991A53" w14:textId="77777777" w:rsidR="0020767A" w:rsidRPr="000C2046" w:rsidRDefault="0020767A" w:rsidP="0020767A">
      <w:pPr>
        <w:rPr>
          <w:rFonts w:ascii="Verdana" w:hAnsi="Verdana"/>
          <w:highlight w:val="yellow"/>
        </w:rPr>
      </w:pPr>
    </w:p>
    <w:p w14:paraId="4C93B373" w14:textId="77777777" w:rsidR="0020767A" w:rsidRPr="00945010" w:rsidRDefault="0020767A" w:rsidP="00044167">
      <w:pPr>
        <w:pStyle w:val="Akapitzlist"/>
        <w:numPr>
          <w:ilvl w:val="0"/>
          <w:numId w:val="83"/>
        </w:numPr>
        <w:spacing w:before="120" w:after="120" w:line="240" w:lineRule="auto"/>
        <w:contextualSpacing w:val="0"/>
        <w:rPr>
          <w:rFonts w:ascii="Verdana" w:hAnsi="Verdana"/>
        </w:rPr>
      </w:pPr>
      <w:r w:rsidRPr="00945010">
        <w:rPr>
          <w:rFonts w:ascii="Verdana" w:hAnsi="Verdana"/>
        </w:rPr>
        <w:t>UWAGI WSTĘPNE</w:t>
      </w:r>
    </w:p>
    <w:p w14:paraId="59581FB0" w14:textId="77777777" w:rsidR="0020767A" w:rsidRPr="00945010" w:rsidRDefault="0020767A" w:rsidP="00044167">
      <w:pPr>
        <w:pStyle w:val="Akapitzlist"/>
        <w:numPr>
          <w:ilvl w:val="0"/>
          <w:numId w:val="82"/>
        </w:numPr>
        <w:spacing w:before="120" w:after="120" w:line="240" w:lineRule="auto"/>
        <w:ind w:hanging="578"/>
        <w:contextualSpacing w:val="0"/>
        <w:rPr>
          <w:rFonts w:ascii="Verdana" w:hAnsi="Verdana"/>
        </w:rPr>
      </w:pPr>
      <w:r w:rsidRPr="00945010">
        <w:rPr>
          <w:rFonts w:ascii="Verdana" w:hAnsi="Verdana"/>
        </w:rPr>
        <w:t>Ze schematem podatkowym podlegającym raportowaniu będziemy mieli do czynienia wyłącznie wtedy, gdy w stosunku do danej czynności:</w:t>
      </w:r>
    </w:p>
    <w:p w14:paraId="24C485C5" w14:textId="77777777" w:rsidR="0020767A" w:rsidRPr="00E87F4A" w:rsidRDefault="0020767A" w:rsidP="00E87F4A">
      <w:pPr>
        <w:pStyle w:val="Akapitzlist"/>
        <w:numPr>
          <w:ilvl w:val="1"/>
          <w:numId w:val="82"/>
        </w:numPr>
        <w:spacing w:before="120" w:after="120" w:line="240" w:lineRule="auto"/>
        <w:contextualSpacing w:val="0"/>
        <w:rPr>
          <w:rFonts w:ascii="Verdana" w:hAnsi="Verdana"/>
        </w:rPr>
      </w:pPr>
      <w:r w:rsidRPr="00945010">
        <w:rPr>
          <w:rFonts w:ascii="Verdana" w:hAnsi="Verdana"/>
        </w:rPr>
        <w:t>wystąpi określony układ cech (właściwości) tych czynności, opisany w punkcie B poniżej,</w:t>
      </w:r>
      <w:r w:rsidR="00E87F4A">
        <w:rPr>
          <w:rFonts w:ascii="Verdana" w:hAnsi="Verdana"/>
        </w:rPr>
        <w:t xml:space="preserve"> </w:t>
      </w:r>
      <w:r w:rsidRPr="00E87F4A">
        <w:rPr>
          <w:rFonts w:ascii="Verdana" w:hAnsi="Verdana"/>
        </w:rPr>
        <w:t>oraz jednocześnie</w:t>
      </w:r>
    </w:p>
    <w:p w14:paraId="224CA073" w14:textId="77777777" w:rsidR="0020767A" w:rsidRPr="00945010" w:rsidRDefault="00E87F4A" w:rsidP="00044167">
      <w:pPr>
        <w:pStyle w:val="Akapitzlist"/>
        <w:numPr>
          <w:ilvl w:val="1"/>
          <w:numId w:val="82"/>
        </w:numPr>
        <w:spacing w:before="120" w:after="120" w:line="240" w:lineRule="auto"/>
        <w:contextualSpacing w:val="0"/>
        <w:rPr>
          <w:rFonts w:ascii="Verdana" w:hAnsi="Verdana"/>
        </w:rPr>
      </w:pPr>
      <w:r>
        <w:rPr>
          <w:rFonts w:ascii="Verdana" w:hAnsi="Verdana"/>
        </w:rPr>
        <w:t>Gmina</w:t>
      </w:r>
      <w:r w:rsidR="00683332">
        <w:rPr>
          <w:rFonts w:ascii="Verdana" w:hAnsi="Verdana"/>
        </w:rPr>
        <w:t xml:space="preserve"> </w:t>
      </w:r>
      <w:r w:rsidR="00F644CE">
        <w:rPr>
          <w:rFonts w:ascii="Verdana" w:hAnsi="Verdana"/>
        </w:rPr>
        <w:t>lub Pracownik</w:t>
      </w:r>
      <w:r w:rsidR="0020767A" w:rsidRPr="00945010">
        <w:rPr>
          <w:rFonts w:ascii="Verdana" w:hAnsi="Verdana"/>
        </w:rPr>
        <w:t xml:space="preserve"> będzie pełnił rolę promotora, korzystającego lub</w:t>
      </w:r>
      <w:r w:rsidR="00EF2651">
        <w:rPr>
          <w:rFonts w:ascii="Verdana" w:hAnsi="Verdana"/>
        </w:rPr>
        <w:t xml:space="preserve"> </w:t>
      </w:r>
      <w:r w:rsidR="0020767A" w:rsidRPr="00945010">
        <w:rPr>
          <w:rFonts w:ascii="Verdana" w:hAnsi="Verdana"/>
        </w:rPr>
        <w:t>wspomagającego (o rozpoznaniu roli stanowi punkt C poniżej).</w:t>
      </w:r>
    </w:p>
    <w:p w14:paraId="70B412FF" w14:textId="108B9AF2" w:rsidR="0020767A" w:rsidRPr="00945010" w:rsidRDefault="0020767A" w:rsidP="00044167">
      <w:pPr>
        <w:pStyle w:val="Akapitzlist"/>
        <w:numPr>
          <w:ilvl w:val="0"/>
          <w:numId w:val="82"/>
        </w:numPr>
        <w:spacing w:before="120" w:after="120" w:line="240" w:lineRule="auto"/>
        <w:ind w:hanging="578"/>
        <w:contextualSpacing w:val="0"/>
        <w:rPr>
          <w:rFonts w:ascii="Verdana" w:hAnsi="Verdana"/>
        </w:rPr>
      </w:pPr>
      <w:r w:rsidRPr="00945010">
        <w:rPr>
          <w:rFonts w:ascii="Verdana" w:hAnsi="Verdana"/>
        </w:rPr>
        <w:t xml:space="preserve">Niniejszym, jeżeli nie wystąpi określony układ cech (właściwości) tych czynności (uzgodnienia), to nie mamy do czynienia </w:t>
      </w:r>
      <w:r w:rsidR="00BE559E">
        <w:rPr>
          <w:rFonts w:ascii="Verdana" w:hAnsi="Verdana"/>
        </w:rPr>
        <w:t xml:space="preserve">                     </w:t>
      </w:r>
      <w:r w:rsidRPr="00945010">
        <w:rPr>
          <w:rFonts w:ascii="Verdana" w:hAnsi="Verdana"/>
        </w:rPr>
        <w:t>ze schematem podatkowym podlegającym raportowaniu.</w:t>
      </w:r>
    </w:p>
    <w:p w14:paraId="4749BBD2" w14:textId="56C40137" w:rsidR="0020767A" w:rsidRPr="00945010" w:rsidRDefault="0020767A" w:rsidP="00044167">
      <w:pPr>
        <w:pStyle w:val="Akapitzlist"/>
        <w:numPr>
          <w:ilvl w:val="0"/>
          <w:numId w:val="82"/>
        </w:numPr>
        <w:spacing w:before="120" w:after="120" w:line="240" w:lineRule="auto"/>
        <w:ind w:hanging="578"/>
        <w:contextualSpacing w:val="0"/>
        <w:rPr>
          <w:rFonts w:ascii="Verdana" w:hAnsi="Verdana"/>
        </w:rPr>
      </w:pPr>
      <w:r w:rsidRPr="00945010">
        <w:rPr>
          <w:rFonts w:ascii="Verdana" w:hAnsi="Verdana"/>
        </w:rPr>
        <w:t xml:space="preserve">Tak samo, jeżeli wystąpi określony układ cech (właściwości) tych czynności, ale </w:t>
      </w:r>
      <w:r w:rsidR="00E87F4A">
        <w:rPr>
          <w:rFonts w:ascii="Verdana" w:hAnsi="Verdana"/>
        </w:rPr>
        <w:t>Gmina</w:t>
      </w:r>
      <w:r w:rsidR="00683332">
        <w:rPr>
          <w:rFonts w:ascii="Verdana" w:hAnsi="Verdana"/>
        </w:rPr>
        <w:t xml:space="preserve"> </w:t>
      </w:r>
      <w:r w:rsidR="00DB1690">
        <w:rPr>
          <w:rFonts w:ascii="Verdana" w:hAnsi="Verdana"/>
        </w:rPr>
        <w:t>lub Pracownik</w:t>
      </w:r>
      <w:r w:rsidRPr="00945010">
        <w:rPr>
          <w:rFonts w:ascii="Verdana" w:hAnsi="Verdana"/>
        </w:rPr>
        <w:t xml:space="preserve"> nie będzie w tej czynności pełnił roli ani promotora, ani korzystającego</w:t>
      </w:r>
      <w:r w:rsidR="00E87F4A">
        <w:rPr>
          <w:rFonts w:ascii="Verdana" w:hAnsi="Verdana"/>
        </w:rPr>
        <w:t>,</w:t>
      </w:r>
      <w:r w:rsidRPr="00945010">
        <w:rPr>
          <w:rFonts w:ascii="Verdana" w:hAnsi="Verdana"/>
        </w:rPr>
        <w:t xml:space="preserve"> ani wspomagającego (czyli będzie pełnił inną rolę), to nie mamy do czynienia </w:t>
      </w:r>
      <w:r w:rsidR="00BE559E">
        <w:rPr>
          <w:rFonts w:ascii="Verdana" w:hAnsi="Verdana"/>
        </w:rPr>
        <w:t xml:space="preserve">                   </w:t>
      </w:r>
      <w:r w:rsidRPr="00945010">
        <w:rPr>
          <w:rFonts w:ascii="Verdana" w:hAnsi="Verdana"/>
        </w:rPr>
        <w:t>ze schematem podatkowym podlegającym raportowaniu.</w:t>
      </w:r>
    </w:p>
    <w:p w14:paraId="72B73270" w14:textId="77777777" w:rsidR="0020767A" w:rsidRPr="00945010" w:rsidRDefault="0020767A" w:rsidP="00044167">
      <w:pPr>
        <w:pStyle w:val="Akapitzlist"/>
        <w:numPr>
          <w:ilvl w:val="0"/>
          <w:numId w:val="82"/>
        </w:numPr>
        <w:spacing w:before="120" w:after="120" w:line="240" w:lineRule="auto"/>
        <w:ind w:hanging="578"/>
        <w:contextualSpacing w:val="0"/>
        <w:rPr>
          <w:rFonts w:ascii="Verdana" w:hAnsi="Verdana"/>
        </w:rPr>
      </w:pPr>
      <w:r w:rsidRPr="00945010">
        <w:rPr>
          <w:rFonts w:ascii="Verdana" w:hAnsi="Verdana"/>
        </w:rPr>
        <w:t xml:space="preserve">W celu ułatwienia </w:t>
      </w:r>
      <w:r w:rsidR="00A634CB">
        <w:rPr>
          <w:rFonts w:ascii="Verdana" w:hAnsi="Verdana"/>
        </w:rPr>
        <w:t>Pracownikom</w:t>
      </w:r>
      <w:r w:rsidRPr="00945010">
        <w:rPr>
          <w:rFonts w:ascii="Verdana" w:hAnsi="Verdana"/>
        </w:rPr>
        <w:t xml:space="preserve"> identyfikowania</w:t>
      </w:r>
      <w:r w:rsidR="00E87F4A">
        <w:rPr>
          <w:rFonts w:ascii="Verdana" w:hAnsi="Verdana"/>
        </w:rPr>
        <w:t>,</w:t>
      </w:r>
      <w:r w:rsidRPr="00945010">
        <w:rPr>
          <w:rFonts w:ascii="Verdana" w:hAnsi="Verdana"/>
        </w:rPr>
        <w:t xml:space="preserve"> czy mamy do czynienia ze schematem podatkowym podlegającym raportowaniu, prze</w:t>
      </w:r>
      <w:r w:rsidR="00FF206F">
        <w:rPr>
          <w:rFonts w:ascii="Verdana" w:hAnsi="Verdana"/>
        </w:rPr>
        <w:t>d</w:t>
      </w:r>
      <w:r w:rsidRPr="00945010">
        <w:rPr>
          <w:rFonts w:ascii="Verdana" w:hAnsi="Verdana"/>
        </w:rPr>
        <w:t>stawiono też poniżej:</w:t>
      </w:r>
    </w:p>
    <w:p w14:paraId="7916FA01" w14:textId="77777777" w:rsidR="0020767A" w:rsidRPr="00945010" w:rsidRDefault="0020767A" w:rsidP="00044167">
      <w:pPr>
        <w:pStyle w:val="Akapitzlist"/>
        <w:numPr>
          <w:ilvl w:val="1"/>
          <w:numId w:val="82"/>
        </w:numPr>
        <w:spacing w:before="120" w:after="120" w:line="240" w:lineRule="auto"/>
        <w:contextualSpacing w:val="0"/>
        <w:rPr>
          <w:rFonts w:ascii="Verdana" w:hAnsi="Verdana"/>
        </w:rPr>
      </w:pPr>
      <w:r w:rsidRPr="00945010">
        <w:rPr>
          <w:rFonts w:ascii="Verdana" w:hAnsi="Verdana"/>
        </w:rPr>
        <w:t>„listę schematów podatkowych</w:t>
      </w:r>
      <w:r w:rsidR="00E87F4A">
        <w:rPr>
          <w:rFonts w:ascii="Verdana" w:hAnsi="Verdana"/>
        </w:rPr>
        <w:t>” –</w:t>
      </w:r>
      <w:r w:rsidRPr="00945010">
        <w:rPr>
          <w:rFonts w:ascii="Verdana" w:hAnsi="Verdana"/>
        </w:rPr>
        <w:t xml:space="preserve"> tj. listę już zaraportowanych schematów podatkowych, tzn. takich, w stosunku do których już wykonano obowiązek raportowania oraz nie ma potrzeby ich ponownego raportowania. Należy jednak mieć na uwadze, że schematy podatkowe podobne lub zbliżone do </w:t>
      </w:r>
      <w:r w:rsidR="00E87F4A">
        <w:rPr>
          <w:rFonts w:ascii="Verdana" w:hAnsi="Verdana"/>
        </w:rPr>
        <w:t xml:space="preserve">wskazanych w poniższej </w:t>
      </w:r>
      <w:r w:rsidRPr="00945010">
        <w:rPr>
          <w:rFonts w:ascii="Verdana" w:hAnsi="Verdana"/>
        </w:rPr>
        <w:t>liście mogą być nadal objęte obowiązkiem raportowania;</w:t>
      </w:r>
    </w:p>
    <w:p w14:paraId="0181FA5E" w14:textId="77777777" w:rsidR="0020767A" w:rsidRPr="002651BB" w:rsidRDefault="0020767A" w:rsidP="00044167">
      <w:pPr>
        <w:pStyle w:val="Akapitzlist"/>
        <w:numPr>
          <w:ilvl w:val="1"/>
          <w:numId w:val="82"/>
        </w:numPr>
        <w:spacing w:before="120" w:after="120" w:line="240" w:lineRule="auto"/>
        <w:contextualSpacing w:val="0"/>
        <w:rPr>
          <w:rFonts w:ascii="Verdana" w:hAnsi="Verdana"/>
        </w:rPr>
      </w:pPr>
      <w:r w:rsidRPr="00BC13DD">
        <w:rPr>
          <w:rFonts w:ascii="Verdana" w:hAnsi="Verdana"/>
        </w:rPr>
        <w:t xml:space="preserve">„czarną listę” – tj. listę </w:t>
      </w:r>
      <w:r w:rsidRPr="00256230">
        <w:rPr>
          <w:rFonts w:ascii="Verdana" w:hAnsi="Verdana"/>
        </w:rPr>
        <w:t xml:space="preserve">przesłanek („red </w:t>
      </w:r>
      <w:proofErr w:type="spellStart"/>
      <w:r w:rsidRPr="00256230">
        <w:rPr>
          <w:rFonts w:ascii="Verdana" w:hAnsi="Verdana"/>
        </w:rPr>
        <w:t>flags</w:t>
      </w:r>
      <w:proofErr w:type="spellEnd"/>
      <w:r w:rsidRPr="00256230">
        <w:rPr>
          <w:rFonts w:ascii="Verdana" w:hAnsi="Verdana"/>
        </w:rPr>
        <w:t xml:space="preserve">”), okoliczności, przykładów, które mogą świadczyć o podwyższonym ryzyku wystąpienia schematu podatkowego. Fakt, </w:t>
      </w:r>
      <w:r w:rsidR="00E87F4A">
        <w:rPr>
          <w:rFonts w:ascii="Verdana" w:hAnsi="Verdana"/>
        </w:rPr>
        <w:t xml:space="preserve">że dana czynność ma cechy z </w:t>
      </w:r>
      <w:r w:rsidRPr="00256230">
        <w:rPr>
          <w:rFonts w:ascii="Verdana" w:hAnsi="Verdana"/>
        </w:rPr>
        <w:t>czarnej listy nie oznacza automatycznie, że</w:t>
      </w:r>
      <w:r w:rsidRPr="00BC13DD">
        <w:rPr>
          <w:rFonts w:ascii="Verdana" w:hAnsi="Verdana"/>
        </w:rPr>
        <w:t xml:space="preserve"> mamy do czynienia ze schematem podatkowym, ale w takim wypadku należy zachować szczególną ostrożność (np. dokonać dodatkowej konsultacji z </w:t>
      </w:r>
      <w:r w:rsidR="009717D8" w:rsidRPr="002651BB">
        <w:rPr>
          <w:rFonts w:ascii="Verdana" w:hAnsi="Verdana"/>
        </w:rPr>
        <w:t xml:space="preserve">MDR </w:t>
      </w:r>
      <w:r w:rsidR="00D55639" w:rsidRPr="005219F5">
        <w:rPr>
          <w:rFonts w:ascii="Verdana" w:hAnsi="Verdana"/>
        </w:rPr>
        <w:t>Oficer</w:t>
      </w:r>
      <w:r w:rsidR="009717D8" w:rsidRPr="00BC13DD">
        <w:rPr>
          <w:rFonts w:ascii="Verdana" w:hAnsi="Verdana"/>
        </w:rPr>
        <w:t>em</w:t>
      </w:r>
      <w:r w:rsidRPr="002651BB">
        <w:rPr>
          <w:rFonts w:ascii="Verdana" w:hAnsi="Verdana"/>
        </w:rPr>
        <w:t>);</w:t>
      </w:r>
    </w:p>
    <w:p w14:paraId="726EA151" w14:textId="77777777" w:rsidR="0020767A" w:rsidRPr="005219F5" w:rsidRDefault="0020767A" w:rsidP="005219F5">
      <w:pPr>
        <w:pStyle w:val="Akapitzlist"/>
        <w:numPr>
          <w:ilvl w:val="1"/>
          <w:numId w:val="82"/>
        </w:numPr>
        <w:spacing w:before="120" w:after="120" w:line="240" w:lineRule="auto"/>
        <w:contextualSpacing w:val="0"/>
        <w:rPr>
          <w:rFonts w:ascii="Verdana" w:hAnsi="Verdana"/>
        </w:rPr>
      </w:pPr>
      <w:r w:rsidRPr="00256230">
        <w:rPr>
          <w:rFonts w:ascii="Verdana" w:hAnsi="Verdana"/>
        </w:rPr>
        <w:t xml:space="preserve">„białą listę” – tj. listę przesłanek, okoliczności, przykładów, które mogą świadczyć o obniżonym ryzyku wystąpienia schematu podatkowego. Na tej liście mogą się znaleźć czynności, co do których istniały wcześniej podejrzenia o bycie schematem podatkowym, ale co do których Szef </w:t>
      </w:r>
      <w:r w:rsidR="00E87F4A">
        <w:rPr>
          <w:rFonts w:ascii="Verdana" w:hAnsi="Verdana"/>
        </w:rPr>
        <w:t>KAS</w:t>
      </w:r>
      <w:r w:rsidRPr="00256230">
        <w:rPr>
          <w:rFonts w:ascii="Verdana" w:hAnsi="Verdana"/>
        </w:rPr>
        <w:t xml:space="preserve"> uznał, że nie jest to schemat podatkowy. Należy jednak podkreślić, że to, iż dana czynność ma cechy z białej listy nie oznacza automatycznie, że nie mamy do czynienia ze schematem </w:t>
      </w:r>
      <w:r w:rsidRPr="00256230">
        <w:rPr>
          <w:rFonts w:ascii="Verdana" w:hAnsi="Verdana"/>
        </w:rPr>
        <w:lastRenderedPageBreak/>
        <w:t xml:space="preserve">podatkowym (w razie wątpliwości należy skonsultować się z </w:t>
      </w:r>
      <w:r w:rsidR="00EF2651" w:rsidRPr="00256230">
        <w:rPr>
          <w:rFonts w:ascii="Verdana" w:hAnsi="Verdana"/>
        </w:rPr>
        <w:t xml:space="preserve">MDR </w:t>
      </w:r>
      <w:r w:rsidR="00D55639" w:rsidRPr="005219F5">
        <w:rPr>
          <w:rFonts w:ascii="Verdana" w:hAnsi="Verdana"/>
        </w:rPr>
        <w:t>Oficer</w:t>
      </w:r>
      <w:r w:rsidR="00EF2651" w:rsidRPr="00BC13DD">
        <w:rPr>
          <w:rFonts w:ascii="Verdana" w:hAnsi="Verdana"/>
        </w:rPr>
        <w:t>em</w:t>
      </w:r>
      <w:r w:rsidR="00C31540" w:rsidRPr="002651BB">
        <w:rPr>
          <w:rFonts w:ascii="Verdana" w:hAnsi="Verdana"/>
        </w:rPr>
        <w:t xml:space="preserve"> po uprzednim skonsultowaniu się </w:t>
      </w:r>
      <w:r w:rsidR="00352DD8" w:rsidRPr="00256230">
        <w:rPr>
          <w:rFonts w:ascii="Verdana" w:hAnsi="Verdana"/>
        </w:rPr>
        <w:t>z jedną z osób wskazanych w załączniku nr 9</w:t>
      </w:r>
      <w:r w:rsidRPr="00256230">
        <w:rPr>
          <w:rFonts w:ascii="Verdana" w:hAnsi="Verdana"/>
        </w:rPr>
        <w:t>). Należy też mieć na uwadze, że schematy podatkowe podobne lub zbliżone do tych wskazanych na białej liście mogą być nadal objęte obowiązkiem raportowania.</w:t>
      </w:r>
    </w:p>
    <w:p w14:paraId="192F90F9" w14:textId="77777777" w:rsidR="00EF2651" w:rsidRPr="00D7214A" w:rsidRDefault="00EF2651" w:rsidP="0020767A">
      <w:pPr>
        <w:rPr>
          <w:rFonts w:ascii="Verdana" w:hAnsi="Verdana"/>
          <w:b/>
        </w:rPr>
      </w:pPr>
      <w:r w:rsidRPr="00D7214A">
        <w:rPr>
          <w:rFonts w:ascii="Verdana" w:hAnsi="Verdana"/>
          <w:b/>
        </w:rPr>
        <w:t>Analiza dotycząca obowiązku raportowania powinna być dokonywana każdorazowo dla każdego podmiotu, w zależności od roli jaką podm</w:t>
      </w:r>
      <w:r w:rsidR="00220A35" w:rsidRPr="00D7214A">
        <w:rPr>
          <w:rFonts w:ascii="Verdana" w:hAnsi="Verdana"/>
          <w:b/>
        </w:rPr>
        <w:t xml:space="preserve">iot ten pełni w ramach </w:t>
      </w:r>
      <w:r w:rsidR="000339A3" w:rsidRPr="00D7214A">
        <w:rPr>
          <w:rFonts w:ascii="Verdana" w:hAnsi="Verdana"/>
          <w:b/>
        </w:rPr>
        <w:t xml:space="preserve">konkretnego </w:t>
      </w:r>
      <w:r w:rsidR="00220A35" w:rsidRPr="00D7214A">
        <w:rPr>
          <w:rFonts w:ascii="Verdana" w:hAnsi="Verdana"/>
          <w:b/>
        </w:rPr>
        <w:t>schematu.</w:t>
      </w:r>
    </w:p>
    <w:p w14:paraId="50D958BA" w14:textId="77777777" w:rsidR="00220A35" w:rsidRDefault="00220A35" w:rsidP="0020767A">
      <w:pPr>
        <w:rPr>
          <w:rFonts w:ascii="Verdana" w:hAnsi="Verdana"/>
        </w:rPr>
      </w:pPr>
    </w:p>
    <w:p w14:paraId="3D2DC138" w14:textId="77777777" w:rsidR="00220A35" w:rsidRDefault="00220A35" w:rsidP="0020767A">
      <w:pPr>
        <w:rPr>
          <w:rFonts w:ascii="Verdana" w:hAnsi="Verdana"/>
        </w:rPr>
      </w:pPr>
    </w:p>
    <w:p w14:paraId="1F5A5F88" w14:textId="77777777" w:rsidR="00220A35" w:rsidRPr="00945010" w:rsidRDefault="00220A35" w:rsidP="0020767A">
      <w:pPr>
        <w:rPr>
          <w:rFonts w:ascii="Verdana" w:hAnsi="Verdana"/>
        </w:rPr>
        <w:sectPr w:rsidR="00220A35" w:rsidRPr="00945010" w:rsidSect="005501BE">
          <w:pgSz w:w="16838" w:h="11906" w:orient="landscape"/>
          <w:pgMar w:top="1417" w:right="1417" w:bottom="1417" w:left="1417" w:header="708" w:footer="708" w:gutter="0"/>
          <w:cols w:space="708"/>
          <w:docGrid w:linePitch="360"/>
        </w:sectPr>
      </w:pPr>
    </w:p>
    <w:p w14:paraId="690FA43E" w14:textId="77777777" w:rsidR="00220A35" w:rsidRPr="00945010" w:rsidRDefault="00220A35" w:rsidP="00220A35">
      <w:pPr>
        <w:pStyle w:val="Akapitzlist"/>
        <w:numPr>
          <w:ilvl w:val="0"/>
          <w:numId w:val="83"/>
        </w:numPr>
        <w:spacing w:before="120" w:after="120" w:line="240" w:lineRule="auto"/>
        <w:contextualSpacing w:val="0"/>
        <w:rPr>
          <w:rFonts w:ascii="Verdana" w:hAnsi="Verdana"/>
        </w:rPr>
      </w:pPr>
      <w:r w:rsidRPr="00945010">
        <w:rPr>
          <w:rFonts w:ascii="Verdana" w:hAnsi="Verdana"/>
        </w:rPr>
        <w:lastRenderedPageBreak/>
        <w:t>CECHY ROZPOZNAWCZE</w:t>
      </w:r>
    </w:p>
    <w:p w14:paraId="181CD570" w14:textId="77777777" w:rsidR="00220A35" w:rsidRPr="00945010" w:rsidRDefault="00220A35" w:rsidP="00220A35">
      <w:pPr>
        <w:rPr>
          <w:rFonts w:ascii="Verdana" w:hAnsi="Verdana"/>
        </w:rPr>
      </w:pPr>
      <w:r w:rsidRPr="00945010">
        <w:rPr>
          <w:rFonts w:ascii="Verdana" w:hAnsi="Verdana"/>
        </w:rPr>
        <w:t xml:space="preserve">Poniżej opisano kroki postępowania, aby </w:t>
      </w:r>
      <w:r>
        <w:rPr>
          <w:rFonts w:ascii="Verdana" w:hAnsi="Verdana"/>
        </w:rPr>
        <w:t>rozpoznać schemat podatkowy</w:t>
      </w:r>
      <w:r w:rsidRPr="00945010">
        <w:rPr>
          <w:rFonts w:ascii="Verdana" w:hAnsi="Verdana"/>
        </w:rPr>
        <w:t>.</w:t>
      </w:r>
    </w:p>
    <w:p w14:paraId="2534E748" w14:textId="77777777" w:rsidR="00220A35" w:rsidRPr="00945010" w:rsidRDefault="00220A35" w:rsidP="00220A35">
      <w:pPr>
        <w:pStyle w:val="Akapitzlist"/>
        <w:numPr>
          <w:ilvl w:val="0"/>
          <w:numId w:val="84"/>
        </w:numPr>
        <w:spacing w:before="120" w:after="120" w:line="240" w:lineRule="auto"/>
        <w:ind w:hanging="578"/>
        <w:contextualSpacing w:val="0"/>
        <w:rPr>
          <w:rFonts w:ascii="Verdana" w:hAnsi="Verdana"/>
        </w:rPr>
      </w:pPr>
      <w:r w:rsidRPr="00945010">
        <w:rPr>
          <w:rFonts w:ascii="Verdana" w:hAnsi="Verdana"/>
        </w:rPr>
        <w:t>W pierwszej kolejności należy ustalić czy w stosunku do danej czynności:</w:t>
      </w:r>
    </w:p>
    <w:p w14:paraId="79997478" w14:textId="77777777" w:rsidR="00220A35" w:rsidRPr="00945010" w:rsidRDefault="00220A35" w:rsidP="00220A35">
      <w:pPr>
        <w:pStyle w:val="Akapitzlist"/>
        <w:numPr>
          <w:ilvl w:val="1"/>
          <w:numId w:val="84"/>
        </w:numPr>
        <w:spacing w:before="120" w:after="120" w:line="240" w:lineRule="auto"/>
        <w:contextualSpacing w:val="0"/>
        <w:rPr>
          <w:rFonts w:ascii="Verdana" w:hAnsi="Verdana"/>
        </w:rPr>
      </w:pPr>
      <w:r w:rsidRPr="00945010">
        <w:rPr>
          <w:rFonts w:ascii="Verdana" w:hAnsi="Verdana"/>
        </w:rPr>
        <w:t xml:space="preserve">występuje, czy nie, kwalifikowany („duży”) korzystający, </w:t>
      </w:r>
      <w:r>
        <w:rPr>
          <w:rFonts w:ascii="Verdana" w:hAnsi="Verdana"/>
        </w:rPr>
        <w:t>lub</w:t>
      </w:r>
    </w:p>
    <w:p w14:paraId="0F160C18" w14:textId="77777777" w:rsidR="00220A35" w:rsidRPr="00945010" w:rsidRDefault="00220A35" w:rsidP="00220A35">
      <w:pPr>
        <w:pStyle w:val="Akapitzlist"/>
        <w:numPr>
          <w:ilvl w:val="1"/>
          <w:numId w:val="84"/>
        </w:numPr>
        <w:spacing w:before="120" w:after="120" w:line="240" w:lineRule="auto"/>
        <w:contextualSpacing w:val="0"/>
        <w:rPr>
          <w:rFonts w:ascii="Verdana" w:hAnsi="Verdana"/>
        </w:rPr>
      </w:pPr>
      <w:r w:rsidRPr="00945010">
        <w:rPr>
          <w:rFonts w:ascii="Verdana" w:hAnsi="Verdana"/>
        </w:rPr>
        <w:t>spełnione jest, czy nie, kryterium transgraniczne („międzynarodowe”),</w:t>
      </w:r>
    </w:p>
    <w:p w14:paraId="5BDAA8CB" w14:textId="77777777" w:rsidR="0020767A" w:rsidRPr="00945010" w:rsidRDefault="00220A35" w:rsidP="00220A35">
      <w:pPr>
        <w:ind w:left="708"/>
        <w:rPr>
          <w:rFonts w:ascii="Verdana" w:hAnsi="Verdana"/>
        </w:rPr>
      </w:pPr>
      <w:r w:rsidRPr="00945010">
        <w:rPr>
          <w:rFonts w:ascii="Verdana" w:hAnsi="Verdana"/>
        </w:rPr>
        <w:t>ponieważ brak kwalifikowanego korzystającego i brak kryterium transgranicznego automatycznie powoduje, że nie mamy do czynienia ze schematem podatkowym.</w:t>
      </w:r>
    </w:p>
    <w:tbl>
      <w:tblPr>
        <w:tblStyle w:val="PlainTable5"/>
        <w:tblW w:w="14312" w:type="dxa"/>
        <w:tblBorders>
          <w:bottom w:val="single" w:sz="4" w:space="0" w:color="7F7F7F" w:themeColor="text1" w:themeTint="80"/>
          <w:insideH w:val="single" w:sz="4" w:space="0" w:color="auto"/>
        </w:tblBorders>
        <w:tblLook w:val="0620" w:firstRow="1" w:lastRow="0" w:firstColumn="0" w:lastColumn="0" w:noHBand="1" w:noVBand="1"/>
      </w:tblPr>
      <w:tblGrid>
        <w:gridCol w:w="2405"/>
        <w:gridCol w:w="8363"/>
        <w:gridCol w:w="3544"/>
      </w:tblGrid>
      <w:tr w:rsidR="0020767A" w:rsidRPr="00945010" w14:paraId="11032A46" w14:textId="77777777" w:rsidTr="00945010">
        <w:trPr>
          <w:cnfStyle w:val="100000000000" w:firstRow="1" w:lastRow="0" w:firstColumn="0" w:lastColumn="0" w:oddVBand="0" w:evenVBand="0" w:oddHBand="0" w:evenHBand="0" w:firstRowFirstColumn="0" w:firstRowLastColumn="0" w:lastRowFirstColumn="0" w:lastRowLastColumn="0"/>
        </w:trPr>
        <w:tc>
          <w:tcPr>
            <w:tcW w:w="2405" w:type="dxa"/>
            <w:tcBorders>
              <w:bottom w:val="none" w:sz="0" w:space="0" w:color="auto"/>
            </w:tcBorders>
          </w:tcPr>
          <w:p w14:paraId="6E8A56CC" w14:textId="77777777" w:rsidR="008441C0" w:rsidRDefault="0020767A" w:rsidP="000C2046">
            <w:pPr>
              <w:spacing w:before="40" w:after="40"/>
              <w:rPr>
                <w:rFonts w:ascii="Verdana" w:hAnsi="Verdana"/>
                <w:b/>
                <w:i w:val="0"/>
                <w:sz w:val="16"/>
                <w:szCs w:val="16"/>
              </w:rPr>
            </w:pPr>
            <w:r w:rsidRPr="00945010">
              <w:rPr>
                <w:rFonts w:ascii="Verdana" w:hAnsi="Verdana"/>
                <w:b/>
                <w:i w:val="0"/>
                <w:sz w:val="16"/>
                <w:szCs w:val="16"/>
              </w:rPr>
              <w:t xml:space="preserve">kwalifikowany korzystający </w:t>
            </w:r>
          </w:p>
          <w:p w14:paraId="4C30D542" w14:textId="77777777" w:rsidR="0020767A" w:rsidRPr="00945010" w:rsidRDefault="0020767A" w:rsidP="000C2046">
            <w:pPr>
              <w:spacing w:before="40" w:after="40"/>
              <w:rPr>
                <w:rFonts w:ascii="Verdana" w:hAnsi="Verdana"/>
                <w:b/>
                <w:i w:val="0"/>
                <w:sz w:val="16"/>
                <w:szCs w:val="16"/>
              </w:rPr>
            </w:pPr>
            <w:r w:rsidRPr="00945010">
              <w:rPr>
                <w:rFonts w:ascii="Verdana" w:hAnsi="Verdana"/>
                <w:b/>
                <w:i w:val="0"/>
                <w:sz w:val="16"/>
                <w:szCs w:val="16"/>
              </w:rPr>
              <w:t>(„duży korzystający”)</w:t>
            </w:r>
          </w:p>
        </w:tc>
        <w:tc>
          <w:tcPr>
            <w:tcW w:w="8363" w:type="dxa"/>
            <w:tcBorders>
              <w:bottom w:val="none" w:sz="0" w:space="0" w:color="auto"/>
            </w:tcBorders>
          </w:tcPr>
          <w:p w14:paraId="08721647" w14:textId="77777777" w:rsidR="0020767A" w:rsidRPr="00945010" w:rsidRDefault="0020767A" w:rsidP="000C2046">
            <w:pPr>
              <w:spacing w:beforeLines="40" w:before="96" w:afterLines="40" w:after="96"/>
              <w:rPr>
                <w:rFonts w:ascii="Verdana" w:hAnsi="Verdana"/>
                <w:i w:val="0"/>
                <w:sz w:val="16"/>
                <w:szCs w:val="16"/>
              </w:rPr>
            </w:pPr>
            <w:r w:rsidRPr="00945010">
              <w:rPr>
                <w:rFonts w:ascii="Verdana" w:hAnsi="Verdana"/>
                <w:i w:val="0"/>
                <w:sz w:val="16"/>
                <w:szCs w:val="16"/>
              </w:rPr>
              <w:t>Kwalifikowanym korzystającym jest podmiot:</w:t>
            </w:r>
          </w:p>
          <w:p w14:paraId="1BCD5858" w14:textId="386F89E0" w:rsidR="0020767A" w:rsidRPr="00945010" w:rsidRDefault="008441C0" w:rsidP="008441C0">
            <w:pPr>
              <w:pStyle w:val="Akapitzlist"/>
              <w:numPr>
                <w:ilvl w:val="0"/>
                <w:numId w:val="81"/>
              </w:numPr>
              <w:spacing w:beforeLines="40" w:before="96" w:afterLines="40" w:after="96" w:line="240" w:lineRule="auto"/>
              <w:contextualSpacing w:val="0"/>
              <w:rPr>
                <w:rFonts w:ascii="Verdana" w:hAnsi="Verdana"/>
                <w:i w:val="0"/>
                <w:sz w:val="16"/>
                <w:szCs w:val="16"/>
              </w:rPr>
            </w:pPr>
            <w:r>
              <w:rPr>
                <w:rFonts w:ascii="Verdana" w:hAnsi="Verdana"/>
                <w:i w:val="0"/>
                <w:sz w:val="16"/>
                <w:szCs w:val="16"/>
              </w:rPr>
              <w:t>jeżeli</w:t>
            </w:r>
            <w:r w:rsidR="0020767A" w:rsidRPr="00945010">
              <w:rPr>
                <w:rFonts w:ascii="Verdana" w:hAnsi="Verdana"/>
                <w:i w:val="0"/>
                <w:sz w:val="16"/>
                <w:szCs w:val="16"/>
              </w:rPr>
              <w:t xml:space="preserve"> przychody lub koszty korzystającego albo wartość aktywów tego podmiotu </w:t>
            </w:r>
            <w:r w:rsidR="00BE559E">
              <w:rPr>
                <w:rFonts w:ascii="Verdana" w:hAnsi="Verdana"/>
                <w:i w:val="0"/>
                <w:sz w:val="16"/>
                <w:szCs w:val="16"/>
              </w:rPr>
              <w:t xml:space="preserve">                          </w:t>
            </w:r>
            <w:r w:rsidR="0020767A" w:rsidRPr="00945010">
              <w:rPr>
                <w:rFonts w:ascii="Verdana" w:hAnsi="Verdana"/>
                <w:i w:val="0"/>
                <w:sz w:val="16"/>
                <w:szCs w:val="16"/>
              </w:rPr>
              <w:t>w rozumieniu przepisów o rachunkowości, ustalone na podstawie prowadzonych ksiąg rachunkowych, przekroczyły w roku poprzedzającym lub w bieżącym roku obrotowym równowartość 10 000 000 euro,</w:t>
            </w:r>
          </w:p>
          <w:p w14:paraId="2FC2E470" w14:textId="77777777" w:rsidR="0020767A" w:rsidRPr="00D7214A" w:rsidRDefault="0020767A" w:rsidP="000C2046">
            <w:pPr>
              <w:pStyle w:val="Akapitzlist"/>
              <w:spacing w:beforeLines="40" w:before="96" w:afterLines="40" w:after="96"/>
              <w:rPr>
                <w:rFonts w:ascii="Verdana" w:hAnsi="Verdana"/>
                <w:i w:val="0"/>
                <w:sz w:val="16"/>
                <w:szCs w:val="16"/>
                <w:u w:val="single"/>
              </w:rPr>
            </w:pPr>
            <w:r w:rsidRPr="00D7214A">
              <w:rPr>
                <w:rFonts w:ascii="Verdana" w:hAnsi="Verdana"/>
                <w:sz w:val="16"/>
                <w:szCs w:val="16"/>
                <w:u w:val="single"/>
              </w:rPr>
              <w:t>lub</w:t>
            </w:r>
          </w:p>
          <w:p w14:paraId="62C26691" w14:textId="77777777" w:rsidR="0020767A" w:rsidRPr="00945010" w:rsidRDefault="0020767A" w:rsidP="008441C0">
            <w:pPr>
              <w:pStyle w:val="Akapitzlist"/>
              <w:numPr>
                <w:ilvl w:val="0"/>
                <w:numId w:val="81"/>
              </w:numPr>
              <w:spacing w:beforeLines="40" w:before="96" w:afterLines="40" w:after="96" w:line="240" w:lineRule="auto"/>
              <w:contextualSpacing w:val="0"/>
              <w:rPr>
                <w:rFonts w:ascii="Verdana" w:hAnsi="Verdana"/>
                <w:i w:val="0"/>
                <w:sz w:val="16"/>
                <w:szCs w:val="16"/>
              </w:rPr>
            </w:pPr>
            <w:r w:rsidRPr="00945010">
              <w:rPr>
                <w:rFonts w:ascii="Verdana" w:hAnsi="Verdana"/>
                <w:i w:val="0"/>
                <w:sz w:val="16"/>
                <w:szCs w:val="16"/>
              </w:rPr>
              <w:t>jeżeli udostępniane lub wdrażane uzgodnienie dotyczy rzeczy lub praw o wartości rynkowej przekraczającej równowartość 2 500 000 euro,</w:t>
            </w:r>
          </w:p>
          <w:p w14:paraId="56E5A643" w14:textId="77777777" w:rsidR="0020767A" w:rsidRPr="00D7214A" w:rsidRDefault="0020767A" w:rsidP="000C2046">
            <w:pPr>
              <w:pStyle w:val="Akapitzlist"/>
              <w:spacing w:beforeLines="40" w:before="96" w:afterLines="40" w:after="96"/>
              <w:rPr>
                <w:rFonts w:ascii="Verdana" w:hAnsi="Verdana"/>
                <w:i w:val="0"/>
                <w:sz w:val="16"/>
                <w:szCs w:val="16"/>
                <w:u w:val="single"/>
              </w:rPr>
            </w:pPr>
            <w:r w:rsidRPr="00D7214A">
              <w:rPr>
                <w:rFonts w:ascii="Verdana" w:hAnsi="Verdana"/>
                <w:sz w:val="16"/>
                <w:szCs w:val="16"/>
                <w:u w:val="single"/>
              </w:rPr>
              <w:t>lub</w:t>
            </w:r>
          </w:p>
          <w:p w14:paraId="43282D29" w14:textId="77777777" w:rsidR="0020767A" w:rsidRPr="00945010" w:rsidRDefault="0020767A" w:rsidP="008441C0">
            <w:pPr>
              <w:pStyle w:val="Akapitzlist"/>
              <w:numPr>
                <w:ilvl w:val="0"/>
                <w:numId w:val="81"/>
              </w:numPr>
              <w:spacing w:beforeLines="40" w:before="96" w:afterLines="40" w:after="96" w:line="240" w:lineRule="auto"/>
              <w:contextualSpacing w:val="0"/>
              <w:rPr>
                <w:rFonts w:ascii="Verdana" w:hAnsi="Verdana"/>
                <w:i w:val="0"/>
                <w:sz w:val="16"/>
                <w:szCs w:val="16"/>
              </w:rPr>
            </w:pPr>
            <w:r w:rsidRPr="00945010">
              <w:rPr>
                <w:rFonts w:ascii="Verdana" w:hAnsi="Verdana"/>
                <w:i w:val="0"/>
                <w:sz w:val="16"/>
                <w:szCs w:val="16"/>
              </w:rPr>
              <w:t>jeżeli korzystający jest podmiotem powiązanym w rozumieniu art. 23m ust. 1 pkt 4 ustawy o podatku dochodowym od osób fizycznych lub art. 11a ust. 1 pkt 4 ustawy o podatku dochodowym od osób prawnych z podmiotem, którego przychody lub koszty albo którego wartość aktywów w rozumieniu przepisów o rachunkowości, ustalone na podstawie prowadzonych ksiąg rachunkowych, przekroczyły w roku poprzedzającym lub w bieżącym roku obrotowym równowartość 10 000 000 euro.</w:t>
            </w:r>
          </w:p>
          <w:p w14:paraId="7759490B" w14:textId="77777777" w:rsidR="0020767A" w:rsidRPr="00945010" w:rsidRDefault="0020767A" w:rsidP="000C2046">
            <w:pPr>
              <w:spacing w:beforeLines="40" w:before="96" w:afterLines="40" w:after="96"/>
              <w:rPr>
                <w:rFonts w:ascii="Verdana" w:hAnsi="Verdana"/>
                <w:i w:val="0"/>
                <w:sz w:val="16"/>
                <w:szCs w:val="16"/>
              </w:rPr>
            </w:pPr>
            <w:r w:rsidRPr="00945010">
              <w:rPr>
                <w:rFonts w:ascii="Verdana" w:hAnsi="Verdana"/>
                <w:i w:val="0"/>
                <w:sz w:val="16"/>
                <w:szCs w:val="16"/>
              </w:rPr>
              <w:t>W przypadku podmiotów, które nie prowadzą ksiąg rachunkowych, przychody i koszty ustala się odpowiednio zgodnie z ustawą o podatku dochodowym od osób fizycznych lub ustawą o podatku dochodowym od osób prawnych w odpowiednich latach podatkowych, a wartość aktywów – zgodnie z ich wartością rynkową w odpowiednich latach kalendarzowych.</w:t>
            </w:r>
          </w:p>
          <w:p w14:paraId="37543251" w14:textId="77777777" w:rsidR="0020767A" w:rsidRPr="00945010" w:rsidRDefault="0020767A" w:rsidP="000C2046">
            <w:pPr>
              <w:spacing w:before="40" w:after="40"/>
              <w:rPr>
                <w:rFonts w:ascii="Verdana" w:hAnsi="Verdana"/>
                <w:i w:val="0"/>
                <w:sz w:val="16"/>
                <w:szCs w:val="16"/>
              </w:rPr>
            </w:pPr>
            <w:r w:rsidRPr="00945010">
              <w:rPr>
                <w:rFonts w:ascii="Verdana" w:hAnsi="Verdana"/>
                <w:i w:val="0"/>
                <w:sz w:val="16"/>
                <w:szCs w:val="16"/>
              </w:rPr>
              <w:t>Wyrażone powyżej kwoty w euro przelicza się na złote według średniego kursu ogłaszanego przez Narodowy Bank Polski w ostatnim dniu roku kalendarzowego poprzedzającego rok, w którym nastąpiło zdarzenie skutkujące obowiązkiem przekazania informacji o schemacie podatkowym innym niż schemat podatkowy transgraniczny</w:t>
            </w:r>
          </w:p>
        </w:tc>
        <w:tc>
          <w:tcPr>
            <w:tcW w:w="3544" w:type="dxa"/>
            <w:tcBorders>
              <w:bottom w:val="none" w:sz="0" w:space="0" w:color="auto"/>
            </w:tcBorders>
          </w:tcPr>
          <w:p w14:paraId="341B2910" w14:textId="77777777" w:rsidR="0020767A" w:rsidRPr="00945010" w:rsidRDefault="00945010" w:rsidP="000C2046">
            <w:pPr>
              <w:spacing w:before="40" w:after="40"/>
              <w:rPr>
                <w:rFonts w:ascii="Verdana" w:hAnsi="Verdana"/>
                <w:i w:val="0"/>
                <w:sz w:val="16"/>
                <w:szCs w:val="16"/>
              </w:rPr>
            </w:pPr>
            <w:r w:rsidRPr="00945010">
              <w:rPr>
                <w:rFonts w:ascii="Verdana" w:hAnsi="Verdana"/>
                <w:i w:val="0"/>
                <w:sz w:val="16"/>
                <w:szCs w:val="16"/>
              </w:rPr>
              <w:t>W</w:t>
            </w:r>
            <w:r w:rsidR="0020767A" w:rsidRPr="00945010">
              <w:rPr>
                <w:rFonts w:ascii="Verdana" w:hAnsi="Verdana"/>
                <w:i w:val="0"/>
                <w:sz w:val="16"/>
                <w:szCs w:val="16"/>
              </w:rPr>
              <w:t xml:space="preserve"> przypadku wątpliwości, co do tego czy dany korzystający jest kwalifikowanym korzystającym, domniemywa się, że jest on kwalifikowanym korzystającym</w:t>
            </w:r>
          </w:p>
        </w:tc>
      </w:tr>
    </w:tbl>
    <w:p w14:paraId="417982A4" w14:textId="77777777" w:rsidR="0020767A" w:rsidRPr="00945010" w:rsidRDefault="0020767A" w:rsidP="0020767A">
      <w:pPr>
        <w:rPr>
          <w:rFonts w:ascii="Verdana" w:hAnsi="Verdana"/>
        </w:rPr>
      </w:pPr>
    </w:p>
    <w:tbl>
      <w:tblPr>
        <w:tblStyle w:val="PlainTable5"/>
        <w:tblW w:w="14312" w:type="dxa"/>
        <w:tblLook w:val="0620" w:firstRow="1" w:lastRow="0" w:firstColumn="0" w:lastColumn="0" w:noHBand="1" w:noVBand="1"/>
      </w:tblPr>
      <w:tblGrid>
        <w:gridCol w:w="2405"/>
        <w:gridCol w:w="8363"/>
        <w:gridCol w:w="3544"/>
      </w:tblGrid>
      <w:tr w:rsidR="0020767A" w:rsidRPr="00945010" w14:paraId="5684383F" w14:textId="77777777" w:rsidTr="00945010">
        <w:trPr>
          <w:cnfStyle w:val="100000000000" w:firstRow="1" w:lastRow="0" w:firstColumn="0" w:lastColumn="0" w:oddVBand="0" w:evenVBand="0" w:oddHBand="0" w:evenHBand="0" w:firstRowFirstColumn="0" w:firstRowLastColumn="0" w:lastRowFirstColumn="0" w:lastRowLastColumn="0"/>
        </w:trPr>
        <w:tc>
          <w:tcPr>
            <w:tcW w:w="2405" w:type="dxa"/>
          </w:tcPr>
          <w:p w14:paraId="6D95A4CB" w14:textId="77777777" w:rsidR="0020767A" w:rsidRPr="00945010" w:rsidRDefault="0020767A" w:rsidP="000C2046">
            <w:pPr>
              <w:spacing w:before="40" w:after="40"/>
              <w:rPr>
                <w:rFonts w:ascii="Verdana" w:hAnsi="Verdana"/>
                <w:b/>
                <w:i w:val="0"/>
                <w:sz w:val="16"/>
                <w:szCs w:val="16"/>
              </w:rPr>
            </w:pPr>
            <w:r w:rsidRPr="00945010">
              <w:rPr>
                <w:rFonts w:ascii="Verdana" w:hAnsi="Verdana"/>
                <w:b/>
                <w:i w:val="0"/>
                <w:sz w:val="16"/>
                <w:szCs w:val="16"/>
              </w:rPr>
              <w:t xml:space="preserve">kryterium </w:t>
            </w:r>
            <w:r w:rsidRPr="00945010">
              <w:rPr>
                <w:rFonts w:ascii="Verdana" w:hAnsi="Verdana"/>
                <w:b/>
                <w:i w:val="0"/>
                <w:sz w:val="16"/>
                <w:szCs w:val="16"/>
              </w:rPr>
              <w:lastRenderedPageBreak/>
              <w:t>transgraniczne („kryterium międzynarodowe”)</w:t>
            </w:r>
          </w:p>
        </w:tc>
        <w:tc>
          <w:tcPr>
            <w:tcW w:w="8363" w:type="dxa"/>
          </w:tcPr>
          <w:p w14:paraId="20DFEA12" w14:textId="77777777" w:rsidR="0020767A" w:rsidRPr="00945010" w:rsidRDefault="0020767A" w:rsidP="000C2046">
            <w:pPr>
              <w:spacing w:beforeLines="40" w:before="96" w:afterLines="40" w:after="96"/>
              <w:rPr>
                <w:rFonts w:ascii="Verdana" w:hAnsi="Verdana"/>
                <w:i w:val="0"/>
                <w:sz w:val="16"/>
                <w:szCs w:val="16"/>
              </w:rPr>
            </w:pPr>
            <w:r w:rsidRPr="00945010">
              <w:rPr>
                <w:rFonts w:ascii="Verdana" w:hAnsi="Verdana"/>
                <w:i w:val="0"/>
                <w:sz w:val="16"/>
                <w:szCs w:val="16"/>
              </w:rPr>
              <w:lastRenderedPageBreak/>
              <w:t xml:space="preserve">uzgodnienie dotyczy więcej niż jednego państwa członkowskiego Unii Europejskiej lub państwa </w:t>
            </w:r>
            <w:r w:rsidRPr="00945010">
              <w:rPr>
                <w:rFonts w:ascii="Verdana" w:hAnsi="Verdana"/>
                <w:i w:val="0"/>
                <w:sz w:val="16"/>
                <w:szCs w:val="16"/>
              </w:rPr>
              <w:lastRenderedPageBreak/>
              <w:t>członkowskiego Unii Europejskiej i państwa trzeciego (np. Stanów Zjednoczonych, Rosji, Chin),</w:t>
            </w:r>
          </w:p>
          <w:p w14:paraId="492384C9" w14:textId="77777777" w:rsidR="0020767A" w:rsidRPr="00945010" w:rsidRDefault="0020767A" w:rsidP="000C2046">
            <w:pPr>
              <w:spacing w:beforeLines="40" w:before="96" w:afterLines="40" w:after="96"/>
              <w:rPr>
                <w:rFonts w:ascii="Verdana" w:hAnsi="Verdana"/>
                <w:i w:val="0"/>
                <w:sz w:val="16"/>
                <w:szCs w:val="16"/>
              </w:rPr>
            </w:pPr>
            <w:r w:rsidRPr="00945010">
              <w:rPr>
                <w:rFonts w:ascii="Verdana" w:hAnsi="Verdana"/>
                <w:i w:val="0"/>
                <w:sz w:val="16"/>
                <w:szCs w:val="16"/>
              </w:rPr>
              <w:t xml:space="preserve">oraz </w:t>
            </w:r>
          </w:p>
          <w:p w14:paraId="72AA0176" w14:textId="77777777" w:rsidR="0020767A" w:rsidRPr="00945010" w:rsidRDefault="0020767A" w:rsidP="008441C0">
            <w:pPr>
              <w:spacing w:beforeLines="40" w:before="96" w:afterLines="40" w:after="96"/>
              <w:rPr>
                <w:rFonts w:ascii="Verdana" w:hAnsi="Verdana"/>
                <w:i w:val="0"/>
                <w:sz w:val="16"/>
                <w:szCs w:val="16"/>
              </w:rPr>
            </w:pPr>
            <w:r w:rsidRPr="00945010">
              <w:rPr>
                <w:rFonts w:ascii="Verdana" w:hAnsi="Verdana"/>
                <w:i w:val="0"/>
                <w:sz w:val="16"/>
                <w:szCs w:val="16"/>
              </w:rPr>
              <w:t xml:space="preserve">spełnia </w:t>
            </w:r>
            <w:r w:rsidRPr="00D7214A">
              <w:rPr>
                <w:rFonts w:ascii="Verdana" w:hAnsi="Verdana"/>
                <w:sz w:val="16"/>
                <w:szCs w:val="16"/>
                <w:u w:val="single"/>
              </w:rPr>
              <w:t>co najmniej jeden z poniższych warunków</w:t>
            </w:r>
            <w:r w:rsidRPr="00945010">
              <w:rPr>
                <w:rFonts w:ascii="Verdana" w:hAnsi="Verdana"/>
                <w:i w:val="0"/>
                <w:sz w:val="16"/>
                <w:szCs w:val="16"/>
              </w:rPr>
              <w:t>:</w:t>
            </w:r>
          </w:p>
          <w:p w14:paraId="7F070207" w14:textId="77777777" w:rsidR="0020767A" w:rsidRPr="00945010" w:rsidRDefault="0020767A" w:rsidP="008441C0">
            <w:pPr>
              <w:pStyle w:val="Akapitzlist"/>
              <w:numPr>
                <w:ilvl w:val="0"/>
                <w:numId w:val="85"/>
              </w:numPr>
              <w:spacing w:beforeLines="40" w:before="96" w:afterLines="40" w:after="96" w:line="240" w:lineRule="auto"/>
              <w:contextualSpacing w:val="0"/>
              <w:rPr>
                <w:rFonts w:ascii="Verdana" w:hAnsi="Verdana"/>
                <w:i w:val="0"/>
                <w:sz w:val="16"/>
                <w:szCs w:val="16"/>
              </w:rPr>
            </w:pPr>
            <w:r w:rsidRPr="00945010">
              <w:rPr>
                <w:rFonts w:ascii="Verdana" w:hAnsi="Verdana"/>
                <w:i w:val="0"/>
                <w:sz w:val="16"/>
                <w:szCs w:val="16"/>
              </w:rPr>
              <w:t>nie wszyscy uczestnicy uzgodnienia mają miejsce zamieszkania, siedzibę lub zarząd na terytorium tego samego państwa,</w:t>
            </w:r>
          </w:p>
          <w:p w14:paraId="4AE5B19D" w14:textId="77777777" w:rsidR="0020767A" w:rsidRPr="00945010" w:rsidRDefault="0020767A" w:rsidP="008441C0">
            <w:pPr>
              <w:pStyle w:val="Akapitzlist"/>
              <w:numPr>
                <w:ilvl w:val="0"/>
                <w:numId w:val="85"/>
              </w:numPr>
              <w:spacing w:beforeLines="40" w:before="96" w:afterLines="40" w:after="96" w:line="240" w:lineRule="auto"/>
              <w:contextualSpacing w:val="0"/>
              <w:rPr>
                <w:rFonts w:ascii="Verdana" w:hAnsi="Verdana"/>
                <w:i w:val="0"/>
                <w:sz w:val="16"/>
                <w:szCs w:val="16"/>
              </w:rPr>
            </w:pPr>
            <w:r w:rsidRPr="00945010">
              <w:rPr>
                <w:rFonts w:ascii="Verdana" w:hAnsi="Verdana"/>
                <w:i w:val="0"/>
                <w:sz w:val="16"/>
                <w:szCs w:val="16"/>
              </w:rPr>
              <w:t>co najmniej jeden uczestnik uzgodnienia ma miejsce zamieszkania, siedzibę lub zarząd na terytorium więcej niż jednego państwa,</w:t>
            </w:r>
          </w:p>
          <w:p w14:paraId="68DBC39A" w14:textId="77777777" w:rsidR="0020767A" w:rsidRPr="00945010" w:rsidRDefault="0020767A" w:rsidP="008441C0">
            <w:pPr>
              <w:pStyle w:val="Akapitzlist"/>
              <w:numPr>
                <w:ilvl w:val="0"/>
                <w:numId w:val="85"/>
              </w:numPr>
              <w:spacing w:beforeLines="40" w:before="96" w:afterLines="40" w:after="96" w:line="240" w:lineRule="auto"/>
              <w:contextualSpacing w:val="0"/>
              <w:rPr>
                <w:rFonts w:ascii="Verdana" w:hAnsi="Verdana"/>
                <w:i w:val="0"/>
                <w:sz w:val="16"/>
                <w:szCs w:val="16"/>
              </w:rPr>
            </w:pPr>
            <w:r w:rsidRPr="00945010">
              <w:rPr>
                <w:rFonts w:ascii="Verdana" w:hAnsi="Verdana"/>
                <w:i w:val="0"/>
                <w:sz w:val="16"/>
                <w:szCs w:val="16"/>
              </w:rPr>
              <w:t>co najmniej jeden uczestnik uzgodnienia prowadzi działalność na terytorium danego państwa za pośrednictwem zagranicznego zakładu w tym państwie, a uzgodnienie stanowi część albo całość działalności gospodarczej tego zagranicznego zakładu,</w:t>
            </w:r>
          </w:p>
          <w:p w14:paraId="51EBD68B" w14:textId="77777777" w:rsidR="0020767A" w:rsidRPr="00945010" w:rsidRDefault="0020767A" w:rsidP="008441C0">
            <w:pPr>
              <w:pStyle w:val="Akapitzlist"/>
              <w:numPr>
                <w:ilvl w:val="0"/>
                <w:numId w:val="85"/>
              </w:numPr>
              <w:spacing w:beforeLines="40" w:before="96" w:afterLines="40" w:after="96" w:line="240" w:lineRule="auto"/>
              <w:contextualSpacing w:val="0"/>
              <w:rPr>
                <w:rFonts w:ascii="Verdana" w:hAnsi="Verdana"/>
                <w:i w:val="0"/>
                <w:sz w:val="16"/>
                <w:szCs w:val="16"/>
              </w:rPr>
            </w:pPr>
            <w:r w:rsidRPr="00945010">
              <w:rPr>
                <w:rFonts w:ascii="Verdana" w:hAnsi="Verdana"/>
                <w:i w:val="0"/>
                <w:sz w:val="16"/>
                <w:szCs w:val="16"/>
              </w:rPr>
              <w:t>co najmniej jeden uczestnik uzgodnienia prowadzi działalność na terytorium innego państwa nie mając miejsca zamieszkania ani siedziby na terytorium tego państwa oraz nie posiadając zagranicznego zakładu na terytorium tego państwa,</w:t>
            </w:r>
          </w:p>
          <w:p w14:paraId="5F92660A" w14:textId="2A09299F" w:rsidR="0020767A" w:rsidRPr="00945010" w:rsidRDefault="0020767A" w:rsidP="008441C0">
            <w:pPr>
              <w:pStyle w:val="Akapitzlist"/>
              <w:numPr>
                <w:ilvl w:val="0"/>
                <w:numId w:val="85"/>
              </w:numPr>
              <w:spacing w:beforeLines="40" w:before="96" w:afterLines="40" w:after="96" w:line="240" w:lineRule="auto"/>
              <w:contextualSpacing w:val="0"/>
              <w:rPr>
                <w:rFonts w:ascii="Verdana" w:hAnsi="Verdana"/>
                <w:i w:val="0"/>
                <w:sz w:val="16"/>
                <w:szCs w:val="16"/>
              </w:rPr>
            </w:pPr>
            <w:r w:rsidRPr="00945010">
              <w:rPr>
                <w:rFonts w:ascii="Verdana" w:hAnsi="Verdana"/>
                <w:i w:val="0"/>
                <w:sz w:val="16"/>
                <w:szCs w:val="16"/>
              </w:rPr>
              <w:t xml:space="preserve">uzgodnienie może mieć wpływ na automatyczną wymianę informacji, o której mowa </w:t>
            </w:r>
            <w:r w:rsidR="00BE559E">
              <w:rPr>
                <w:rFonts w:ascii="Verdana" w:hAnsi="Verdana"/>
                <w:i w:val="0"/>
                <w:sz w:val="16"/>
                <w:szCs w:val="16"/>
              </w:rPr>
              <w:t xml:space="preserve">                </w:t>
            </w:r>
            <w:r w:rsidRPr="00945010">
              <w:rPr>
                <w:rFonts w:ascii="Verdana" w:hAnsi="Verdana"/>
                <w:i w:val="0"/>
                <w:sz w:val="16"/>
                <w:szCs w:val="16"/>
              </w:rPr>
              <w:t>w dziale III ustawy z 9 marca 2017 r. o wymianie informacji podatkowych z innymi państwami, lub na wskazanie beneficjenta rzeczywistego w rozumieniu ustawy z 1 marca 2018 r. o przeciwdziałaniu praniu pieniędzy i finansowaniu terroryzmu</w:t>
            </w:r>
          </w:p>
          <w:p w14:paraId="0E617BC8" w14:textId="77777777" w:rsidR="0020767A" w:rsidRPr="00945010" w:rsidRDefault="0020767A" w:rsidP="008441C0">
            <w:pPr>
              <w:spacing w:before="40" w:after="40"/>
              <w:rPr>
                <w:rFonts w:ascii="Verdana" w:hAnsi="Verdana"/>
                <w:i w:val="0"/>
                <w:sz w:val="16"/>
                <w:szCs w:val="16"/>
                <w:u w:val="single"/>
              </w:rPr>
            </w:pPr>
            <w:r w:rsidRPr="00945010">
              <w:rPr>
                <w:rFonts w:ascii="Verdana" w:hAnsi="Verdana"/>
                <w:i w:val="0"/>
                <w:sz w:val="16"/>
                <w:szCs w:val="16"/>
                <w:u w:val="single"/>
              </w:rPr>
              <w:t xml:space="preserve">Ale, kryterium transgraniczne nie </w:t>
            </w:r>
            <w:r w:rsidR="00DB1690">
              <w:rPr>
                <w:rFonts w:ascii="Verdana" w:hAnsi="Verdana"/>
                <w:i w:val="0"/>
                <w:sz w:val="16"/>
                <w:szCs w:val="16"/>
                <w:u w:val="single"/>
              </w:rPr>
              <w:t>jest spełnione</w:t>
            </w:r>
            <w:r w:rsidRPr="00945010">
              <w:rPr>
                <w:rFonts w:ascii="Verdana" w:hAnsi="Verdana"/>
                <w:i w:val="0"/>
                <w:sz w:val="16"/>
                <w:szCs w:val="16"/>
                <w:u w:val="single"/>
              </w:rPr>
              <w:t>, gdy czynność (uzgodnienie) dotyczy wyłącznie nakładanych w Unii Europejskiej podatku od towarów i usług (w tym polskiego podatku VAT), podatku akcyzowego lub ceł.</w:t>
            </w:r>
          </w:p>
        </w:tc>
        <w:tc>
          <w:tcPr>
            <w:tcW w:w="3544" w:type="dxa"/>
          </w:tcPr>
          <w:p w14:paraId="4CD65B95" w14:textId="77777777" w:rsidR="0020767A" w:rsidRPr="00945010" w:rsidRDefault="0020767A" w:rsidP="000C2046">
            <w:pPr>
              <w:spacing w:before="40" w:after="40"/>
              <w:rPr>
                <w:rFonts w:ascii="Verdana" w:hAnsi="Verdana"/>
                <w:i w:val="0"/>
                <w:sz w:val="16"/>
                <w:szCs w:val="16"/>
              </w:rPr>
            </w:pPr>
            <w:r w:rsidRPr="00945010">
              <w:rPr>
                <w:rFonts w:ascii="Verdana" w:hAnsi="Verdana"/>
                <w:i w:val="0"/>
                <w:sz w:val="16"/>
                <w:szCs w:val="16"/>
              </w:rPr>
              <w:lastRenderedPageBreak/>
              <w:t xml:space="preserve">w przypadku wątpliwości, co do tego czy </w:t>
            </w:r>
            <w:r w:rsidRPr="00945010">
              <w:rPr>
                <w:rFonts w:ascii="Verdana" w:hAnsi="Verdana"/>
                <w:i w:val="0"/>
                <w:sz w:val="16"/>
                <w:szCs w:val="16"/>
              </w:rPr>
              <w:lastRenderedPageBreak/>
              <w:t>dany schemat podatkowy spełnia kryterium transgraniczne, domniemywa się, że spełnia on kryterium transgraniczne</w:t>
            </w:r>
          </w:p>
        </w:tc>
      </w:tr>
      <w:tr w:rsidR="0020767A" w:rsidRPr="00945010" w14:paraId="303CDCEC" w14:textId="77777777" w:rsidTr="00945010">
        <w:tc>
          <w:tcPr>
            <w:tcW w:w="14312" w:type="dxa"/>
            <w:gridSpan w:val="3"/>
          </w:tcPr>
          <w:p w14:paraId="296EAFEA" w14:textId="77777777" w:rsidR="0020767A" w:rsidRPr="008441C0" w:rsidRDefault="0020767A" w:rsidP="000C2046">
            <w:pPr>
              <w:spacing w:before="40" w:after="40"/>
              <w:jc w:val="center"/>
              <w:rPr>
                <w:rFonts w:ascii="Verdana" w:hAnsi="Verdana"/>
                <w:b/>
                <w:sz w:val="16"/>
                <w:szCs w:val="16"/>
              </w:rPr>
            </w:pPr>
            <w:r w:rsidRPr="008441C0">
              <w:rPr>
                <w:rFonts w:ascii="Verdana" w:hAnsi="Verdana"/>
                <w:b/>
                <w:sz w:val="16"/>
                <w:szCs w:val="16"/>
              </w:rPr>
              <w:lastRenderedPageBreak/>
              <w:t>Jeżeli nie występuje kwalifikowany korzystający oraz</w:t>
            </w:r>
          </w:p>
          <w:p w14:paraId="165F747C" w14:textId="77777777" w:rsidR="0020767A" w:rsidRPr="008441C0" w:rsidRDefault="0020767A" w:rsidP="000C2046">
            <w:pPr>
              <w:spacing w:before="40" w:after="40"/>
              <w:jc w:val="center"/>
              <w:rPr>
                <w:rFonts w:ascii="Verdana" w:hAnsi="Verdana"/>
                <w:b/>
                <w:sz w:val="16"/>
                <w:szCs w:val="16"/>
              </w:rPr>
            </w:pPr>
            <w:r w:rsidRPr="008441C0">
              <w:rPr>
                <w:rFonts w:ascii="Verdana" w:hAnsi="Verdana"/>
                <w:b/>
                <w:sz w:val="16"/>
                <w:szCs w:val="16"/>
              </w:rPr>
              <w:t>nie jest spełnione kryterium transgraniczne,</w:t>
            </w:r>
          </w:p>
          <w:p w14:paraId="67046FAB" w14:textId="77777777" w:rsidR="0020767A" w:rsidRPr="00945010" w:rsidRDefault="0020767A" w:rsidP="000C2046">
            <w:pPr>
              <w:spacing w:before="40" w:after="40"/>
              <w:jc w:val="center"/>
              <w:rPr>
                <w:rFonts w:ascii="Verdana" w:hAnsi="Verdana"/>
                <w:sz w:val="16"/>
                <w:szCs w:val="16"/>
              </w:rPr>
            </w:pPr>
            <w:r w:rsidRPr="008441C0">
              <w:rPr>
                <w:rFonts w:ascii="Verdana" w:hAnsi="Verdana"/>
                <w:b/>
                <w:sz w:val="16"/>
                <w:szCs w:val="16"/>
              </w:rPr>
              <w:t>to nie występuje schemat podatkowy</w:t>
            </w:r>
          </w:p>
        </w:tc>
      </w:tr>
    </w:tbl>
    <w:p w14:paraId="29F40F7F" w14:textId="77777777" w:rsidR="00945010" w:rsidRPr="00945010" w:rsidRDefault="00945010" w:rsidP="00945010">
      <w:pPr>
        <w:spacing w:before="120" w:after="120" w:line="240" w:lineRule="auto"/>
        <w:rPr>
          <w:rFonts w:ascii="Verdana" w:hAnsi="Verdana"/>
        </w:rPr>
      </w:pPr>
    </w:p>
    <w:p w14:paraId="130332BD" w14:textId="77777777" w:rsidR="00945010" w:rsidRDefault="00945010">
      <w:pPr>
        <w:spacing w:after="160" w:line="259" w:lineRule="auto"/>
        <w:jc w:val="left"/>
        <w:rPr>
          <w:rFonts w:ascii="Verdana" w:hAnsi="Verdana"/>
        </w:rPr>
      </w:pPr>
      <w:r>
        <w:rPr>
          <w:rFonts w:ascii="Verdana" w:hAnsi="Verdana"/>
        </w:rPr>
        <w:br w:type="page"/>
      </w:r>
    </w:p>
    <w:p w14:paraId="7CBE2797" w14:textId="77777777" w:rsidR="0020767A" w:rsidRPr="00BC13DD" w:rsidRDefault="0020767A" w:rsidP="00044167">
      <w:pPr>
        <w:pStyle w:val="Akapitzlist"/>
        <w:numPr>
          <w:ilvl w:val="0"/>
          <w:numId w:val="84"/>
        </w:numPr>
        <w:spacing w:before="120" w:after="120" w:line="240" w:lineRule="auto"/>
        <w:ind w:hanging="578"/>
        <w:contextualSpacing w:val="0"/>
        <w:rPr>
          <w:rFonts w:ascii="Verdana" w:hAnsi="Verdana"/>
        </w:rPr>
      </w:pPr>
      <w:r w:rsidRPr="00945010">
        <w:rPr>
          <w:rFonts w:ascii="Verdana" w:hAnsi="Verdana"/>
        </w:rPr>
        <w:lastRenderedPageBreak/>
        <w:t xml:space="preserve">W drugiej kolejności (jeżeli wystąpienie schematu podatkowego nie zostanie wykluczone w oparciu o powyższe kryteria braku kwalifikowanego korzystającego oraz braku kryterium </w:t>
      </w:r>
      <w:proofErr w:type="spellStart"/>
      <w:r w:rsidRPr="00945010">
        <w:rPr>
          <w:rFonts w:ascii="Verdana" w:hAnsi="Verdana"/>
        </w:rPr>
        <w:t>transgraniczności</w:t>
      </w:r>
      <w:proofErr w:type="spellEnd"/>
      <w:r w:rsidRPr="00945010">
        <w:rPr>
          <w:rFonts w:ascii="Verdana" w:hAnsi="Verdana"/>
        </w:rPr>
        <w:t>), należy dokonać oceny</w:t>
      </w:r>
      <w:r w:rsidR="00463541">
        <w:rPr>
          <w:rFonts w:ascii="Verdana" w:hAnsi="Verdana"/>
        </w:rPr>
        <w:t>,</w:t>
      </w:r>
      <w:r w:rsidRPr="00945010">
        <w:rPr>
          <w:rFonts w:ascii="Verdana" w:hAnsi="Verdana"/>
        </w:rPr>
        <w:t xml:space="preserve"> czy jest spełnione kryterium głównej korzyści. </w:t>
      </w:r>
      <w:r w:rsidRPr="00BC13DD">
        <w:rPr>
          <w:rFonts w:ascii="Verdana" w:hAnsi="Verdana"/>
        </w:rPr>
        <w:t>W zależności od tego, czy kryterium głównej korzyści będzie spełnione lub nie, wystąpienie schematu podatkowego będzie uzależnione od innego zestawu cech.</w:t>
      </w:r>
    </w:p>
    <w:tbl>
      <w:tblPr>
        <w:tblStyle w:val="PlainTable5"/>
        <w:tblW w:w="14312" w:type="dxa"/>
        <w:tblLook w:val="0620" w:firstRow="1" w:lastRow="0" w:firstColumn="0" w:lastColumn="0" w:noHBand="1" w:noVBand="1"/>
      </w:tblPr>
      <w:tblGrid>
        <w:gridCol w:w="2405"/>
        <w:gridCol w:w="6521"/>
        <w:gridCol w:w="5386"/>
      </w:tblGrid>
      <w:tr w:rsidR="0020767A" w:rsidRPr="00945010" w14:paraId="0FCD736D" w14:textId="77777777" w:rsidTr="00945010">
        <w:trPr>
          <w:cnfStyle w:val="100000000000" w:firstRow="1" w:lastRow="0" w:firstColumn="0" w:lastColumn="0" w:oddVBand="0" w:evenVBand="0" w:oddHBand="0" w:evenHBand="0" w:firstRowFirstColumn="0" w:firstRowLastColumn="0" w:lastRowFirstColumn="0" w:lastRowLastColumn="0"/>
        </w:trPr>
        <w:tc>
          <w:tcPr>
            <w:tcW w:w="2405" w:type="dxa"/>
          </w:tcPr>
          <w:p w14:paraId="2601CF22" w14:textId="77777777" w:rsidR="00463541" w:rsidRDefault="0020767A" w:rsidP="000C2046">
            <w:pPr>
              <w:spacing w:before="40" w:after="40"/>
              <w:rPr>
                <w:rFonts w:ascii="Verdana" w:hAnsi="Verdana"/>
                <w:b/>
                <w:i w:val="0"/>
                <w:sz w:val="16"/>
                <w:szCs w:val="16"/>
              </w:rPr>
            </w:pPr>
            <w:r w:rsidRPr="00945010">
              <w:rPr>
                <w:rFonts w:ascii="Verdana" w:hAnsi="Verdana"/>
                <w:b/>
                <w:i w:val="0"/>
                <w:sz w:val="16"/>
                <w:szCs w:val="16"/>
              </w:rPr>
              <w:t xml:space="preserve">kryterium głównej korzyści </w:t>
            </w:r>
          </w:p>
          <w:p w14:paraId="2E7407D2" w14:textId="77777777" w:rsidR="0020767A" w:rsidRPr="00945010" w:rsidRDefault="0020767A" w:rsidP="000C2046">
            <w:pPr>
              <w:spacing w:before="40" w:after="40"/>
              <w:rPr>
                <w:rFonts w:ascii="Verdana" w:hAnsi="Verdana"/>
                <w:b/>
                <w:i w:val="0"/>
                <w:sz w:val="16"/>
                <w:szCs w:val="16"/>
              </w:rPr>
            </w:pPr>
            <w:r w:rsidRPr="00945010">
              <w:rPr>
                <w:rFonts w:ascii="Verdana" w:hAnsi="Verdana"/>
                <w:b/>
                <w:i w:val="0"/>
                <w:sz w:val="16"/>
                <w:szCs w:val="16"/>
              </w:rPr>
              <w:t>(korzyść podatkowa przynajmniej jedną z głównych korzyści)</w:t>
            </w:r>
          </w:p>
        </w:tc>
        <w:tc>
          <w:tcPr>
            <w:tcW w:w="6521" w:type="dxa"/>
          </w:tcPr>
          <w:p w14:paraId="345CCD2B" w14:textId="070A6B26" w:rsidR="0020767A" w:rsidRPr="00945010" w:rsidRDefault="0020767A" w:rsidP="000C2046">
            <w:pPr>
              <w:spacing w:before="40" w:after="40"/>
              <w:rPr>
                <w:rFonts w:ascii="Verdana" w:hAnsi="Verdana"/>
                <w:i w:val="0"/>
                <w:sz w:val="16"/>
                <w:szCs w:val="16"/>
              </w:rPr>
            </w:pPr>
            <w:r w:rsidRPr="00945010">
              <w:rPr>
                <w:rFonts w:ascii="Verdana" w:hAnsi="Verdana"/>
                <w:i w:val="0"/>
                <w:sz w:val="16"/>
                <w:szCs w:val="16"/>
              </w:rPr>
              <w:t xml:space="preserve">kryterium głównej korzyści jest spełnione, gdy na podstawie istniejących okoliczności oraz faktów należy przyjąć, że podmiot działający rozsądnie </w:t>
            </w:r>
            <w:r w:rsidR="00081D25">
              <w:rPr>
                <w:rFonts w:ascii="Verdana" w:hAnsi="Verdana"/>
                <w:i w:val="0"/>
                <w:sz w:val="16"/>
                <w:szCs w:val="16"/>
              </w:rPr>
              <w:t xml:space="preserve">                  </w:t>
            </w:r>
            <w:r w:rsidRPr="00945010">
              <w:rPr>
                <w:rFonts w:ascii="Verdana" w:hAnsi="Verdana"/>
                <w:i w:val="0"/>
                <w:sz w:val="16"/>
                <w:szCs w:val="16"/>
              </w:rPr>
              <w:t xml:space="preserve">i kierujący się zgodnymi z prawem celami innymi niż osiągnięcie korzyści podatkowej mógłby zasadnie wybrać inny sposób postępowania, z którym nie wiązałoby się uzyskanie korzyści podatkowej rozsądnie oczekiwanej lub wynikającej z wykonania uzgodnienia, </w:t>
            </w:r>
          </w:p>
          <w:p w14:paraId="6737C834" w14:textId="77777777" w:rsidR="0020767A" w:rsidRPr="00945010" w:rsidRDefault="0020767A" w:rsidP="000C2046">
            <w:pPr>
              <w:spacing w:before="40" w:after="40"/>
              <w:rPr>
                <w:rFonts w:ascii="Verdana" w:hAnsi="Verdana"/>
                <w:i w:val="0"/>
                <w:sz w:val="16"/>
                <w:szCs w:val="16"/>
              </w:rPr>
            </w:pPr>
            <w:r w:rsidRPr="00945010">
              <w:rPr>
                <w:rFonts w:ascii="Verdana" w:hAnsi="Verdana"/>
                <w:i w:val="0"/>
                <w:sz w:val="16"/>
                <w:szCs w:val="16"/>
              </w:rPr>
              <w:t>a korzyść podatkowa jest główną lub jedną z głównych korzyści, którą podmiot spodziewa się osiągnąć w związku z wykonaniem uzgodnienia.</w:t>
            </w:r>
          </w:p>
        </w:tc>
        <w:tc>
          <w:tcPr>
            <w:tcW w:w="5386" w:type="dxa"/>
          </w:tcPr>
          <w:p w14:paraId="62086E12" w14:textId="77777777" w:rsidR="0020767A" w:rsidRPr="00945010" w:rsidRDefault="0020767A" w:rsidP="000C2046">
            <w:pPr>
              <w:spacing w:before="40" w:after="40"/>
              <w:rPr>
                <w:rFonts w:ascii="Verdana" w:hAnsi="Verdana"/>
                <w:i w:val="0"/>
                <w:sz w:val="16"/>
                <w:szCs w:val="16"/>
              </w:rPr>
            </w:pPr>
            <w:r w:rsidRPr="00945010">
              <w:rPr>
                <w:rFonts w:ascii="Verdana" w:hAnsi="Verdana"/>
                <w:i w:val="0"/>
                <w:sz w:val="16"/>
                <w:szCs w:val="16"/>
              </w:rPr>
              <w:t xml:space="preserve">1. musi </w:t>
            </w:r>
            <w:r w:rsidR="00607F89">
              <w:rPr>
                <w:rFonts w:ascii="Verdana" w:hAnsi="Verdana"/>
                <w:i w:val="0"/>
                <w:sz w:val="16"/>
                <w:szCs w:val="16"/>
              </w:rPr>
              <w:t>być spodziewana</w:t>
            </w:r>
            <w:r w:rsidR="00607F89" w:rsidRPr="00945010">
              <w:rPr>
                <w:rFonts w:ascii="Verdana" w:hAnsi="Verdana"/>
                <w:i w:val="0"/>
                <w:sz w:val="16"/>
                <w:szCs w:val="16"/>
              </w:rPr>
              <w:t xml:space="preserve"> </w:t>
            </w:r>
            <w:r w:rsidRPr="00945010">
              <w:rPr>
                <w:rFonts w:ascii="Verdana" w:hAnsi="Verdana"/>
                <w:i w:val="0"/>
                <w:sz w:val="16"/>
                <w:szCs w:val="16"/>
              </w:rPr>
              <w:t>korzyść podatkowa (np. obniżenie podatku</w:t>
            </w:r>
            <w:r w:rsidR="00FF206F">
              <w:rPr>
                <w:rFonts w:ascii="Verdana" w:hAnsi="Verdana"/>
                <w:i w:val="0"/>
                <w:sz w:val="16"/>
                <w:szCs w:val="16"/>
              </w:rPr>
              <w:t>, powstanie straty podatkowej, powstanie nadpłaty lub prawa do zwrotu podatku</w:t>
            </w:r>
            <w:r w:rsidR="00FF206F" w:rsidRPr="00945010">
              <w:rPr>
                <w:rFonts w:ascii="Verdana" w:hAnsi="Verdana"/>
                <w:i w:val="0"/>
                <w:sz w:val="16"/>
                <w:szCs w:val="16"/>
              </w:rPr>
              <w:t xml:space="preserve"> </w:t>
            </w:r>
            <w:r w:rsidRPr="00945010">
              <w:rPr>
                <w:rFonts w:ascii="Verdana" w:hAnsi="Verdana"/>
                <w:i w:val="0"/>
                <w:sz w:val="16"/>
                <w:szCs w:val="16"/>
              </w:rPr>
              <w:t>lub odroczenie momentu powstania podatku do zapłaty),</w:t>
            </w:r>
            <w:r w:rsidR="00FF206F">
              <w:rPr>
                <w:rFonts w:ascii="Verdana" w:hAnsi="Verdana"/>
                <w:i w:val="0"/>
                <w:sz w:val="16"/>
                <w:szCs w:val="16"/>
              </w:rPr>
              <w:t xml:space="preserve"> przy czym taka korzyść </w:t>
            </w:r>
            <w:r w:rsidR="00FF206F" w:rsidRPr="00AD44BC">
              <w:rPr>
                <w:rFonts w:ascii="Verdana" w:hAnsi="Verdana"/>
                <w:i w:val="0"/>
                <w:sz w:val="16"/>
                <w:szCs w:val="16"/>
              </w:rPr>
              <w:t>nie musi być sprzeczna z przedmiotem lub celem ustawy podatkowej lub jej przepisu (tak jak w przypadku klauzuli przeciwko unikaniu opodatkowania)</w:t>
            </w:r>
            <w:r w:rsidR="00FF206F">
              <w:rPr>
                <w:rFonts w:ascii="Verdana" w:hAnsi="Verdana"/>
                <w:i w:val="0"/>
                <w:sz w:val="16"/>
                <w:szCs w:val="16"/>
              </w:rPr>
              <w:t>,</w:t>
            </w:r>
            <w:r w:rsidR="00FF206F" w:rsidRPr="00945010">
              <w:rPr>
                <w:rFonts w:ascii="Verdana" w:hAnsi="Verdana"/>
                <w:i w:val="0"/>
                <w:sz w:val="16"/>
                <w:szCs w:val="16"/>
              </w:rPr>
              <w:t xml:space="preserve"> </w:t>
            </w:r>
            <w:r w:rsidRPr="00D7214A">
              <w:rPr>
                <w:rFonts w:ascii="Verdana" w:hAnsi="Verdana"/>
                <w:sz w:val="16"/>
                <w:szCs w:val="16"/>
                <w:u w:val="single"/>
              </w:rPr>
              <w:t>oraz</w:t>
            </w:r>
          </w:p>
          <w:p w14:paraId="78739A0D" w14:textId="58CB3704" w:rsidR="0020767A" w:rsidRPr="00945010" w:rsidRDefault="0020767A" w:rsidP="000C2046">
            <w:pPr>
              <w:spacing w:before="40" w:after="40"/>
              <w:rPr>
                <w:rFonts w:ascii="Verdana" w:hAnsi="Verdana"/>
                <w:i w:val="0"/>
                <w:sz w:val="16"/>
                <w:szCs w:val="16"/>
              </w:rPr>
            </w:pPr>
            <w:r w:rsidRPr="00945010">
              <w:rPr>
                <w:rFonts w:ascii="Verdana" w:hAnsi="Verdana"/>
                <w:i w:val="0"/>
                <w:sz w:val="16"/>
                <w:szCs w:val="16"/>
              </w:rPr>
              <w:t xml:space="preserve">2. ta korzyść podatkowa musi być co najmniej jedną </w:t>
            </w:r>
            <w:r w:rsidR="00081D25">
              <w:rPr>
                <w:rFonts w:ascii="Verdana" w:hAnsi="Verdana"/>
                <w:i w:val="0"/>
                <w:sz w:val="16"/>
                <w:szCs w:val="16"/>
              </w:rPr>
              <w:t xml:space="preserve">                       </w:t>
            </w:r>
            <w:r w:rsidRPr="00945010">
              <w:rPr>
                <w:rFonts w:ascii="Verdana" w:hAnsi="Verdana"/>
                <w:i w:val="0"/>
                <w:sz w:val="16"/>
                <w:szCs w:val="16"/>
              </w:rPr>
              <w:t>z głównych korzyści związanych z daną czynnością (uzgodnieniem)</w:t>
            </w:r>
            <w:r w:rsidR="00FF206F">
              <w:rPr>
                <w:rFonts w:ascii="Verdana" w:hAnsi="Verdana"/>
                <w:i w:val="0"/>
                <w:sz w:val="16"/>
                <w:szCs w:val="16"/>
              </w:rPr>
              <w:t xml:space="preserve"> – co do zasady, uzgodnienie nie zostałoby wdrożone gdyby nie oczekiwana korzyść podatkowa</w:t>
            </w:r>
            <w:r w:rsidRPr="00945010">
              <w:rPr>
                <w:rFonts w:ascii="Verdana" w:hAnsi="Verdana"/>
                <w:i w:val="0"/>
                <w:sz w:val="16"/>
                <w:szCs w:val="16"/>
              </w:rPr>
              <w:t xml:space="preserve">, </w:t>
            </w:r>
            <w:r w:rsidRPr="00D7214A">
              <w:rPr>
                <w:rFonts w:ascii="Verdana" w:hAnsi="Verdana"/>
                <w:sz w:val="16"/>
                <w:szCs w:val="16"/>
                <w:u w:val="single"/>
              </w:rPr>
              <w:t>oraz</w:t>
            </w:r>
          </w:p>
          <w:p w14:paraId="05E9EC0C" w14:textId="77777777" w:rsidR="00D63EBE" w:rsidRDefault="0020767A" w:rsidP="00D63EBE">
            <w:pPr>
              <w:spacing w:before="40" w:after="40"/>
              <w:rPr>
                <w:rFonts w:ascii="Verdana" w:hAnsi="Verdana"/>
                <w:i w:val="0"/>
                <w:sz w:val="16"/>
                <w:szCs w:val="16"/>
              </w:rPr>
            </w:pPr>
            <w:r w:rsidRPr="00945010">
              <w:rPr>
                <w:rFonts w:ascii="Verdana" w:hAnsi="Verdana"/>
                <w:i w:val="0"/>
                <w:sz w:val="16"/>
                <w:szCs w:val="16"/>
              </w:rPr>
              <w:t>3. gdyby nie ta korzyść podatkowa, to rozsądny podmiot (oceniając na podstawie obiektywnych, abstrakcyjnych kryteriów rozsądku / racjonalności), prawdopodobnie zachowałby się inaczej</w:t>
            </w:r>
            <w:r w:rsidR="00FF206F">
              <w:rPr>
                <w:rFonts w:ascii="Verdana" w:hAnsi="Verdana"/>
                <w:i w:val="0"/>
                <w:sz w:val="16"/>
                <w:szCs w:val="16"/>
              </w:rPr>
              <w:t>. Na brak alternatywnych rozwiązań może wskazywać</w:t>
            </w:r>
            <w:r w:rsidR="00463541">
              <w:rPr>
                <w:rFonts w:ascii="Verdana" w:hAnsi="Verdana"/>
                <w:i w:val="0"/>
                <w:sz w:val="16"/>
                <w:szCs w:val="16"/>
              </w:rPr>
              <w:t>,</w:t>
            </w:r>
            <w:r w:rsidR="00FF206F">
              <w:rPr>
                <w:rFonts w:ascii="Verdana" w:hAnsi="Verdana"/>
                <w:i w:val="0"/>
                <w:sz w:val="16"/>
                <w:szCs w:val="16"/>
              </w:rPr>
              <w:t xml:space="preserve"> np. chronologia dokonywanych czynności (analiza możliwość zastosowania ulgi</w:t>
            </w:r>
            <w:r w:rsidR="00463541">
              <w:rPr>
                <w:rFonts w:ascii="Verdana" w:hAnsi="Verdana"/>
                <w:i w:val="0"/>
                <w:sz w:val="16"/>
                <w:szCs w:val="16"/>
              </w:rPr>
              <w:t xml:space="preserve"> </w:t>
            </w:r>
            <w:r w:rsidR="00FF206F">
              <w:rPr>
                <w:rFonts w:ascii="Verdana" w:hAnsi="Verdana"/>
                <w:i w:val="0"/>
                <w:sz w:val="16"/>
                <w:szCs w:val="16"/>
              </w:rPr>
              <w:t>/</w:t>
            </w:r>
            <w:r w:rsidR="00463541">
              <w:rPr>
                <w:rFonts w:ascii="Verdana" w:hAnsi="Verdana"/>
                <w:i w:val="0"/>
                <w:sz w:val="16"/>
                <w:szCs w:val="16"/>
              </w:rPr>
              <w:t xml:space="preserve"> </w:t>
            </w:r>
            <w:r w:rsidR="00FF206F">
              <w:rPr>
                <w:rFonts w:ascii="Verdana" w:hAnsi="Verdana"/>
                <w:i w:val="0"/>
                <w:sz w:val="16"/>
                <w:szCs w:val="16"/>
              </w:rPr>
              <w:t>preferencji po poniesieniu wydatków objętych tą ulgą).</w:t>
            </w:r>
          </w:p>
          <w:p w14:paraId="7A113DA1" w14:textId="77777777" w:rsidR="00D63EBE" w:rsidRDefault="00D63EBE" w:rsidP="00D63EBE">
            <w:pPr>
              <w:spacing w:before="40" w:after="40"/>
              <w:rPr>
                <w:rFonts w:ascii="Verdana" w:hAnsi="Verdana"/>
                <w:i w:val="0"/>
                <w:sz w:val="16"/>
                <w:szCs w:val="16"/>
              </w:rPr>
            </w:pPr>
          </w:p>
          <w:p w14:paraId="02764F50" w14:textId="77777777" w:rsidR="0020767A" w:rsidRPr="00945010" w:rsidRDefault="00FF206F" w:rsidP="00DB1690">
            <w:pPr>
              <w:spacing w:before="40" w:after="40"/>
              <w:rPr>
                <w:rFonts w:ascii="Verdana" w:hAnsi="Verdana"/>
                <w:i w:val="0"/>
                <w:sz w:val="16"/>
                <w:szCs w:val="16"/>
              </w:rPr>
            </w:pPr>
            <w:r>
              <w:rPr>
                <w:rFonts w:ascii="Verdana" w:hAnsi="Verdana"/>
                <w:i w:val="0"/>
                <w:sz w:val="16"/>
                <w:szCs w:val="16"/>
              </w:rPr>
              <w:t>Zgodnie z objaśnieniami Ministra Finansów, k</w:t>
            </w:r>
            <w:r w:rsidRPr="00C9160E">
              <w:rPr>
                <w:rFonts w:ascii="Verdana" w:hAnsi="Verdana"/>
                <w:i w:val="0"/>
                <w:sz w:val="16"/>
                <w:szCs w:val="16"/>
              </w:rPr>
              <w:t>orzyść podatkowa może powstać także na podstawie regulacji podatkowych obowiązujących w innych niż Polska krajach</w:t>
            </w:r>
            <w:r>
              <w:rPr>
                <w:rFonts w:ascii="Verdana" w:hAnsi="Verdana"/>
                <w:i w:val="0"/>
                <w:sz w:val="16"/>
                <w:szCs w:val="16"/>
              </w:rPr>
              <w:t>.</w:t>
            </w:r>
          </w:p>
        </w:tc>
      </w:tr>
    </w:tbl>
    <w:p w14:paraId="57D1DB64" w14:textId="77777777" w:rsidR="00945010" w:rsidRDefault="00945010" w:rsidP="00945010">
      <w:pPr>
        <w:pStyle w:val="Akapitzlist"/>
        <w:spacing w:before="120" w:after="120" w:line="240" w:lineRule="auto"/>
        <w:contextualSpacing w:val="0"/>
        <w:rPr>
          <w:rFonts w:ascii="Verdana" w:hAnsi="Verdana"/>
        </w:rPr>
      </w:pPr>
    </w:p>
    <w:p w14:paraId="28DA5E0D" w14:textId="77777777" w:rsidR="0020767A" w:rsidRPr="00BC13DD" w:rsidRDefault="0020767A" w:rsidP="00BC13DD">
      <w:pPr>
        <w:pStyle w:val="Akapitzlist"/>
        <w:numPr>
          <w:ilvl w:val="0"/>
          <w:numId w:val="84"/>
        </w:numPr>
        <w:spacing w:before="120" w:after="120" w:line="240" w:lineRule="auto"/>
        <w:ind w:hanging="578"/>
        <w:contextualSpacing w:val="0"/>
        <w:rPr>
          <w:rFonts w:ascii="Verdana" w:hAnsi="Verdana"/>
        </w:rPr>
      </w:pPr>
      <w:r w:rsidRPr="00BC13DD">
        <w:rPr>
          <w:rFonts w:ascii="Verdana" w:hAnsi="Verdana"/>
        </w:rPr>
        <w:t xml:space="preserve">Jeżeli występuje kwalifikowany korzystający oraz jest spełnione kryterium głównej korzyści, to schemat podatkowy wystąpi, gdy dodatkowo pojawi się </w:t>
      </w:r>
      <w:r w:rsidRPr="00D7214A">
        <w:rPr>
          <w:rFonts w:ascii="Verdana" w:hAnsi="Verdana"/>
          <w:u w:val="single"/>
        </w:rPr>
        <w:t>przynajmniej jedna cecha z tych poniżej</w:t>
      </w:r>
      <w:r w:rsidRPr="00BC13DD">
        <w:rPr>
          <w:rFonts w:ascii="Verdana" w:hAnsi="Verdana"/>
        </w:rPr>
        <w:t>:</w:t>
      </w:r>
    </w:p>
    <w:tbl>
      <w:tblPr>
        <w:tblStyle w:val="PlainTable5"/>
        <w:tblW w:w="0" w:type="auto"/>
        <w:tblBorders>
          <w:insideH w:val="single" w:sz="4" w:space="0" w:color="auto"/>
        </w:tblBorders>
        <w:tblLook w:val="0620" w:firstRow="1" w:lastRow="0" w:firstColumn="0" w:lastColumn="0" w:noHBand="1" w:noVBand="1"/>
      </w:tblPr>
      <w:tblGrid>
        <w:gridCol w:w="4664"/>
        <w:gridCol w:w="4665"/>
        <w:gridCol w:w="4665"/>
      </w:tblGrid>
      <w:tr w:rsidR="0020767A" w:rsidRPr="00BC13DD" w14:paraId="0BF26F07" w14:textId="77777777" w:rsidTr="00945010">
        <w:trPr>
          <w:cnfStyle w:val="100000000000" w:firstRow="1" w:lastRow="0" w:firstColumn="0" w:lastColumn="0" w:oddVBand="0" w:evenVBand="0" w:oddHBand="0" w:evenHBand="0" w:firstRowFirstColumn="0" w:firstRowLastColumn="0" w:lastRowFirstColumn="0" w:lastRowLastColumn="0"/>
        </w:trPr>
        <w:tc>
          <w:tcPr>
            <w:tcW w:w="13994" w:type="dxa"/>
            <w:gridSpan w:val="3"/>
            <w:tcBorders>
              <w:bottom w:val="none" w:sz="0" w:space="0" w:color="auto"/>
            </w:tcBorders>
            <w:shd w:val="clear" w:color="auto" w:fill="AEAAAA" w:themeFill="background2" w:themeFillShade="BF"/>
          </w:tcPr>
          <w:p w14:paraId="5C56E094" w14:textId="77777777" w:rsidR="0020767A" w:rsidRPr="00BC13DD" w:rsidRDefault="0020767A" w:rsidP="00BC13DD">
            <w:pPr>
              <w:jc w:val="center"/>
              <w:rPr>
                <w:rFonts w:ascii="Verdana" w:hAnsi="Verdana"/>
                <w:b/>
                <w:i w:val="0"/>
                <w:sz w:val="16"/>
                <w:szCs w:val="16"/>
              </w:rPr>
            </w:pPr>
            <w:r w:rsidRPr="00BC13DD">
              <w:rPr>
                <w:rFonts w:ascii="Verdana" w:hAnsi="Verdana"/>
                <w:b/>
                <w:i w:val="0"/>
                <w:sz w:val="16"/>
                <w:szCs w:val="16"/>
              </w:rPr>
              <w:t>schemat podatkowy = kwalifikowany korzystający + kryterium głównej korzyści +</w:t>
            </w:r>
          </w:p>
        </w:tc>
      </w:tr>
      <w:tr w:rsidR="0020767A" w:rsidRPr="00945010" w14:paraId="41FD8AC6" w14:textId="77777777" w:rsidTr="00945010">
        <w:tc>
          <w:tcPr>
            <w:tcW w:w="4664" w:type="dxa"/>
            <w:shd w:val="clear" w:color="auto" w:fill="AEAAAA" w:themeFill="background2" w:themeFillShade="BF"/>
          </w:tcPr>
          <w:p w14:paraId="6E9A0A2D" w14:textId="77777777" w:rsidR="0020767A" w:rsidRPr="00BC13DD" w:rsidRDefault="0020767A" w:rsidP="00BC13DD">
            <w:pPr>
              <w:jc w:val="center"/>
              <w:rPr>
                <w:rFonts w:ascii="Verdana" w:hAnsi="Verdana"/>
                <w:b/>
                <w:sz w:val="16"/>
                <w:szCs w:val="16"/>
              </w:rPr>
            </w:pPr>
            <w:r w:rsidRPr="00BC13DD">
              <w:rPr>
                <w:rFonts w:ascii="Verdana" w:hAnsi="Verdana"/>
                <w:b/>
                <w:sz w:val="16"/>
                <w:szCs w:val="16"/>
              </w:rPr>
              <w:t>ogólne cechy rozpoznawcze</w:t>
            </w:r>
          </w:p>
        </w:tc>
        <w:tc>
          <w:tcPr>
            <w:tcW w:w="4665" w:type="dxa"/>
            <w:shd w:val="clear" w:color="auto" w:fill="AEAAAA" w:themeFill="background2" w:themeFillShade="BF"/>
          </w:tcPr>
          <w:p w14:paraId="268547C0" w14:textId="77777777" w:rsidR="0020767A" w:rsidRPr="00BC13DD" w:rsidRDefault="0020767A" w:rsidP="00BC13DD">
            <w:pPr>
              <w:jc w:val="center"/>
              <w:rPr>
                <w:rFonts w:ascii="Verdana" w:hAnsi="Verdana"/>
                <w:b/>
                <w:sz w:val="16"/>
                <w:szCs w:val="16"/>
              </w:rPr>
            </w:pPr>
            <w:r w:rsidRPr="00BC13DD">
              <w:rPr>
                <w:rFonts w:ascii="Verdana" w:hAnsi="Verdana"/>
                <w:b/>
                <w:sz w:val="16"/>
                <w:szCs w:val="16"/>
              </w:rPr>
              <w:t>szczególne cechy rozpoznawcze</w:t>
            </w:r>
          </w:p>
        </w:tc>
        <w:tc>
          <w:tcPr>
            <w:tcW w:w="4665" w:type="dxa"/>
            <w:shd w:val="clear" w:color="auto" w:fill="AEAAAA" w:themeFill="background2" w:themeFillShade="BF"/>
          </w:tcPr>
          <w:p w14:paraId="621E5DB3" w14:textId="77777777" w:rsidR="0020767A" w:rsidRPr="00945010" w:rsidRDefault="0020767A" w:rsidP="00BC13DD">
            <w:pPr>
              <w:jc w:val="center"/>
              <w:rPr>
                <w:rFonts w:ascii="Verdana" w:hAnsi="Verdana"/>
                <w:b/>
                <w:sz w:val="16"/>
                <w:szCs w:val="16"/>
              </w:rPr>
            </w:pPr>
            <w:r w:rsidRPr="00BC13DD">
              <w:rPr>
                <w:rFonts w:ascii="Verdana" w:hAnsi="Verdana"/>
                <w:b/>
                <w:sz w:val="16"/>
                <w:szCs w:val="16"/>
              </w:rPr>
              <w:t>inne szczególne cechy rozpoznawcze</w:t>
            </w:r>
          </w:p>
        </w:tc>
      </w:tr>
      <w:tr w:rsidR="0020767A" w:rsidRPr="00945010" w14:paraId="5F41C5FA" w14:textId="77777777" w:rsidTr="00945010">
        <w:tc>
          <w:tcPr>
            <w:tcW w:w="4664" w:type="dxa"/>
          </w:tcPr>
          <w:p w14:paraId="36C1933D" w14:textId="77777777" w:rsidR="0020767A" w:rsidRPr="00945010" w:rsidRDefault="0020767A" w:rsidP="005219F5">
            <w:pPr>
              <w:pStyle w:val="Akapitzlist"/>
              <w:numPr>
                <w:ilvl w:val="0"/>
                <w:numId w:val="80"/>
              </w:numPr>
              <w:spacing w:before="40" w:after="40" w:line="240" w:lineRule="auto"/>
              <w:ind w:left="317" w:hanging="357"/>
              <w:contextualSpacing w:val="0"/>
              <w:rPr>
                <w:rFonts w:ascii="Verdana" w:hAnsi="Verdana"/>
                <w:sz w:val="16"/>
                <w:szCs w:val="16"/>
              </w:rPr>
            </w:pPr>
            <w:r w:rsidRPr="00945010">
              <w:rPr>
                <w:rFonts w:ascii="Verdana" w:hAnsi="Verdana"/>
                <w:sz w:val="16"/>
                <w:szCs w:val="16"/>
              </w:rPr>
              <w:t xml:space="preserve">promotor lub korzystający zobowiązali się do zachowania w poufności wobec osób trzecich, w szczególności wobec innych korzystających, promotorów lub organów podatkowych, sposobu, </w:t>
            </w:r>
            <w:r w:rsidRPr="00945010">
              <w:rPr>
                <w:rFonts w:ascii="Verdana" w:hAnsi="Verdana"/>
                <w:sz w:val="16"/>
                <w:szCs w:val="16"/>
              </w:rPr>
              <w:lastRenderedPageBreak/>
              <w:t>w jaki uzgodnienie pozwala na uzyskanie korzyści podatkowej,</w:t>
            </w:r>
          </w:p>
          <w:p w14:paraId="3B3A65AD" w14:textId="77777777" w:rsidR="0020767A" w:rsidRPr="00945010" w:rsidRDefault="0020767A" w:rsidP="005219F5">
            <w:pPr>
              <w:pStyle w:val="Akapitzlist"/>
              <w:numPr>
                <w:ilvl w:val="0"/>
                <w:numId w:val="80"/>
              </w:numPr>
              <w:spacing w:before="40" w:after="40" w:line="240" w:lineRule="auto"/>
              <w:ind w:left="317" w:hanging="357"/>
              <w:contextualSpacing w:val="0"/>
              <w:rPr>
                <w:rFonts w:ascii="Verdana" w:hAnsi="Verdana"/>
                <w:sz w:val="16"/>
                <w:szCs w:val="16"/>
              </w:rPr>
            </w:pPr>
            <w:r w:rsidRPr="00945010">
              <w:rPr>
                <w:rFonts w:ascii="Verdana" w:hAnsi="Verdana"/>
                <w:sz w:val="16"/>
                <w:szCs w:val="16"/>
              </w:rPr>
              <w:t>promotor uprawniony jest do otrzymania wynagrodzenia, którego wysokość uzależniona jest od wysokości korzyści podatkowej wynikającej z uzgodnienia,</w:t>
            </w:r>
          </w:p>
          <w:p w14:paraId="4A5B6182" w14:textId="77777777" w:rsidR="0020767A" w:rsidRPr="00945010" w:rsidRDefault="0020767A" w:rsidP="005219F5">
            <w:pPr>
              <w:pStyle w:val="Akapitzlist"/>
              <w:numPr>
                <w:ilvl w:val="0"/>
                <w:numId w:val="80"/>
              </w:numPr>
              <w:spacing w:before="40" w:after="40" w:line="240" w:lineRule="auto"/>
              <w:ind w:left="317" w:hanging="357"/>
              <w:contextualSpacing w:val="0"/>
              <w:rPr>
                <w:rFonts w:ascii="Verdana" w:hAnsi="Verdana"/>
                <w:sz w:val="16"/>
                <w:szCs w:val="16"/>
              </w:rPr>
            </w:pPr>
            <w:r w:rsidRPr="00945010">
              <w:rPr>
                <w:rFonts w:ascii="Verdana" w:hAnsi="Verdana"/>
                <w:sz w:val="16"/>
                <w:szCs w:val="16"/>
              </w:rPr>
              <w:t>promotor uprawniony jest do otrzymania wynagrodzenia uzależnionego od uzyskania korzyści podatkowej wynikającej z uzgodnienia lub zobowiązał się do zwrotu wynagrodzenia lub jego części, w przypadku gdy korzyść podatkowa nie powstanie lub powstanie w wysokości niższej, niż zakładano,</w:t>
            </w:r>
          </w:p>
          <w:p w14:paraId="2EB892E4" w14:textId="77777777" w:rsidR="0020767A" w:rsidRPr="00945010" w:rsidRDefault="0020767A" w:rsidP="005219F5">
            <w:pPr>
              <w:pStyle w:val="Akapitzlist"/>
              <w:numPr>
                <w:ilvl w:val="0"/>
                <w:numId w:val="80"/>
              </w:numPr>
              <w:spacing w:before="40" w:after="40" w:line="240" w:lineRule="auto"/>
              <w:ind w:left="317" w:hanging="357"/>
              <w:contextualSpacing w:val="0"/>
              <w:rPr>
                <w:rFonts w:ascii="Verdana" w:hAnsi="Verdana"/>
                <w:sz w:val="16"/>
                <w:szCs w:val="16"/>
              </w:rPr>
            </w:pPr>
            <w:r w:rsidRPr="00945010">
              <w:rPr>
                <w:rFonts w:ascii="Verdana" w:hAnsi="Verdana"/>
                <w:sz w:val="16"/>
                <w:szCs w:val="16"/>
              </w:rPr>
              <w:t>korzystający zobowiązał się, że w przypadku wdrożenia uzgodnienia będzie współpracował z promotorem, który udostępnił uzgodnienie, albo zapłaci promotorowi wynagrodzenie lub odszkodowanie,</w:t>
            </w:r>
          </w:p>
          <w:p w14:paraId="79E8066C" w14:textId="77777777" w:rsidR="0020767A" w:rsidRPr="00945010" w:rsidRDefault="0020767A" w:rsidP="005219F5">
            <w:pPr>
              <w:pStyle w:val="Akapitzlist"/>
              <w:numPr>
                <w:ilvl w:val="0"/>
                <w:numId w:val="80"/>
              </w:numPr>
              <w:spacing w:before="40" w:after="40" w:line="240" w:lineRule="auto"/>
              <w:ind w:left="317" w:hanging="357"/>
              <w:contextualSpacing w:val="0"/>
              <w:rPr>
                <w:rFonts w:ascii="Verdana" w:hAnsi="Verdana"/>
                <w:sz w:val="16"/>
                <w:szCs w:val="16"/>
              </w:rPr>
            </w:pPr>
            <w:r w:rsidRPr="00945010">
              <w:rPr>
                <w:rFonts w:ascii="Verdana" w:hAnsi="Verdana"/>
                <w:sz w:val="16"/>
                <w:szCs w:val="16"/>
              </w:rPr>
              <w:t>promotor lub korzystający faktycznie respektują co najmniej jedno z zobowiązań:</w:t>
            </w:r>
          </w:p>
          <w:p w14:paraId="554B5605" w14:textId="77777777" w:rsidR="0020767A" w:rsidRPr="00945010" w:rsidRDefault="0020767A" w:rsidP="005219F5">
            <w:pPr>
              <w:pStyle w:val="Akapitzlist"/>
              <w:numPr>
                <w:ilvl w:val="1"/>
                <w:numId w:val="80"/>
              </w:numPr>
              <w:spacing w:before="40" w:after="40" w:line="240" w:lineRule="auto"/>
              <w:ind w:left="885"/>
              <w:contextualSpacing w:val="0"/>
              <w:rPr>
                <w:rFonts w:ascii="Verdana" w:hAnsi="Verdana"/>
                <w:sz w:val="16"/>
                <w:szCs w:val="16"/>
              </w:rPr>
            </w:pPr>
            <w:r w:rsidRPr="00945010">
              <w:rPr>
                <w:rFonts w:ascii="Verdana" w:hAnsi="Verdana"/>
                <w:sz w:val="16"/>
                <w:szCs w:val="16"/>
              </w:rPr>
              <w:t>do otrzymania wynagrodzenia przez promotora, którego wysokość uzależniona jest od wysokości korzyści podatkowej wynikającej z uzgodnienia, lub</w:t>
            </w:r>
          </w:p>
          <w:p w14:paraId="462FD02A" w14:textId="77777777" w:rsidR="0020767A" w:rsidRPr="00945010" w:rsidRDefault="0020767A" w:rsidP="005219F5">
            <w:pPr>
              <w:pStyle w:val="Akapitzlist"/>
              <w:numPr>
                <w:ilvl w:val="1"/>
                <w:numId w:val="80"/>
              </w:numPr>
              <w:spacing w:before="40" w:after="40" w:line="240" w:lineRule="auto"/>
              <w:ind w:left="885"/>
              <w:contextualSpacing w:val="0"/>
              <w:rPr>
                <w:rFonts w:ascii="Verdana" w:hAnsi="Verdana"/>
                <w:sz w:val="16"/>
                <w:szCs w:val="16"/>
              </w:rPr>
            </w:pPr>
            <w:r w:rsidRPr="00945010">
              <w:rPr>
                <w:rFonts w:ascii="Verdana" w:hAnsi="Verdana"/>
                <w:sz w:val="16"/>
                <w:szCs w:val="16"/>
              </w:rPr>
              <w:t>do otrzymania wynagrodzenia przez promotora uzależnionego od uzyskania korzyści podatkowej wynikającej z uzgodnienia lub zobowiązał się do zwrotu wynagrodzenia lub jego części, w przypadku gdy korzyść podatkowa nie powstanie lub powstanie w wysokości niższej, niż zakładano,</w:t>
            </w:r>
          </w:p>
          <w:p w14:paraId="3351A6A3" w14:textId="77777777" w:rsidR="0020767A" w:rsidRPr="00945010" w:rsidRDefault="0020767A" w:rsidP="005219F5">
            <w:pPr>
              <w:pStyle w:val="Akapitzlist"/>
              <w:numPr>
                <w:ilvl w:val="0"/>
                <w:numId w:val="80"/>
              </w:numPr>
              <w:spacing w:before="40" w:after="40" w:line="240" w:lineRule="auto"/>
              <w:ind w:left="317" w:hanging="357"/>
              <w:contextualSpacing w:val="0"/>
              <w:rPr>
                <w:rFonts w:ascii="Verdana" w:hAnsi="Verdana"/>
                <w:sz w:val="16"/>
                <w:szCs w:val="16"/>
              </w:rPr>
            </w:pPr>
            <w:r w:rsidRPr="00945010">
              <w:rPr>
                <w:rFonts w:ascii="Verdana" w:hAnsi="Verdana"/>
                <w:sz w:val="16"/>
                <w:szCs w:val="16"/>
              </w:rPr>
              <w:t>na podstawie istniejących okoliczności należy przyjąć, że rozsądnie działający promotor lub korzystający, do których nie stosowałyby się obowiązki dotyczące schematów podatkowych, chcieliby, żeby co najmniej jedno z następujących zobowiązań było faktycznie respektowane:</w:t>
            </w:r>
          </w:p>
          <w:p w14:paraId="5E728AB6" w14:textId="77777777" w:rsidR="0020767A" w:rsidRPr="00945010" w:rsidRDefault="0020767A" w:rsidP="005219F5">
            <w:pPr>
              <w:pStyle w:val="Akapitzlist"/>
              <w:numPr>
                <w:ilvl w:val="1"/>
                <w:numId w:val="80"/>
              </w:numPr>
              <w:spacing w:before="40" w:after="40" w:line="240" w:lineRule="auto"/>
              <w:ind w:left="885"/>
              <w:contextualSpacing w:val="0"/>
              <w:rPr>
                <w:rFonts w:ascii="Verdana" w:hAnsi="Verdana"/>
                <w:sz w:val="16"/>
                <w:szCs w:val="16"/>
              </w:rPr>
            </w:pPr>
            <w:r w:rsidRPr="00945010">
              <w:rPr>
                <w:rFonts w:ascii="Verdana" w:hAnsi="Verdana"/>
                <w:sz w:val="16"/>
                <w:szCs w:val="16"/>
              </w:rPr>
              <w:t xml:space="preserve">zobowiązanie promotora lub korzystającego do zachowania w poufności wobec osób trzecich, w szczególności wobec innych korzystających, promotorów lub organów podatkowych, sposobu, w jaki uzgodnienie pozwala na uzyskanie korzyści podatkowej, </w:t>
            </w:r>
            <w:r w:rsidRPr="00945010">
              <w:rPr>
                <w:rFonts w:ascii="Verdana" w:hAnsi="Verdana"/>
                <w:sz w:val="16"/>
                <w:szCs w:val="16"/>
              </w:rPr>
              <w:lastRenderedPageBreak/>
              <w:t>lub</w:t>
            </w:r>
          </w:p>
          <w:p w14:paraId="6B405D9A" w14:textId="77777777" w:rsidR="0020767A" w:rsidRPr="00945010" w:rsidRDefault="0020767A" w:rsidP="005219F5">
            <w:pPr>
              <w:pStyle w:val="Akapitzlist"/>
              <w:numPr>
                <w:ilvl w:val="1"/>
                <w:numId w:val="80"/>
              </w:numPr>
              <w:spacing w:before="40" w:after="40" w:line="240" w:lineRule="auto"/>
              <w:ind w:left="885"/>
              <w:contextualSpacing w:val="0"/>
              <w:rPr>
                <w:rFonts w:ascii="Verdana" w:hAnsi="Verdana"/>
                <w:sz w:val="16"/>
                <w:szCs w:val="16"/>
              </w:rPr>
            </w:pPr>
            <w:r w:rsidRPr="00945010">
              <w:rPr>
                <w:rFonts w:ascii="Verdana" w:hAnsi="Verdana"/>
                <w:sz w:val="16"/>
                <w:szCs w:val="16"/>
              </w:rPr>
              <w:t>zobowiązanie do otrzymania wynagrodzenia przez promotora, którego wysokość uzależniona jest od wysokości korzyści podatkowej wynikającej z uzgodnienia,</w:t>
            </w:r>
          </w:p>
          <w:p w14:paraId="1F53D5F5" w14:textId="77777777" w:rsidR="0020767A" w:rsidRPr="00945010" w:rsidRDefault="0020767A" w:rsidP="00463541">
            <w:pPr>
              <w:pStyle w:val="Akapitzlist"/>
              <w:numPr>
                <w:ilvl w:val="1"/>
                <w:numId w:val="80"/>
              </w:numPr>
              <w:spacing w:before="40" w:after="40" w:line="240" w:lineRule="auto"/>
              <w:contextualSpacing w:val="0"/>
              <w:rPr>
                <w:rFonts w:ascii="Verdana" w:hAnsi="Verdana"/>
                <w:sz w:val="16"/>
                <w:szCs w:val="16"/>
              </w:rPr>
            </w:pPr>
            <w:r w:rsidRPr="00945010">
              <w:rPr>
                <w:rFonts w:ascii="Verdana" w:hAnsi="Verdana"/>
                <w:sz w:val="16"/>
                <w:szCs w:val="16"/>
              </w:rPr>
              <w:t>zobowiązanie do otrzymania wynagrodzenia przez promotora uzależnionego od uzyskania korzyści podatkowej wynikającej z uzgodnienia lub zobowiązał się do zwrotu wynagrodzenia lub jego części, w przypadku gdy korzyść podatkowa nie powstanie lub powstanie w wysokości niższej, niż zakładano</w:t>
            </w:r>
            <w:r w:rsidR="00463541">
              <w:rPr>
                <w:rFonts w:ascii="Verdana" w:hAnsi="Verdana"/>
                <w:sz w:val="16"/>
                <w:szCs w:val="16"/>
              </w:rPr>
              <w:t>,</w:t>
            </w:r>
          </w:p>
          <w:p w14:paraId="6E43D8F7" w14:textId="77777777" w:rsidR="0020767A" w:rsidRPr="00945010" w:rsidRDefault="0020767A" w:rsidP="005219F5">
            <w:pPr>
              <w:pStyle w:val="Akapitzlist"/>
              <w:numPr>
                <w:ilvl w:val="0"/>
                <w:numId w:val="80"/>
              </w:numPr>
              <w:spacing w:before="40" w:after="40" w:line="240" w:lineRule="auto"/>
              <w:ind w:left="317" w:hanging="357"/>
              <w:contextualSpacing w:val="0"/>
              <w:rPr>
                <w:rFonts w:ascii="Verdana" w:hAnsi="Verdana"/>
                <w:sz w:val="16"/>
                <w:szCs w:val="16"/>
              </w:rPr>
            </w:pPr>
            <w:r w:rsidRPr="00945010">
              <w:rPr>
                <w:rFonts w:ascii="Verdana" w:hAnsi="Verdana"/>
                <w:sz w:val="16"/>
                <w:szCs w:val="16"/>
              </w:rPr>
              <w:t>dokonywane w ramach uzgodnienia czynności opierają się na znacznie ujednoliconej dokumentacji albo przyjmują znacznie ujednoliconą formę, które nie wymagają istotnych zmian w celu wdrożenia schematu u więcej niż jednego korzystającego,</w:t>
            </w:r>
          </w:p>
          <w:p w14:paraId="3BE76814" w14:textId="77777777" w:rsidR="0020767A" w:rsidRPr="00945010" w:rsidRDefault="0020767A" w:rsidP="005219F5">
            <w:pPr>
              <w:pStyle w:val="Akapitzlist"/>
              <w:numPr>
                <w:ilvl w:val="0"/>
                <w:numId w:val="80"/>
              </w:numPr>
              <w:spacing w:before="40" w:after="40" w:line="240" w:lineRule="auto"/>
              <w:ind w:left="317" w:hanging="357"/>
              <w:contextualSpacing w:val="0"/>
              <w:rPr>
                <w:rFonts w:ascii="Verdana" w:hAnsi="Verdana"/>
                <w:sz w:val="16"/>
                <w:szCs w:val="16"/>
              </w:rPr>
            </w:pPr>
            <w:r w:rsidRPr="00945010">
              <w:rPr>
                <w:rFonts w:ascii="Verdana" w:hAnsi="Verdana"/>
                <w:sz w:val="16"/>
                <w:szCs w:val="16"/>
              </w:rPr>
              <w:t>podejmowane są celowe czynności dotyczące nabycia spółki przynoszącej straty, zaprzestania głównej działalności takiej spółki i wykorzystywania strat takiej spółki w celu zmniejszenia zobowiązań podatkowych, w tym poprzez przeniesienie tych strat do podmiotu na terytorium innego państwa lub przyspieszenie wykorzystania tych strat,</w:t>
            </w:r>
          </w:p>
          <w:p w14:paraId="379093EB" w14:textId="77777777" w:rsidR="0020767A" w:rsidRPr="00463541" w:rsidRDefault="0020767A" w:rsidP="00463541">
            <w:pPr>
              <w:pStyle w:val="Akapitzlist"/>
              <w:numPr>
                <w:ilvl w:val="0"/>
                <w:numId w:val="80"/>
              </w:numPr>
              <w:spacing w:before="40" w:after="40" w:line="240" w:lineRule="auto"/>
              <w:ind w:left="317" w:hanging="357"/>
              <w:contextualSpacing w:val="0"/>
              <w:rPr>
                <w:rFonts w:ascii="Verdana" w:hAnsi="Verdana"/>
                <w:sz w:val="16"/>
                <w:szCs w:val="16"/>
              </w:rPr>
            </w:pPr>
            <w:r w:rsidRPr="00945010">
              <w:rPr>
                <w:rFonts w:ascii="Verdana" w:hAnsi="Verdana"/>
                <w:sz w:val="16"/>
                <w:szCs w:val="16"/>
              </w:rPr>
              <w:t>dochodzi do zmiany kwalifikacji dochodów (przychodów) do innego źródła dochodów (przychodów),</w:t>
            </w:r>
            <w:r w:rsidR="00463541">
              <w:rPr>
                <w:rFonts w:ascii="Verdana" w:hAnsi="Verdana"/>
                <w:sz w:val="16"/>
                <w:szCs w:val="16"/>
              </w:rPr>
              <w:t xml:space="preserve"> </w:t>
            </w:r>
            <w:r w:rsidRPr="00463541">
              <w:rPr>
                <w:rFonts w:ascii="Verdana" w:hAnsi="Verdana"/>
                <w:sz w:val="16"/>
                <w:szCs w:val="16"/>
              </w:rPr>
              <w:t>dochodzi do zmiany zasad opodatkowania, których skutkiem jest faktycznie niższe opodatkowanie, zwolnienie lub wyłączenie z opodatkowania,</w:t>
            </w:r>
          </w:p>
          <w:p w14:paraId="4087713E" w14:textId="77777777" w:rsidR="0020767A" w:rsidRPr="00945010" w:rsidRDefault="0020767A" w:rsidP="005219F5">
            <w:pPr>
              <w:pStyle w:val="Akapitzlist"/>
              <w:numPr>
                <w:ilvl w:val="0"/>
                <w:numId w:val="80"/>
              </w:numPr>
              <w:spacing w:before="40" w:after="40" w:line="240" w:lineRule="auto"/>
              <w:ind w:left="317" w:hanging="357"/>
              <w:contextualSpacing w:val="0"/>
              <w:rPr>
                <w:rFonts w:ascii="Verdana" w:hAnsi="Verdana"/>
                <w:sz w:val="16"/>
                <w:szCs w:val="16"/>
              </w:rPr>
            </w:pPr>
            <w:r w:rsidRPr="00945010">
              <w:rPr>
                <w:rFonts w:ascii="Verdana" w:hAnsi="Verdana"/>
                <w:sz w:val="16"/>
                <w:szCs w:val="16"/>
              </w:rPr>
              <w:t>czynności prowadzą do okrężnego obiegu środków pieniężnych poprzez zaangażowanie podmiotów pośredniczących niepełniących istotnych funkcji gospodarczych, lub działań, które wzajemnie się znoszą lub kompensują lub prowadzą do uzyskania stanu identycznego lub zbliżonego do stanu istniejącego przed dokonaniem tych czynności albo mają inne podobne cechy,</w:t>
            </w:r>
          </w:p>
          <w:p w14:paraId="27102D51" w14:textId="77777777" w:rsidR="0020767A" w:rsidRPr="00945010" w:rsidRDefault="0020767A" w:rsidP="005219F5">
            <w:pPr>
              <w:pStyle w:val="Akapitzlist"/>
              <w:numPr>
                <w:ilvl w:val="0"/>
                <w:numId w:val="80"/>
              </w:numPr>
              <w:spacing w:before="40" w:after="40" w:line="240" w:lineRule="auto"/>
              <w:ind w:left="317" w:hanging="357"/>
              <w:contextualSpacing w:val="0"/>
              <w:rPr>
                <w:rFonts w:ascii="Verdana" w:hAnsi="Verdana"/>
                <w:sz w:val="16"/>
                <w:szCs w:val="16"/>
              </w:rPr>
            </w:pPr>
            <w:r w:rsidRPr="00945010">
              <w:rPr>
                <w:rFonts w:ascii="Verdana" w:hAnsi="Verdana"/>
                <w:sz w:val="16"/>
                <w:szCs w:val="16"/>
              </w:rPr>
              <w:t xml:space="preserve">obejmuje ono podlegające zaliczeniu do kosztów uzyskania przychodów transgraniczne płatności pomiędzy podmiotami powiązanymi, a w państwie miejsca zamieszkania, siedziby lub zarządu </w:t>
            </w:r>
            <w:r w:rsidRPr="00945010">
              <w:rPr>
                <w:rFonts w:ascii="Verdana" w:hAnsi="Verdana"/>
                <w:sz w:val="16"/>
                <w:szCs w:val="16"/>
              </w:rPr>
              <w:lastRenderedPageBreak/>
              <w:t>odbiorcy:</w:t>
            </w:r>
          </w:p>
          <w:p w14:paraId="32A75571" w14:textId="77777777" w:rsidR="0020767A" w:rsidRPr="00945010" w:rsidRDefault="0020767A" w:rsidP="005219F5">
            <w:pPr>
              <w:pStyle w:val="Akapitzlist"/>
              <w:numPr>
                <w:ilvl w:val="1"/>
                <w:numId w:val="80"/>
              </w:numPr>
              <w:spacing w:before="40" w:after="40" w:line="240" w:lineRule="auto"/>
              <w:ind w:left="885"/>
              <w:contextualSpacing w:val="0"/>
              <w:rPr>
                <w:rFonts w:ascii="Verdana" w:hAnsi="Verdana"/>
                <w:sz w:val="16"/>
                <w:szCs w:val="16"/>
              </w:rPr>
            </w:pPr>
            <w:r w:rsidRPr="00945010">
              <w:rPr>
                <w:rFonts w:ascii="Verdana" w:hAnsi="Verdana"/>
                <w:sz w:val="16"/>
                <w:szCs w:val="16"/>
              </w:rPr>
              <w:t>nie nakłada się podatku dochodowego od osób prawnych lub pobiera się podatek dochodowy od osób prawnych według stawki zerowej lub stawki mniejszej niż 5%,</w:t>
            </w:r>
          </w:p>
          <w:p w14:paraId="5885A1CC" w14:textId="77777777" w:rsidR="0020767A" w:rsidRPr="00945010" w:rsidRDefault="0020767A" w:rsidP="005219F5">
            <w:pPr>
              <w:pStyle w:val="Akapitzlist"/>
              <w:numPr>
                <w:ilvl w:val="1"/>
                <w:numId w:val="80"/>
              </w:numPr>
              <w:spacing w:before="40" w:after="40" w:line="240" w:lineRule="auto"/>
              <w:ind w:left="885"/>
              <w:contextualSpacing w:val="0"/>
              <w:rPr>
                <w:rFonts w:ascii="Verdana" w:hAnsi="Verdana"/>
                <w:sz w:val="16"/>
                <w:szCs w:val="16"/>
              </w:rPr>
            </w:pPr>
            <w:r w:rsidRPr="00945010">
              <w:rPr>
                <w:rFonts w:ascii="Verdana" w:hAnsi="Verdana"/>
                <w:sz w:val="16"/>
                <w:szCs w:val="16"/>
              </w:rPr>
              <w:t>płatności te korzystają z całkowitego zwolnienia lub objęte są preferencyjnymi zasadami opodatkowania.</w:t>
            </w:r>
          </w:p>
        </w:tc>
        <w:tc>
          <w:tcPr>
            <w:tcW w:w="4665" w:type="dxa"/>
          </w:tcPr>
          <w:p w14:paraId="199CEF78" w14:textId="77777777" w:rsidR="0020767A" w:rsidRPr="00945010" w:rsidRDefault="0020767A" w:rsidP="005219F5">
            <w:pPr>
              <w:pStyle w:val="Akapitzlist"/>
              <w:numPr>
                <w:ilvl w:val="0"/>
                <w:numId w:val="80"/>
              </w:numPr>
              <w:spacing w:before="40" w:after="40" w:line="240" w:lineRule="auto"/>
              <w:ind w:left="317" w:hanging="357"/>
              <w:contextualSpacing w:val="0"/>
              <w:rPr>
                <w:rFonts w:ascii="Verdana" w:hAnsi="Verdana"/>
                <w:sz w:val="16"/>
                <w:szCs w:val="16"/>
              </w:rPr>
            </w:pPr>
            <w:r w:rsidRPr="00945010">
              <w:rPr>
                <w:rFonts w:ascii="Verdana" w:hAnsi="Verdana"/>
                <w:sz w:val="16"/>
                <w:szCs w:val="16"/>
              </w:rPr>
              <w:lastRenderedPageBreak/>
              <w:t>obejmuje ono podlegające zaliczeniu do kosztów uzyskania przychodów transgraniczne płatności pomiędzy podmiotami powiązanymi oraz:</w:t>
            </w:r>
          </w:p>
          <w:p w14:paraId="349B98B3" w14:textId="77777777" w:rsidR="0020767A" w:rsidRPr="00945010" w:rsidRDefault="0020767A" w:rsidP="005219F5">
            <w:pPr>
              <w:pStyle w:val="Akapitzlist"/>
              <w:numPr>
                <w:ilvl w:val="1"/>
                <w:numId w:val="80"/>
              </w:numPr>
              <w:spacing w:before="40" w:after="40" w:line="240" w:lineRule="auto"/>
              <w:ind w:left="885"/>
              <w:contextualSpacing w:val="0"/>
              <w:rPr>
                <w:rFonts w:ascii="Verdana" w:hAnsi="Verdana"/>
                <w:sz w:val="16"/>
                <w:szCs w:val="16"/>
              </w:rPr>
            </w:pPr>
            <w:r w:rsidRPr="00945010">
              <w:rPr>
                <w:rFonts w:ascii="Verdana" w:hAnsi="Verdana"/>
                <w:sz w:val="16"/>
                <w:szCs w:val="16"/>
              </w:rPr>
              <w:lastRenderedPageBreak/>
              <w:t>odbiorca płatności nie ma miejsca zamieszkania, siedziby ani zarządu w żadnym z państw,</w:t>
            </w:r>
          </w:p>
          <w:p w14:paraId="503DD727" w14:textId="77777777" w:rsidR="0020767A" w:rsidRPr="00945010" w:rsidRDefault="0020767A" w:rsidP="005219F5">
            <w:pPr>
              <w:pStyle w:val="Akapitzlist"/>
              <w:numPr>
                <w:ilvl w:val="1"/>
                <w:numId w:val="80"/>
              </w:numPr>
              <w:spacing w:before="40" w:after="40" w:line="240" w:lineRule="auto"/>
              <w:ind w:left="885"/>
              <w:contextualSpacing w:val="0"/>
              <w:rPr>
                <w:rFonts w:ascii="Verdana" w:hAnsi="Verdana"/>
                <w:sz w:val="16"/>
                <w:szCs w:val="16"/>
              </w:rPr>
            </w:pPr>
            <w:r w:rsidRPr="00945010">
              <w:rPr>
                <w:rFonts w:ascii="Verdana" w:hAnsi="Verdana"/>
                <w:sz w:val="16"/>
                <w:szCs w:val="16"/>
              </w:rPr>
              <w:t>odbiorca płatności posiada miejsce zamieszkania, siedzibę lub zarząd na terytorium lub w kraju stosującym szkodliwą konkurencję podatkową, określonych na podstawie przepisów o podatku dochodowym od osób fizycznych oraz przepisów o podatku dochodowym od osób prawnych,</w:t>
            </w:r>
          </w:p>
          <w:p w14:paraId="6F73E1FC" w14:textId="77777777" w:rsidR="0020767A" w:rsidRPr="00945010" w:rsidRDefault="0020767A" w:rsidP="005219F5">
            <w:pPr>
              <w:pStyle w:val="Akapitzlist"/>
              <w:numPr>
                <w:ilvl w:val="0"/>
                <w:numId w:val="80"/>
              </w:numPr>
              <w:spacing w:before="40" w:after="40" w:line="240" w:lineRule="auto"/>
              <w:ind w:left="317" w:hanging="357"/>
              <w:contextualSpacing w:val="0"/>
              <w:rPr>
                <w:rFonts w:ascii="Verdana" w:hAnsi="Verdana"/>
                <w:sz w:val="16"/>
                <w:szCs w:val="16"/>
              </w:rPr>
            </w:pPr>
            <w:r w:rsidRPr="00945010">
              <w:rPr>
                <w:rFonts w:ascii="Verdana" w:hAnsi="Verdana"/>
                <w:sz w:val="16"/>
                <w:szCs w:val="16"/>
              </w:rPr>
              <w:t>w odniesieniu do tego samego środka trwałego lub wartości niematerialnej i prawnej dokonywane są odpisy amortyzacyjne w więcej niż jednym państwie,</w:t>
            </w:r>
          </w:p>
          <w:p w14:paraId="4BB17330" w14:textId="77777777" w:rsidR="0020767A" w:rsidRPr="00945010" w:rsidRDefault="0020767A" w:rsidP="005219F5">
            <w:pPr>
              <w:pStyle w:val="Akapitzlist"/>
              <w:numPr>
                <w:ilvl w:val="0"/>
                <w:numId w:val="80"/>
              </w:numPr>
              <w:spacing w:before="40" w:after="40" w:line="240" w:lineRule="auto"/>
              <w:ind w:left="317" w:hanging="357"/>
              <w:contextualSpacing w:val="0"/>
              <w:rPr>
                <w:rFonts w:ascii="Verdana" w:hAnsi="Verdana"/>
                <w:sz w:val="16"/>
                <w:szCs w:val="16"/>
              </w:rPr>
            </w:pPr>
            <w:r w:rsidRPr="00945010">
              <w:rPr>
                <w:rFonts w:ascii="Verdana" w:hAnsi="Verdana"/>
                <w:sz w:val="16"/>
                <w:szCs w:val="16"/>
              </w:rPr>
              <w:t>ten sam dochód lub majątek korzysta z metod mających na celu unikanie podwójnego opodatkowania w więcej niż jednym państwie,</w:t>
            </w:r>
          </w:p>
          <w:p w14:paraId="719CCEFA" w14:textId="77777777" w:rsidR="0020767A" w:rsidRPr="00945010" w:rsidRDefault="0020767A" w:rsidP="005219F5">
            <w:pPr>
              <w:pStyle w:val="Akapitzlist"/>
              <w:numPr>
                <w:ilvl w:val="0"/>
                <w:numId w:val="80"/>
              </w:numPr>
              <w:spacing w:before="40" w:after="40" w:line="240" w:lineRule="auto"/>
              <w:ind w:left="317" w:hanging="357"/>
              <w:contextualSpacing w:val="0"/>
              <w:rPr>
                <w:rFonts w:ascii="Verdana" w:hAnsi="Verdana"/>
                <w:sz w:val="16"/>
                <w:szCs w:val="16"/>
              </w:rPr>
            </w:pPr>
            <w:r w:rsidRPr="00945010">
              <w:rPr>
                <w:rFonts w:ascii="Verdana" w:hAnsi="Verdana"/>
                <w:sz w:val="16"/>
                <w:szCs w:val="16"/>
              </w:rPr>
              <w:t>w ramach uzgodnienia dochodzi do przeniesienia aktywów i określone przez dwa państwa wynagrodzenie z tego tytułu dla celów podatkowych różni się co najmniej o 25%,</w:t>
            </w:r>
          </w:p>
          <w:p w14:paraId="27BD4528" w14:textId="77777777" w:rsidR="0020767A" w:rsidRPr="00945010" w:rsidRDefault="0020767A" w:rsidP="005219F5">
            <w:pPr>
              <w:pStyle w:val="Akapitzlist"/>
              <w:numPr>
                <w:ilvl w:val="0"/>
                <w:numId w:val="80"/>
              </w:numPr>
              <w:spacing w:before="40" w:after="40" w:line="240" w:lineRule="auto"/>
              <w:ind w:left="317" w:hanging="357"/>
              <w:contextualSpacing w:val="0"/>
              <w:rPr>
                <w:rFonts w:ascii="Verdana" w:hAnsi="Verdana"/>
                <w:sz w:val="16"/>
                <w:szCs w:val="16"/>
              </w:rPr>
            </w:pPr>
            <w:r w:rsidRPr="00945010">
              <w:rPr>
                <w:rFonts w:ascii="Verdana" w:hAnsi="Verdana"/>
                <w:sz w:val="16"/>
                <w:szCs w:val="16"/>
              </w:rPr>
              <w:t>może skutkować obejściem obowiązku raportowania wynikającego z ustawy z 9 marca 2017 r. o wymianie informacji podatkowych z innymi państwami lub równoważnych ustaw, umów lub porozumień w zakresie automatycznej wymiany informacji o rachunkach finansowych, włączając umowy lub porozumienia z państwami trzecimi lub wykorzystywać brak równoważnych przepisów, umów lub porozumień lub ich niewłaściwe wdrożenie.</w:t>
            </w:r>
          </w:p>
          <w:p w14:paraId="2312DE95" w14:textId="77777777" w:rsidR="0020767A" w:rsidRPr="00945010" w:rsidRDefault="0020767A">
            <w:pPr>
              <w:pStyle w:val="Akapitzlist"/>
              <w:spacing w:before="40" w:after="40"/>
              <w:ind w:left="317"/>
              <w:rPr>
                <w:rFonts w:ascii="Verdana" w:hAnsi="Verdana"/>
                <w:sz w:val="16"/>
                <w:szCs w:val="16"/>
              </w:rPr>
            </w:pPr>
            <w:r w:rsidRPr="00945010">
              <w:rPr>
                <w:rFonts w:ascii="Verdana" w:hAnsi="Verdana"/>
                <w:sz w:val="16"/>
                <w:szCs w:val="16"/>
              </w:rPr>
              <w:t>Dotyczy w szczególności uzgodnień, w których:</w:t>
            </w:r>
          </w:p>
          <w:p w14:paraId="25F1C5CF" w14:textId="77777777" w:rsidR="0020767A" w:rsidRPr="00945010" w:rsidRDefault="0020767A" w:rsidP="005219F5">
            <w:pPr>
              <w:pStyle w:val="Akapitzlist"/>
              <w:numPr>
                <w:ilvl w:val="1"/>
                <w:numId w:val="80"/>
              </w:numPr>
              <w:spacing w:before="40" w:after="40" w:line="240" w:lineRule="auto"/>
              <w:ind w:left="885"/>
              <w:contextualSpacing w:val="0"/>
              <w:rPr>
                <w:rFonts w:ascii="Verdana" w:hAnsi="Verdana"/>
                <w:sz w:val="16"/>
                <w:szCs w:val="16"/>
              </w:rPr>
            </w:pPr>
            <w:r w:rsidRPr="00945010">
              <w:rPr>
                <w:rFonts w:ascii="Verdana" w:hAnsi="Verdana"/>
                <w:sz w:val="16"/>
                <w:szCs w:val="16"/>
              </w:rPr>
              <w:t>wykorzystywany jest rachunek, produkt lub inwestycja, które nie są rachunkami finansowymi, lecz posiadają cechy rachunku finansowego,</w:t>
            </w:r>
          </w:p>
          <w:p w14:paraId="473E5B35" w14:textId="77777777" w:rsidR="0020767A" w:rsidRPr="00945010" w:rsidRDefault="0020767A" w:rsidP="005219F5">
            <w:pPr>
              <w:pStyle w:val="Akapitzlist"/>
              <w:numPr>
                <w:ilvl w:val="1"/>
                <w:numId w:val="80"/>
              </w:numPr>
              <w:spacing w:before="40" w:after="40" w:line="240" w:lineRule="auto"/>
              <w:ind w:left="885"/>
              <w:contextualSpacing w:val="0"/>
              <w:rPr>
                <w:rFonts w:ascii="Verdana" w:hAnsi="Verdana"/>
                <w:sz w:val="16"/>
                <w:szCs w:val="16"/>
              </w:rPr>
            </w:pPr>
            <w:r w:rsidRPr="00945010">
              <w:rPr>
                <w:rFonts w:ascii="Verdana" w:hAnsi="Verdana"/>
                <w:sz w:val="16"/>
                <w:szCs w:val="16"/>
              </w:rPr>
              <w:t>dochodzi do przeniesienia rachunku finansowego lub aktywów do państw lub dochodzi do wykorzystania regulacji prawnych państw – w przypadku gdy te państwa nie mają podstawy prawnej do automatycznej wymiany informacji z państwem rezydencji posiadacza rachunku,</w:t>
            </w:r>
          </w:p>
          <w:p w14:paraId="3E3DE542" w14:textId="77777777" w:rsidR="0020767A" w:rsidRPr="00945010" w:rsidRDefault="0020767A" w:rsidP="005219F5">
            <w:pPr>
              <w:pStyle w:val="Akapitzlist"/>
              <w:numPr>
                <w:ilvl w:val="1"/>
                <w:numId w:val="80"/>
              </w:numPr>
              <w:spacing w:before="40" w:after="40" w:line="240" w:lineRule="auto"/>
              <w:ind w:left="885"/>
              <w:contextualSpacing w:val="0"/>
              <w:rPr>
                <w:rFonts w:ascii="Verdana" w:hAnsi="Verdana"/>
                <w:sz w:val="16"/>
                <w:szCs w:val="16"/>
              </w:rPr>
            </w:pPr>
            <w:r w:rsidRPr="00945010">
              <w:rPr>
                <w:rFonts w:ascii="Verdana" w:hAnsi="Verdana"/>
                <w:sz w:val="16"/>
                <w:szCs w:val="16"/>
              </w:rPr>
              <w:lastRenderedPageBreak/>
              <w:t>dochodzi do przekwalifikowania dochodu lub majątku na produkty lub płatności, które nie podlegają automatycznej wymianie informacji o rachunkach finansowych,</w:t>
            </w:r>
          </w:p>
          <w:p w14:paraId="6790E91E" w14:textId="77777777" w:rsidR="0020767A" w:rsidRPr="00945010" w:rsidRDefault="0020767A" w:rsidP="005219F5">
            <w:pPr>
              <w:pStyle w:val="Akapitzlist"/>
              <w:numPr>
                <w:ilvl w:val="1"/>
                <w:numId w:val="80"/>
              </w:numPr>
              <w:spacing w:before="40" w:after="40" w:line="240" w:lineRule="auto"/>
              <w:ind w:left="885"/>
              <w:contextualSpacing w:val="0"/>
              <w:rPr>
                <w:rFonts w:ascii="Verdana" w:hAnsi="Verdana"/>
                <w:sz w:val="16"/>
                <w:szCs w:val="16"/>
              </w:rPr>
            </w:pPr>
            <w:r w:rsidRPr="00945010">
              <w:rPr>
                <w:rFonts w:ascii="Verdana" w:hAnsi="Verdana"/>
                <w:sz w:val="16"/>
                <w:szCs w:val="16"/>
              </w:rPr>
              <w:t>dochodzi do przeniesienia lub przekwalifikowania instytucji finansowej, rachunku finansowego lub znajdujących się w nich aktywów na instytucję finansową, rachunek finansowy lub aktywa, które nie podlegają obowiązkowi raportowania w ramach automatycznej wymiany informacji o rachunkach finansowych,</w:t>
            </w:r>
          </w:p>
          <w:p w14:paraId="3D4C236D" w14:textId="77777777" w:rsidR="0020767A" w:rsidRPr="00945010" w:rsidRDefault="0020767A" w:rsidP="005219F5">
            <w:pPr>
              <w:pStyle w:val="Akapitzlist"/>
              <w:numPr>
                <w:ilvl w:val="1"/>
                <w:numId w:val="80"/>
              </w:numPr>
              <w:spacing w:before="40" w:after="40" w:line="240" w:lineRule="auto"/>
              <w:ind w:left="885"/>
              <w:contextualSpacing w:val="0"/>
              <w:rPr>
                <w:rFonts w:ascii="Verdana" w:hAnsi="Verdana"/>
                <w:sz w:val="16"/>
                <w:szCs w:val="16"/>
              </w:rPr>
            </w:pPr>
            <w:r w:rsidRPr="00945010">
              <w:rPr>
                <w:rFonts w:ascii="Verdana" w:hAnsi="Verdana"/>
                <w:sz w:val="16"/>
                <w:szCs w:val="16"/>
              </w:rPr>
              <w:t>wykorzystywane są podmioty, porozumienia umowne lub struktury, które prowadzą lub których celem jest doprowadzenie do braku raportowania o przynajmniej jednym posiadaczu rachunku lub przynajmniej jednej osobie kontrolującej w ramach automatycznej wymiany informacji o rachunkach finansowych,</w:t>
            </w:r>
          </w:p>
          <w:p w14:paraId="2CF7EC48" w14:textId="77777777" w:rsidR="0020767A" w:rsidRPr="00945010" w:rsidRDefault="0020767A" w:rsidP="005219F5">
            <w:pPr>
              <w:pStyle w:val="Akapitzlist"/>
              <w:numPr>
                <w:ilvl w:val="1"/>
                <w:numId w:val="80"/>
              </w:numPr>
              <w:spacing w:before="40" w:after="40" w:line="240" w:lineRule="auto"/>
              <w:ind w:left="885"/>
              <w:contextualSpacing w:val="0"/>
              <w:rPr>
                <w:rFonts w:ascii="Verdana" w:hAnsi="Verdana"/>
                <w:sz w:val="16"/>
                <w:szCs w:val="16"/>
              </w:rPr>
            </w:pPr>
            <w:r w:rsidRPr="00945010">
              <w:rPr>
                <w:rFonts w:ascii="Verdana" w:hAnsi="Verdana"/>
                <w:sz w:val="16"/>
                <w:szCs w:val="16"/>
              </w:rPr>
              <w:t>wykorzystywana jest nieskuteczność lub niedoskonałość procedur należytej staranności stosowanych przez instytucje finansowe w celu wywiązania się z obowiązków raportowania informacji o rachunkach finansowych, włączając wykorzystanie państw z nieadekwatnymi lub nieefektywnymi systemami egzekwowania przepisów dotyczących przeciwdziałania praniu pieniędzy lub posiadających nieefektywne przepisy dotyczące przejrzystości w odniesieniu do osób prawnych, jednostek organizacyjnych niemających osobowości prawnej lub porozumień prawnych,</w:t>
            </w:r>
          </w:p>
          <w:p w14:paraId="3E305E46" w14:textId="77777777" w:rsidR="0020767A" w:rsidRPr="00945010" w:rsidRDefault="0020767A" w:rsidP="005219F5">
            <w:pPr>
              <w:pStyle w:val="Akapitzlist"/>
              <w:numPr>
                <w:ilvl w:val="0"/>
                <w:numId w:val="80"/>
              </w:numPr>
              <w:spacing w:before="40" w:after="40" w:line="240" w:lineRule="auto"/>
              <w:ind w:left="317" w:hanging="357"/>
              <w:contextualSpacing w:val="0"/>
              <w:rPr>
                <w:rFonts w:ascii="Verdana" w:hAnsi="Verdana"/>
                <w:sz w:val="16"/>
                <w:szCs w:val="16"/>
              </w:rPr>
            </w:pPr>
            <w:r w:rsidRPr="00945010">
              <w:rPr>
                <w:rFonts w:ascii="Verdana" w:hAnsi="Verdana"/>
                <w:sz w:val="16"/>
                <w:szCs w:val="16"/>
              </w:rPr>
              <w:t>występuje nieprzejrzysta struktura własności prawnej lub trudny do ustalenia jest beneficjent rzeczywisty z uwagi na wykorzystanie osób prawnych oraz jednostek organizacyjnych niemających osobowości prawnej, konstrukcji lub struktur prawnych:</w:t>
            </w:r>
          </w:p>
          <w:p w14:paraId="609D6E48" w14:textId="77777777" w:rsidR="0020767A" w:rsidRPr="00945010" w:rsidRDefault="0020767A" w:rsidP="005219F5">
            <w:pPr>
              <w:pStyle w:val="Akapitzlist"/>
              <w:numPr>
                <w:ilvl w:val="1"/>
                <w:numId w:val="80"/>
              </w:numPr>
              <w:spacing w:before="40" w:after="40" w:line="240" w:lineRule="auto"/>
              <w:ind w:left="885"/>
              <w:contextualSpacing w:val="0"/>
              <w:rPr>
                <w:rFonts w:ascii="Verdana" w:hAnsi="Verdana"/>
                <w:sz w:val="16"/>
                <w:szCs w:val="16"/>
              </w:rPr>
            </w:pPr>
            <w:r w:rsidRPr="00945010">
              <w:rPr>
                <w:rFonts w:ascii="Verdana" w:hAnsi="Verdana"/>
                <w:sz w:val="16"/>
                <w:szCs w:val="16"/>
              </w:rPr>
              <w:t xml:space="preserve">które nie prowadzą znaczącej działalności gospodarczej z wykorzystaniem lokalu, </w:t>
            </w:r>
            <w:r w:rsidRPr="00945010">
              <w:rPr>
                <w:rFonts w:ascii="Verdana" w:hAnsi="Verdana"/>
                <w:sz w:val="16"/>
                <w:szCs w:val="16"/>
              </w:rPr>
              <w:lastRenderedPageBreak/>
              <w:t>personelu oraz wyposażenia wykorzystywanego w prowadzonej działalności gospodarczej,</w:t>
            </w:r>
          </w:p>
          <w:p w14:paraId="129CAB9B" w14:textId="77777777" w:rsidR="00B56FB3" w:rsidRDefault="0020767A" w:rsidP="00B56FB3">
            <w:pPr>
              <w:pStyle w:val="Akapitzlist"/>
              <w:numPr>
                <w:ilvl w:val="1"/>
                <w:numId w:val="80"/>
              </w:numPr>
              <w:spacing w:before="40" w:after="40" w:line="240" w:lineRule="auto"/>
              <w:ind w:left="885"/>
              <w:contextualSpacing w:val="0"/>
              <w:rPr>
                <w:rFonts w:ascii="Verdana" w:hAnsi="Verdana"/>
                <w:sz w:val="16"/>
                <w:szCs w:val="16"/>
              </w:rPr>
            </w:pPr>
            <w:r w:rsidRPr="00945010">
              <w:rPr>
                <w:rFonts w:ascii="Verdana" w:hAnsi="Verdana"/>
                <w:sz w:val="16"/>
                <w:szCs w:val="16"/>
              </w:rPr>
              <w:t>które są zarejestrowane, zarządzane, znajdują się, są kontrolowane lub założone w państwie lub na terytorium innym niż państwo lub terytorium miejsca zamieszkania, siedziby lub zarządu beneficjenta rzeczywistego aktywów będących w posiadaniu takich osób prawnych oraz jednostek organizacyjnych niemających osobowości prawnej, konstrukcji lub struktur prawnych,</w:t>
            </w:r>
          </w:p>
          <w:p w14:paraId="1F701EEB" w14:textId="77777777" w:rsidR="0020767A" w:rsidRPr="00B56FB3" w:rsidRDefault="0020767A" w:rsidP="00B56FB3">
            <w:pPr>
              <w:pStyle w:val="Akapitzlist"/>
              <w:numPr>
                <w:ilvl w:val="1"/>
                <w:numId w:val="80"/>
              </w:numPr>
              <w:spacing w:before="40" w:after="40" w:line="240" w:lineRule="auto"/>
              <w:ind w:left="885"/>
              <w:contextualSpacing w:val="0"/>
              <w:rPr>
                <w:rFonts w:ascii="Verdana" w:hAnsi="Verdana"/>
                <w:sz w:val="16"/>
                <w:szCs w:val="16"/>
              </w:rPr>
            </w:pPr>
            <w:r w:rsidRPr="00B56FB3">
              <w:rPr>
                <w:rFonts w:ascii="Verdana" w:hAnsi="Verdana"/>
                <w:sz w:val="16"/>
                <w:szCs w:val="16"/>
              </w:rPr>
              <w:t>jeżeli nie można wskazać beneficjenta rzeczywistego osób prawnych oraz jednostek organizacyjnych niemających osobowości prawnej, konstrukcji lub struktur prawnych, w rozumieniu przepisów ustawy z 1 marca 2018 r. o przeciwdziałaniu praniu pieniędzy oraz finansowaniu terroryzmu,</w:t>
            </w:r>
          </w:p>
          <w:p w14:paraId="2B5EED65" w14:textId="77777777" w:rsidR="0020767A" w:rsidRPr="00945010" w:rsidRDefault="0020767A" w:rsidP="005219F5">
            <w:pPr>
              <w:pStyle w:val="Akapitzlist"/>
              <w:numPr>
                <w:ilvl w:val="0"/>
                <w:numId w:val="80"/>
              </w:numPr>
              <w:spacing w:before="40" w:after="40" w:line="240" w:lineRule="auto"/>
              <w:ind w:left="317" w:hanging="357"/>
              <w:contextualSpacing w:val="0"/>
              <w:rPr>
                <w:rFonts w:ascii="Verdana" w:hAnsi="Verdana"/>
                <w:sz w:val="16"/>
                <w:szCs w:val="16"/>
              </w:rPr>
            </w:pPr>
            <w:r w:rsidRPr="00945010">
              <w:rPr>
                <w:rFonts w:ascii="Verdana" w:hAnsi="Verdana"/>
                <w:sz w:val="16"/>
                <w:szCs w:val="16"/>
              </w:rPr>
              <w:t>wykorzystuje wprowadzone jednostronnie w danym państwie uproszczenie w stosowaniu przepisów związanych z ustalaniem cen transferowych (przy czym nie uważa się za uproszczenie wprowadzone jednostronnie uproszczenia, które wynika bezpośrednio z Wytycznych Organizacji Współpracy Gospodarczej i Rozwoju w sprawie cen transferowych dla przedsiębiorstw wielonarodowych oraz administracji podatkowych, a także innych międzynarodowych regulacji, wytycznych lub rekomendacji w zakresie cen transferowych),</w:t>
            </w:r>
          </w:p>
          <w:p w14:paraId="73C6153A" w14:textId="77777777" w:rsidR="0020767A" w:rsidRPr="00945010" w:rsidRDefault="0020767A" w:rsidP="00B56FB3">
            <w:pPr>
              <w:pStyle w:val="Akapitzlist"/>
              <w:numPr>
                <w:ilvl w:val="0"/>
                <w:numId w:val="80"/>
              </w:numPr>
              <w:spacing w:before="40" w:after="40" w:line="240" w:lineRule="auto"/>
              <w:ind w:left="317" w:hanging="357"/>
              <w:contextualSpacing w:val="0"/>
              <w:rPr>
                <w:rFonts w:ascii="Verdana" w:hAnsi="Verdana"/>
                <w:sz w:val="16"/>
                <w:szCs w:val="16"/>
              </w:rPr>
            </w:pPr>
            <w:r w:rsidRPr="00945010">
              <w:rPr>
                <w:rFonts w:ascii="Verdana" w:hAnsi="Verdana"/>
                <w:sz w:val="16"/>
                <w:szCs w:val="16"/>
              </w:rPr>
              <w:t>dochodzi do przeniesienia praw do trudnych do wyceny wartości niematerialnych,</w:t>
            </w:r>
          </w:p>
          <w:p w14:paraId="11295499" w14:textId="77777777" w:rsidR="0020767A" w:rsidRPr="00945010" w:rsidRDefault="0020767A" w:rsidP="00B56FB3">
            <w:pPr>
              <w:pStyle w:val="Akapitzlist"/>
              <w:spacing w:before="40" w:after="40" w:line="240" w:lineRule="auto"/>
              <w:ind w:left="318"/>
              <w:rPr>
                <w:rFonts w:ascii="Verdana" w:hAnsi="Verdana"/>
                <w:sz w:val="16"/>
                <w:szCs w:val="16"/>
              </w:rPr>
            </w:pPr>
            <w:r w:rsidRPr="00945010">
              <w:rPr>
                <w:rFonts w:ascii="Verdana" w:hAnsi="Verdana"/>
                <w:sz w:val="16"/>
                <w:szCs w:val="16"/>
              </w:rPr>
              <w:t xml:space="preserve">przy czym przez trudne do wyceny wartościach niematerialnych rozumie się wartości niematerialne, w tym wartości prawne, a także prawa do tych wartości, które w momencie ich przenoszenia między podmiotami powiązanymi nie miały wiarygodnie określonej wartości porównywalnej, oraz prognozy przyszłych przepływów pieniężnych lub spodziewanych przychodów z tych wartości, lub założenia zastosowane przy ich wycenie, obarczone są </w:t>
            </w:r>
            <w:r w:rsidRPr="00945010">
              <w:rPr>
                <w:rFonts w:ascii="Verdana" w:hAnsi="Verdana"/>
                <w:sz w:val="16"/>
                <w:szCs w:val="16"/>
              </w:rPr>
              <w:lastRenderedPageBreak/>
              <w:t>wysokim poziomem niepewności,</w:t>
            </w:r>
          </w:p>
          <w:p w14:paraId="799F353D" w14:textId="00D7D28E" w:rsidR="0020767A" w:rsidRPr="00945010" w:rsidRDefault="0020767A" w:rsidP="005219F5">
            <w:pPr>
              <w:pStyle w:val="Akapitzlist"/>
              <w:numPr>
                <w:ilvl w:val="0"/>
                <w:numId w:val="80"/>
              </w:numPr>
              <w:spacing w:before="40" w:after="40" w:line="240" w:lineRule="auto"/>
              <w:ind w:left="317" w:hanging="357"/>
              <w:contextualSpacing w:val="0"/>
              <w:rPr>
                <w:rFonts w:ascii="Verdana" w:hAnsi="Verdana"/>
                <w:sz w:val="16"/>
                <w:szCs w:val="16"/>
              </w:rPr>
            </w:pPr>
            <w:r w:rsidRPr="00945010">
              <w:rPr>
                <w:rFonts w:ascii="Verdana" w:hAnsi="Verdana"/>
                <w:sz w:val="16"/>
                <w:szCs w:val="16"/>
              </w:rPr>
              <w:t xml:space="preserve">pomiędzy podmiotami powiązanymi dochodzi do przeniesienia funkcji, ryzyka lub aktywów, jeżeli przewidywany roczny wynik finansowy podmiotu przenoszącego lub podmiotów przenoszących przed odsetkami i opodatkowaniem (EBIT) </w:t>
            </w:r>
            <w:r w:rsidR="00081D25">
              <w:rPr>
                <w:rFonts w:ascii="Verdana" w:hAnsi="Verdana"/>
                <w:sz w:val="16"/>
                <w:szCs w:val="16"/>
              </w:rPr>
              <w:t xml:space="preserve">                    </w:t>
            </w:r>
            <w:r w:rsidRPr="00945010">
              <w:rPr>
                <w:rFonts w:ascii="Verdana" w:hAnsi="Verdana"/>
                <w:sz w:val="16"/>
                <w:szCs w:val="16"/>
              </w:rPr>
              <w:t>w trzyletnim okresie po tym przeniesieniu wyniósłby mniej niż 50% przewidywanego rocznego EBIT, gdyby nie dokonano przeniesienia.</w:t>
            </w:r>
          </w:p>
        </w:tc>
        <w:tc>
          <w:tcPr>
            <w:tcW w:w="4665" w:type="dxa"/>
          </w:tcPr>
          <w:p w14:paraId="6BCA662F" w14:textId="39DA255A" w:rsidR="0020767A" w:rsidRPr="00945010" w:rsidRDefault="0020767A" w:rsidP="005219F5">
            <w:pPr>
              <w:pStyle w:val="Akapitzlist"/>
              <w:numPr>
                <w:ilvl w:val="0"/>
                <w:numId w:val="80"/>
              </w:numPr>
              <w:spacing w:before="40" w:after="40" w:line="240" w:lineRule="auto"/>
              <w:ind w:left="317" w:hanging="357"/>
              <w:contextualSpacing w:val="0"/>
              <w:rPr>
                <w:rFonts w:ascii="Verdana" w:hAnsi="Verdana"/>
                <w:sz w:val="16"/>
                <w:szCs w:val="16"/>
              </w:rPr>
            </w:pPr>
            <w:r w:rsidRPr="00945010">
              <w:rPr>
                <w:rFonts w:ascii="Verdana" w:hAnsi="Verdana"/>
                <w:sz w:val="16"/>
                <w:szCs w:val="16"/>
              </w:rPr>
              <w:lastRenderedPageBreak/>
              <w:t xml:space="preserve">wpływ na część odroczoną podatku dochodowego lub aktywa albo rezerwy z tytułu podatku odroczonego, wynikający lub oczekiwany </w:t>
            </w:r>
            <w:r w:rsidR="00081D25">
              <w:rPr>
                <w:rFonts w:ascii="Verdana" w:hAnsi="Verdana"/>
                <w:sz w:val="16"/>
                <w:szCs w:val="16"/>
              </w:rPr>
              <w:t xml:space="preserve">                       </w:t>
            </w:r>
            <w:r w:rsidRPr="00945010">
              <w:rPr>
                <w:rFonts w:ascii="Verdana" w:hAnsi="Verdana"/>
                <w:sz w:val="16"/>
                <w:szCs w:val="16"/>
              </w:rPr>
              <w:t xml:space="preserve">w związku z wykonaniem uzgodnienia </w:t>
            </w:r>
            <w:r w:rsidR="00081D25">
              <w:rPr>
                <w:rFonts w:ascii="Verdana" w:hAnsi="Verdana"/>
                <w:sz w:val="16"/>
                <w:szCs w:val="16"/>
              </w:rPr>
              <w:t xml:space="preserve">                            </w:t>
            </w:r>
            <w:r w:rsidRPr="00945010">
              <w:rPr>
                <w:rFonts w:ascii="Verdana" w:hAnsi="Verdana"/>
                <w:sz w:val="16"/>
                <w:szCs w:val="16"/>
              </w:rPr>
              <w:lastRenderedPageBreak/>
              <w:t>u korzystającego jest istotny dla danej jednostki w rozumieniu przepisów o rachunkowości oraz przekracza w tra</w:t>
            </w:r>
            <w:r w:rsidR="00463541">
              <w:rPr>
                <w:rFonts w:ascii="Verdana" w:hAnsi="Verdana"/>
                <w:sz w:val="16"/>
                <w:szCs w:val="16"/>
              </w:rPr>
              <w:t xml:space="preserve">kcie roku kalendarzowego kwotę </w:t>
            </w:r>
            <w:r w:rsidRPr="00945010">
              <w:rPr>
                <w:rFonts w:ascii="Verdana" w:hAnsi="Verdana"/>
                <w:sz w:val="16"/>
                <w:szCs w:val="16"/>
              </w:rPr>
              <w:t>5 000 000 zł,</w:t>
            </w:r>
          </w:p>
          <w:p w14:paraId="4EBF112F" w14:textId="77777777" w:rsidR="0020767A" w:rsidRPr="00945010" w:rsidRDefault="0020767A" w:rsidP="005219F5">
            <w:pPr>
              <w:pStyle w:val="Akapitzlist"/>
              <w:numPr>
                <w:ilvl w:val="0"/>
                <w:numId w:val="80"/>
              </w:numPr>
              <w:spacing w:before="40" w:after="40" w:line="240" w:lineRule="auto"/>
              <w:ind w:left="317" w:hanging="357"/>
              <w:contextualSpacing w:val="0"/>
              <w:rPr>
                <w:rFonts w:ascii="Verdana" w:hAnsi="Verdana"/>
                <w:sz w:val="16"/>
                <w:szCs w:val="16"/>
              </w:rPr>
            </w:pPr>
            <w:r w:rsidRPr="00945010">
              <w:rPr>
                <w:rFonts w:ascii="Verdana" w:hAnsi="Verdana"/>
                <w:sz w:val="16"/>
                <w:szCs w:val="16"/>
              </w:rPr>
              <w:t>płatnik podatku dochodowego byłby zobowiązany do pobrania podatku przekraczającego w trakcie roku kalendarzowego kwotę 5 000 000 zł, jeżeli w odniesieniu do wypłat należności wynikających lub oczekiwanych w związku z wykonaniem uzgodnienia nie miałyby zastosowania właściwe umowy o unikaniu podwójnego opodatkowania lub zwolnienia podatkowe,</w:t>
            </w:r>
          </w:p>
          <w:p w14:paraId="13031883" w14:textId="77777777" w:rsidR="0020767A" w:rsidRPr="00945010" w:rsidRDefault="0020767A" w:rsidP="005219F5">
            <w:pPr>
              <w:pStyle w:val="Akapitzlist"/>
              <w:numPr>
                <w:ilvl w:val="0"/>
                <w:numId w:val="80"/>
              </w:numPr>
              <w:spacing w:before="40" w:after="40" w:line="240" w:lineRule="auto"/>
              <w:ind w:left="317" w:hanging="357"/>
              <w:contextualSpacing w:val="0"/>
              <w:rPr>
                <w:rFonts w:ascii="Verdana" w:hAnsi="Verdana"/>
                <w:sz w:val="16"/>
                <w:szCs w:val="16"/>
              </w:rPr>
            </w:pPr>
            <w:r w:rsidRPr="00945010">
              <w:rPr>
                <w:rFonts w:ascii="Verdana" w:hAnsi="Verdana"/>
                <w:sz w:val="16"/>
                <w:szCs w:val="16"/>
              </w:rPr>
              <w:t>dochody (przychody) podatnika, o którym mowa w art. 3 ust. 2a ustawy o podatku dochodowym od osób fizycznych lub art. 3 ust. 2 ustawy o podatku dochodowym od osób prawnych, wynikające lub oczekiwane w związku z wykonaniem uzgodnienia, przekraczają łącznie w trakcie roku kalendarzowego kwotę 25 000 000 zł,</w:t>
            </w:r>
          </w:p>
          <w:p w14:paraId="78D0044C" w14:textId="77777777" w:rsidR="0020767A" w:rsidRPr="00945010" w:rsidRDefault="0020767A" w:rsidP="005219F5">
            <w:pPr>
              <w:pStyle w:val="Akapitzlist"/>
              <w:numPr>
                <w:ilvl w:val="0"/>
                <w:numId w:val="80"/>
              </w:numPr>
              <w:spacing w:before="40" w:after="40" w:line="240" w:lineRule="auto"/>
              <w:ind w:left="317" w:hanging="357"/>
              <w:contextualSpacing w:val="0"/>
              <w:rPr>
                <w:rFonts w:ascii="Verdana" w:hAnsi="Verdana"/>
                <w:sz w:val="16"/>
                <w:szCs w:val="16"/>
              </w:rPr>
            </w:pPr>
            <w:r w:rsidRPr="00945010">
              <w:rPr>
                <w:rFonts w:ascii="Verdana" w:hAnsi="Verdana"/>
                <w:sz w:val="16"/>
                <w:szCs w:val="16"/>
              </w:rPr>
              <w:t>różnica pomiędzy polskim podatkiem dochodowym, który byłby należny w związku z wykonaniem uzgodnienia od korzystającego nieposiadającego siedziby, zarządu ani miejsca zamieszkania na terytorium Rzeczypospolitej Polskiej, gdyby był on podatnikiem, o którym mowa w art. 3 ust. 1 ustawy o podatku dochodowym od osób fizycznym lub art. 3 ust. 1 ustawy o podatku dochodowym od osób prawnych, a podlegającym faktycznej zapłacie podatkiem dochodowym w państwie siedziby, zarządu lub miejsca zamieszkania korzystającego w związku z wykonaniem uzgodnienia, przekracza łącznie w trakcie roku kalendarzowego kwotę 5 000 000 zł</w:t>
            </w:r>
          </w:p>
        </w:tc>
      </w:tr>
    </w:tbl>
    <w:p w14:paraId="7954F716" w14:textId="77777777" w:rsidR="0020767A" w:rsidRPr="00945010" w:rsidRDefault="0020767A" w:rsidP="0020767A">
      <w:pPr>
        <w:rPr>
          <w:rFonts w:ascii="Verdana" w:hAnsi="Verdana"/>
        </w:rPr>
      </w:pPr>
    </w:p>
    <w:p w14:paraId="4B97FD14" w14:textId="77777777" w:rsidR="00945010" w:rsidRDefault="00945010">
      <w:pPr>
        <w:spacing w:after="160" w:line="259" w:lineRule="auto"/>
        <w:jc w:val="left"/>
        <w:rPr>
          <w:rFonts w:ascii="Verdana" w:hAnsi="Verdana"/>
        </w:rPr>
      </w:pPr>
      <w:r>
        <w:rPr>
          <w:rFonts w:ascii="Verdana" w:hAnsi="Verdana"/>
        </w:rPr>
        <w:br w:type="page"/>
      </w:r>
    </w:p>
    <w:p w14:paraId="20D4CC4C" w14:textId="77777777" w:rsidR="0020767A" w:rsidRPr="00945010" w:rsidRDefault="0020767A" w:rsidP="004C2329">
      <w:pPr>
        <w:pStyle w:val="Akapitzlist"/>
        <w:numPr>
          <w:ilvl w:val="0"/>
          <w:numId w:val="84"/>
        </w:numPr>
        <w:spacing w:before="120" w:after="120" w:line="240" w:lineRule="auto"/>
        <w:ind w:left="1286" w:hanging="578"/>
        <w:contextualSpacing w:val="0"/>
        <w:rPr>
          <w:rFonts w:ascii="Verdana" w:hAnsi="Verdana"/>
        </w:rPr>
      </w:pPr>
      <w:r w:rsidRPr="00945010">
        <w:rPr>
          <w:rFonts w:ascii="Verdana" w:hAnsi="Verdana"/>
        </w:rPr>
        <w:lastRenderedPageBreak/>
        <w:t xml:space="preserve">Jeżeli występuje kwalifikowany korzystający, </w:t>
      </w:r>
      <w:r w:rsidRPr="00945010">
        <w:rPr>
          <w:rFonts w:ascii="Verdana" w:hAnsi="Verdana"/>
          <w:u w:val="single"/>
        </w:rPr>
        <w:t>ale nie jest spełnione kryterium głównej korzyści</w:t>
      </w:r>
      <w:r w:rsidRPr="00945010">
        <w:rPr>
          <w:rFonts w:ascii="Verdana" w:hAnsi="Verdana"/>
        </w:rPr>
        <w:t xml:space="preserve">, to schemat podatkowy wystąpi, gdy dodatkowo pojawi się </w:t>
      </w:r>
      <w:r w:rsidRPr="00D7214A">
        <w:rPr>
          <w:rFonts w:ascii="Verdana" w:hAnsi="Verdana"/>
          <w:u w:val="single"/>
        </w:rPr>
        <w:t>przynajmniej jedna cecha z tych poniżej</w:t>
      </w:r>
      <w:r w:rsidRPr="00945010">
        <w:rPr>
          <w:rFonts w:ascii="Verdana" w:hAnsi="Verdana"/>
        </w:rPr>
        <w:t>:</w:t>
      </w:r>
    </w:p>
    <w:tbl>
      <w:tblPr>
        <w:tblStyle w:val="PlainTable5"/>
        <w:tblW w:w="0" w:type="auto"/>
        <w:tblBorders>
          <w:insideH w:val="single" w:sz="4" w:space="0" w:color="auto"/>
        </w:tblBorders>
        <w:tblLook w:val="0620" w:firstRow="1" w:lastRow="0" w:firstColumn="0" w:lastColumn="0" w:noHBand="1" w:noVBand="1"/>
      </w:tblPr>
      <w:tblGrid>
        <w:gridCol w:w="6799"/>
        <w:gridCol w:w="7088"/>
      </w:tblGrid>
      <w:tr w:rsidR="0020767A" w:rsidRPr="00945010" w14:paraId="1EBC2435" w14:textId="77777777" w:rsidTr="00945010">
        <w:trPr>
          <w:cnfStyle w:val="100000000000" w:firstRow="1" w:lastRow="0" w:firstColumn="0" w:lastColumn="0" w:oddVBand="0" w:evenVBand="0" w:oddHBand="0" w:evenHBand="0" w:firstRowFirstColumn="0" w:firstRowLastColumn="0" w:lastRowFirstColumn="0" w:lastRowLastColumn="0"/>
        </w:trPr>
        <w:tc>
          <w:tcPr>
            <w:tcW w:w="13887" w:type="dxa"/>
            <w:gridSpan w:val="2"/>
            <w:tcBorders>
              <w:bottom w:val="none" w:sz="0" w:space="0" w:color="auto"/>
            </w:tcBorders>
            <w:shd w:val="clear" w:color="auto" w:fill="AEAAAA" w:themeFill="background2" w:themeFillShade="BF"/>
          </w:tcPr>
          <w:p w14:paraId="1EAE45E5" w14:textId="77777777" w:rsidR="0020767A" w:rsidRPr="00945010" w:rsidRDefault="0020767A" w:rsidP="000C2046">
            <w:pPr>
              <w:jc w:val="center"/>
              <w:rPr>
                <w:rFonts w:ascii="Verdana" w:hAnsi="Verdana"/>
                <w:b/>
                <w:i w:val="0"/>
                <w:sz w:val="16"/>
                <w:szCs w:val="16"/>
              </w:rPr>
            </w:pPr>
            <w:r w:rsidRPr="00945010">
              <w:rPr>
                <w:rFonts w:ascii="Verdana" w:hAnsi="Verdana"/>
                <w:b/>
                <w:i w:val="0"/>
                <w:sz w:val="16"/>
                <w:szCs w:val="16"/>
              </w:rPr>
              <w:t>schemat podatkowy = kwalifikowany korzystający +</w:t>
            </w:r>
          </w:p>
        </w:tc>
      </w:tr>
      <w:tr w:rsidR="0020767A" w:rsidRPr="00945010" w14:paraId="408D0747" w14:textId="77777777" w:rsidTr="00945010">
        <w:tc>
          <w:tcPr>
            <w:tcW w:w="6799" w:type="dxa"/>
            <w:shd w:val="clear" w:color="auto" w:fill="AEAAAA" w:themeFill="background2" w:themeFillShade="BF"/>
          </w:tcPr>
          <w:p w14:paraId="32C5B9B4" w14:textId="77777777" w:rsidR="0020767A" w:rsidRPr="00945010" w:rsidRDefault="0020767A" w:rsidP="000C2046">
            <w:pPr>
              <w:jc w:val="center"/>
              <w:rPr>
                <w:rFonts w:ascii="Verdana" w:hAnsi="Verdana"/>
                <w:b/>
                <w:sz w:val="16"/>
                <w:szCs w:val="16"/>
              </w:rPr>
            </w:pPr>
            <w:r w:rsidRPr="00945010">
              <w:rPr>
                <w:rFonts w:ascii="Verdana" w:hAnsi="Verdana"/>
                <w:b/>
                <w:sz w:val="16"/>
                <w:szCs w:val="16"/>
              </w:rPr>
              <w:t>szczególne cechy rozpoznawcze</w:t>
            </w:r>
          </w:p>
        </w:tc>
        <w:tc>
          <w:tcPr>
            <w:tcW w:w="7088" w:type="dxa"/>
            <w:shd w:val="clear" w:color="auto" w:fill="AEAAAA" w:themeFill="background2" w:themeFillShade="BF"/>
          </w:tcPr>
          <w:p w14:paraId="66720DEC" w14:textId="77777777" w:rsidR="0020767A" w:rsidRPr="00945010" w:rsidRDefault="0020767A" w:rsidP="000C2046">
            <w:pPr>
              <w:jc w:val="center"/>
              <w:rPr>
                <w:rFonts w:ascii="Verdana" w:hAnsi="Verdana"/>
                <w:b/>
                <w:sz w:val="16"/>
                <w:szCs w:val="16"/>
              </w:rPr>
            </w:pPr>
            <w:r w:rsidRPr="00945010">
              <w:rPr>
                <w:rFonts w:ascii="Verdana" w:hAnsi="Verdana"/>
                <w:b/>
                <w:sz w:val="16"/>
                <w:szCs w:val="16"/>
              </w:rPr>
              <w:t>inne szczególne cechy rozpoznawcze</w:t>
            </w:r>
          </w:p>
        </w:tc>
      </w:tr>
      <w:tr w:rsidR="0020767A" w:rsidRPr="00945010" w14:paraId="3A4391F1" w14:textId="77777777" w:rsidTr="00945010">
        <w:tc>
          <w:tcPr>
            <w:tcW w:w="6799" w:type="dxa"/>
          </w:tcPr>
          <w:p w14:paraId="7D5D01E3" w14:textId="77777777" w:rsidR="0020767A" w:rsidRPr="00945010" w:rsidRDefault="0020767A" w:rsidP="005219F5">
            <w:pPr>
              <w:pStyle w:val="Akapitzlist"/>
              <w:numPr>
                <w:ilvl w:val="0"/>
                <w:numId w:val="80"/>
              </w:numPr>
              <w:spacing w:before="40" w:after="40" w:line="240" w:lineRule="auto"/>
              <w:ind w:left="317" w:hanging="357"/>
              <w:contextualSpacing w:val="0"/>
              <w:rPr>
                <w:rFonts w:ascii="Verdana" w:hAnsi="Verdana"/>
                <w:sz w:val="16"/>
                <w:szCs w:val="16"/>
              </w:rPr>
            </w:pPr>
            <w:r w:rsidRPr="00945010">
              <w:rPr>
                <w:rFonts w:ascii="Verdana" w:hAnsi="Verdana"/>
                <w:sz w:val="16"/>
                <w:szCs w:val="16"/>
              </w:rPr>
              <w:t>obejmuje ono podlegające zaliczeniu do kosztów uzyskania przychodów transgraniczne płatności pomiędzy podmiotami powiązanymi oraz:</w:t>
            </w:r>
          </w:p>
          <w:p w14:paraId="741E4C29" w14:textId="77777777" w:rsidR="0020767A" w:rsidRPr="00945010" w:rsidRDefault="0020767A" w:rsidP="005219F5">
            <w:pPr>
              <w:pStyle w:val="Akapitzlist"/>
              <w:numPr>
                <w:ilvl w:val="1"/>
                <w:numId w:val="80"/>
              </w:numPr>
              <w:spacing w:before="40" w:after="40" w:line="240" w:lineRule="auto"/>
              <w:ind w:left="885"/>
              <w:contextualSpacing w:val="0"/>
              <w:rPr>
                <w:rFonts w:ascii="Verdana" w:hAnsi="Verdana"/>
                <w:sz w:val="16"/>
                <w:szCs w:val="16"/>
              </w:rPr>
            </w:pPr>
            <w:r w:rsidRPr="00945010">
              <w:rPr>
                <w:rFonts w:ascii="Verdana" w:hAnsi="Verdana"/>
                <w:sz w:val="16"/>
                <w:szCs w:val="16"/>
              </w:rPr>
              <w:t>odbiorca płatności nie ma miejsca zamieszkania, siedziby ani zarządu w żadnym z państw,</w:t>
            </w:r>
          </w:p>
          <w:p w14:paraId="495CB3E9" w14:textId="77777777" w:rsidR="0020767A" w:rsidRPr="00945010" w:rsidRDefault="0020767A" w:rsidP="005219F5">
            <w:pPr>
              <w:pStyle w:val="Akapitzlist"/>
              <w:numPr>
                <w:ilvl w:val="1"/>
                <w:numId w:val="80"/>
              </w:numPr>
              <w:spacing w:before="40" w:after="40" w:line="240" w:lineRule="auto"/>
              <w:ind w:left="885"/>
              <w:contextualSpacing w:val="0"/>
              <w:rPr>
                <w:rFonts w:ascii="Verdana" w:hAnsi="Verdana"/>
                <w:sz w:val="16"/>
                <w:szCs w:val="16"/>
              </w:rPr>
            </w:pPr>
            <w:r w:rsidRPr="00945010">
              <w:rPr>
                <w:rFonts w:ascii="Verdana" w:hAnsi="Verdana"/>
                <w:sz w:val="16"/>
                <w:szCs w:val="16"/>
              </w:rPr>
              <w:t>odbiorca płatności posiada miejsce zamieszkania, siedzibę lub zarząd na terytorium lub w kraju stosującym szkodliwą konkurencję podatkową, określonych na podstawie przepisów o podatku dochodowym od osób fizycznych oraz przepisów o podatku dochodowym od osób prawnych,</w:t>
            </w:r>
          </w:p>
          <w:p w14:paraId="046EC498" w14:textId="67FEDF3F" w:rsidR="0020767A" w:rsidRPr="00945010" w:rsidRDefault="0020767A" w:rsidP="005219F5">
            <w:pPr>
              <w:pStyle w:val="Akapitzlist"/>
              <w:numPr>
                <w:ilvl w:val="0"/>
                <w:numId w:val="80"/>
              </w:numPr>
              <w:spacing w:before="40" w:after="40" w:line="240" w:lineRule="auto"/>
              <w:ind w:left="317" w:hanging="357"/>
              <w:contextualSpacing w:val="0"/>
              <w:rPr>
                <w:rFonts w:ascii="Verdana" w:hAnsi="Verdana"/>
                <w:sz w:val="16"/>
                <w:szCs w:val="16"/>
              </w:rPr>
            </w:pPr>
            <w:r w:rsidRPr="00945010">
              <w:rPr>
                <w:rFonts w:ascii="Verdana" w:hAnsi="Verdana"/>
                <w:sz w:val="16"/>
                <w:szCs w:val="16"/>
              </w:rPr>
              <w:t xml:space="preserve">w odniesieniu do tego samego środka trwałego lub wartości niematerialnej </w:t>
            </w:r>
            <w:r w:rsidR="00081D25">
              <w:rPr>
                <w:rFonts w:ascii="Verdana" w:hAnsi="Verdana"/>
                <w:sz w:val="16"/>
                <w:szCs w:val="16"/>
              </w:rPr>
              <w:t xml:space="preserve">             </w:t>
            </w:r>
            <w:r w:rsidRPr="00945010">
              <w:rPr>
                <w:rFonts w:ascii="Verdana" w:hAnsi="Verdana"/>
                <w:sz w:val="16"/>
                <w:szCs w:val="16"/>
              </w:rPr>
              <w:t>i prawnej dokonywane są odpisy amortyzacyjne w więcej niż jednym państwie,</w:t>
            </w:r>
          </w:p>
          <w:p w14:paraId="2878B19E" w14:textId="77777777" w:rsidR="0020767A" w:rsidRPr="00945010" w:rsidRDefault="0020767A" w:rsidP="005219F5">
            <w:pPr>
              <w:pStyle w:val="Akapitzlist"/>
              <w:numPr>
                <w:ilvl w:val="0"/>
                <w:numId w:val="80"/>
              </w:numPr>
              <w:spacing w:before="40" w:after="40" w:line="240" w:lineRule="auto"/>
              <w:ind w:left="317" w:hanging="357"/>
              <w:contextualSpacing w:val="0"/>
              <w:rPr>
                <w:rFonts w:ascii="Verdana" w:hAnsi="Verdana"/>
                <w:sz w:val="16"/>
                <w:szCs w:val="16"/>
              </w:rPr>
            </w:pPr>
            <w:r w:rsidRPr="00945010">
              <w:rPr>
                <w:rFonts w:ascii="Verdana" w:hAnsi="Verdana"/>
                <w:sz w:val="16"/>
                <w:szCs w:val="16"/>
              </w:rPr>
              <w:t>ten sam dochód lub majątek korzysta z metod mających na celu unikanie podwójnego opodatkowania w więcej niż jednym państwie,</w:t>
            </w:r>
          </w:p>
          <w:p w14:paraId="3942CF4B" w14:textId="77777777" w:rsidR="0020767A" w:rsidRPr="00945010" w:rsidRDefault="0020767A" w:rsidP="005219F5">
            <w:pPr>
              <w:pStyle w:val="Akapitzlist"/>
              <w:numPr>
                <w:ilvl w:val="0"/>
                <w:numId w:val="80"/>
              </w:numPr>
              <w:spacing w:before="40" w:after="40" w:line="240" w:lineRule="auto"/>
              <w:ind w:left="317" w:hanging="357"/>
              <w:contextualSpacing w:val="0"/>
              <w:rPr>
                <w:rFonts w:ascii="Verdana" w:hAnsi="Verdana"/>
                <w:sz w:val="16"/>
                <w:szCs w:val="16"/>
              </w:rPr>
            </w:pPr>
            <w:r w:rsidRPr="00945010">
              <w:rPr>
                <w:rFonts w:ascii="Verdana" w:hAnsi="Verdana"/>
                <w:sz w:val="16"/>
                <w:szCs w:val="16"/>
              </w:rPr>
              <w:t>w ramach uzgodnienia dochodzi do przeniesienia aktywów i określone przez dwa państwa wynagrodzenie z tego tytułu dla celów podatkowych różni się co najmniej o 25%,</w:t>
            </w:r>
          </w:p>
          <w:p w14:paraId="5317425E" w14:textId="37C77271" w:rsidR="0020767A" w:rsidRPr="00945010" w:rsidRDefault="0020767A" w:rsidP="005219F5">
            <w:pPr>
              <w:pStyle w:val="Akapitzlist"/>
              <w:numPr>
                <w:ilvl w:val="0"/>
                <w:numId w:val="80"/>
              </w:numPr>
              <w:spacing w:before="40" w:after="40" w:line="240" w:lineRule="auto"/>
              <w:ind w:left="317" w:hanging="357"/>
              <w:contextualSpacing w:val="0"/>
              <w:rPr>
                <w:rFonts w:ascii="Verdana" w:hAnsi="Verdana"/>
                <w:sz w:val="16"/>
                <w:szCs w:val="16"/>
              </w:rPr>
            </w:pPr>
            <w:r w:rsidRPr="00945010">
              <w:rPr>
                <w:rFonts w:ascii="Verdana" w:hAnsi="Verdana"/>
                <w:sz w:val="16"/>
                <w:szCs w:val="16"/>
              </w:rPr>
              <w:t xml:space="preserve">może skutkować obejściem obowiązku raportowania wynikającego z ustawy </w:t>
            </w:r>
            <w:r w:rsidR="00081D25">
              <w:rPr>
                <w:rFonts w:ascii="Verdana" w:hAnsi="Verdana"/>
                <w:sz w:val="16"/>
                <w:szCs w:val="16"/>
              </w:rPr>
              <w:t xml:space="preserve">  </w:t>
            </w:r>
            <w:r w:rsidRPr="00945010">
              <w:rPr>
                <w:rFonts w:ascii="Verdana" w:hAnsi="Verdana"/>
                <w:sz w:val="16"/>
                <w:szCs w:val="16"/>
              </w:rPr>
              <w:t>z 9 marca 2017 r. o wymianie informacji podatkowych z innymi państwami lub równoważnych ustaw, umów lub porozumień w zakresie automatycznej wymiany informacji o rachunkach finansowych, włączając umowy lub porozumienia z państwami trzecimi lub wykorzystywać brak równoważnych przepisów, umów lub porozumień lub ich niewłaściwe wdrożenie.</w:t>
            </w:r>
          </w:p>
          <w:p w14:paraId="3E59ECFC" w14:textId="77777777" w:rsidR="0020767A" w:rsidRPr="00945010" w:rsidRDefault="0020767A">
            <w:pPr>
              <w:pStyle w:val="Akapitzlist"/>
              <w:spacing w:before="40" w:after="40"/>
              <w:ind w:left="317"/>
              <w:rPr>
                <w:rFonts w:ascii="Verdana" w:hAnsi="Verdana"/>
                <w:sz w:val="16"/>
                <w:szCs w:val="16"/>
              </w:rPr>
            </w:pPr>
            <w:r w:rsidRPr="00945010">
              <w:rPr>
                <w:rFonts w:ascii="Verdana" w:hAnsi="Verdana"/>
                <w:sz w:val="16"/>
                <w:szCs w:val="16"/>
              </w:rPr>
              <w:t>Dotyczy w szczególności uzgodnień, w których:</w:t>
            </w:r>
          </w:p>
          <w:p w14:paraId="1AE55B69" w14:textId="77777777" w:rsidR="0020767A" w:rsidRPr="00945010" w:rsidRDefault="0020767A" w:rsidP="005219F5">
            <w:pPr>
              <w:pStyle w:val="Akapitzlist"/>
              <w:numPr>
                <w:ilvl w:val="1"/>
                <w:numId w:val="80"/>
              </w:numPr>
              <w:spacing w:before="40" w:after="40" w:line="240" w:lineRule="auto"/>
              <w:ind w:left="885"/>
              <w:contextualSpacing w:val="0"/>
              <w:rPr>
                <w:rFonts w:ascii="Verdana" w:hAnsi="Verdana"/>
                <w:sz w:val="16"/>
                <w:szCs w:val="16"/>
              </w:rPr>
            </w:pPr>
            <w:r w:rsidRPr="00945010">
              <w:rPr>
                <w:rFonts w:ascii="Verdana" w:hAnsi="Verdana"/>
                <w:sz w:val="16"/>
                <w:szCs w:val="16"/>
              </w:rPr>
              <w:t>wykorzystywany jest rachunek, produkt lub inwestycja, które nie są rachunkami finansowymi, lecz posiadają cechy rachunku finansowego,</w:t>
            </w:r>
          </w:p>
          <w:p w14:paraId="6BF09924" w14:textId="797E2ADF" w:rsidR="0020767A" w:rsidRPr="00945010" w:rsidRDefault="0020767A" w:rsidP="005219F5">
            <w:pPr>
              <w:pStyle w:val="Akapitzlist"/>
              <w:numPr>
                <w:ilvl w:val="1"/>
                <w:numId w:val="80"/>
              </w:numPr>
              <w:spacing w:before="40" w:after="40" w:line="240" w:lineRule="auto"/>
              <w:ind w:left="885"/>
              <w:contextualSpacing w:val="0"/>
              <w:rPr>
                <w:rFonts w:ascii="Verdana" w:hAnsi="Verdana"/>
                <w:sz w:val="16"/>
                <w:szCs w:val="16"/>
              </w:rPr>
            </w:pPr>
            <w:r w:rsidRPr="00945010">
              <w:rPr>
                <w:rFonts w:ascii="Verdana" w:hAnsi="Verdana"/>
                <w:sz w:val="16"/>
                <w:szCs w:val="16"/>
              </w:rPr>
              <w:t xml:space="preserve">dochodzi do przeniesienia rachunku finansowego lub aktywów do państw lub dochodzi do wykorzystania regulacji prawnych państw – </w:t>
            </w:r>
            <w:r w:rsidR="00081D25">
              <w:rPr>
                <w:rFonts w:ascii="Verdana" w:hAnsi="Verdana"/>
                <w:sz w:val="16"/>
                <w:szCs w:val="16"/>
              </w:rPr>
              <w:t xml:space="preserve">                   </w:t>
            </w:r>
            <w:r w:rsidRPr="00945010">
              <w:rPr>
                <w:rFonts w:ascii="Verdana" w:hAnsi="Verdana"/>
                <w:sz w:val="16"/>
                <w:szCs w:val="16"/>
              </w:rPr>
              <w:t>w przypadku gdy te państwa nie mają podstawy prawnej do automatycznej wymiany informacji z państwem rezydencji posiadacza rachunku,</w:t>
            </w:r>
          </w:p>
          <w:p w14:paraId="082FFDA8" w14:textId="783F9456" w:rsidR="0020767A" w:rsidRPr="00945010" w:rsidRDefault="0020767A" w:rsidP="005219F5">
            <w:pPr>
              <w:pStyle w:val="Akapitzlist"/>
              <w:numPr>
                <w:ilvl w:val="1"/>
                <w:numId w:val="80"/>
              </w:numPr>
              <w:spacing w:before="40" w:after="40" w:line="240" w:lineRule="auto"/>
              <w:ind w:left="885"/>
              <w:contextualSpacing w:val="0"/>
              <w:rPr>
                <w:rFonts w:ascii="Verdana" w:hAnsi="Verdana"/>
                <w:sz w:val="16"/>
                <w:szCs w:val="16"/>
              </w:rPr>
            </w:pPr>
            <w:r w:rsidRPr="00945010">
              <w:rPr>
                <w:rFonts w:ascii="Verdana" w:hAnsi="Verdana"/>
                <w:sz w:val="16"/>
                <w:szCs w:val="16"/>
              </w:rPr>
              <w:t xml:space="preserve">dochodzi do przekwalifikowania dochodu lub majątku na produkty lub płatności, które nie podlegają automatycznej wymianie informacji </w:t>
            </w:r>
            <w:r w:rsidR="00081D25">
              <w:rPr>
                <w:rFonts w:ascii="Verdana" w:hAnsi="Verdana"/>
                <w:sz w:val="16"/>
                <w:szCs w:val="16"/>
              </w:rPr>
              <w:t xml:space="preserve">            </w:t>
            </w:r>
            <w:r w:rsidRPr="00945010">
              <w:rPr>
                <w:rFonts w:ascii="Verdana" w:hAnsi="Verdana"/>
                <w:sz w:val="16"/>
                <w:szCs w:val="16"/>
              </w:rPr>
              <w:t>o rachunkach finansowych,</w:t>
            </w:r>
          </w:p>
          <w:p w14:paraId="3422C802" w14:textId="77777777" w:rsidR="0020767A" w:rsidRPr="00945010" w:rsidRDefault="0020767A" w:rsidP="005219F5">
            <w:pPr>
              <w:pStyle w:val="Akapitzlist"/>
              <w:numPr>
                <w:ilvl w:val="1"/>
                <w:numId w:val="80"/>
              </w:numPr>
              <w:spacing w:before="40" w:after="40" w:line="240" w:lineRule="auto"/>
              <w:ind w:left="885"/>
              <w:contextualSpacing w:val="0"/>
              <w:rPr>
                <w:rFonts w:ascii="Verdana" w:hAnsi="Verdana"/>
                <w:sz w:val="16"/>
                <w:szCs w:val="16"/>
              </w:rPr>
            </w:pPr>
            <w:r w:rsidRPr="00945010">
              <w:rPr>
                <w:rFonts w:ascii="Verdana" w:hAnsi="Verdana"/>
                <w:sz w:val="16"/>
                <w:szCs w:val="16"/>
              </w:rPr>
              <w:t xml:space="preserve">dochodzi do przeniesienia lub przekwalifikowania instytucji finansowej, rachunku finansowego lub znajdujących się w nich </w:t>
            </w:r>
            <w:r w:rsidRPr="00945010">
              <w:rPr>
                <w:rFonts w:ascii="Verdana" w:hAnsi="Verdana"/>
                <w:sz w:val="16"/>
                <w:szCs w:val="16"/>
              </w:rPr>
              <w:lastRenderedPageBreak/>
              <w:t>aktywów na instytucję finansową, rachunek finansowy lub aktywa, które nie podlegają obowiązkowi raportowania w ramach automatycznej wymiany informacji o rachunkach finansowych,</w:t>
            </w:r>
          </w:p>
          <w:p w14:paraId="355FD47C" w14:textId="77777777" w:rsidR="0020767A" w:rsidRPr="00945010" w:rsidRDefault="0020767A" w:rsidP="005219F5">
            <w:pPr>
              <w:pStyle w:val="Akapitzlist"/>
              <w:numPr>
                <w:ilvl w:val="1"/>
                <w:numId w:val="80"/>
              </w:numPr>
              <w:spacing w:before="40" w:after="40" w:line="240" w:lineRule="auto"/>
              <w:ind w:left="885"/>
              <w:contextualSpacing w:val="0"/>
              <w:rPr>
                <w:rFonts w:ascii="Verdana" w:hAnsi="Verdana"/>
                <w:sz w:val="16"/>
                <w:szCs w:val="16"/>
              </w:rPr>
            </w:pPr>
            <w:r w:rsidRPr="00945010">
              <w:rPr>
                <w:rFonts w:ascii="Verdana" w:hAnsi="Verdana"/>
                <w:sz w:val="16"/>
                <w:szCs w:val="16"/>
              </w:rPr>
              <w:t>wykorzystywane są podmioty, porozumienia umowne lub struktury, które prowadzą lub których celem jest doprowadzenie do braku raportowania o przynajmniej jednym posiadaczu rachunku lub przynajmniej jednej osobie kontrolującej w ramach automatycznej wymiany informacji o rachunkach finansowych,</w:t>
            </w:r>
          </w:p>
          <w:p w14:paraId="38677822" w14:textId="77777777" w:rsidR="0020767A" w:rsidRPr="00945010" w:rsidRDefault="0020767A" w:rsidP="005219F5">
            <w:pPr>
              <w:pStyle w:val="Akapitzlist"/>
              <w:numPr>
                <w:ilvl w:val="1"/>
                <w:numId w:val="80"/>
              </w:numPr>
              <w:spacing w:before="40" w:after="40" w:line="240" w:lineRule="auto"/>
              <w:ind w:left="885"/>
              <w:contextualSpacing w:val="0"/>
              <w:rPr>
                <w:rFonts w:ascii="Verdana" w:hAnsi="Verdana"/>
                <w:sz w:val="16"/>
                <w:szCs w:val="16"/>
              </w:rPr>
            </w:pPr>
            <w:r w:rsidRPr="00945010">
              <w:rPr>
                <w:rFonts w:ascii="Verdana" w:hAnsi="Verdana"/>
                <w:sz w:val="16"/>
                <w:szCs w:val="16"/>
              </w:rPr>
              <w:t>wykorzystywana jest nieskuteczność lub niedoskonałość procedur należytej staranności stosowanych przez instytucje finansowe w celu wywiązania się z obowiązków raportowania informacji o rachunkach finansowych, włączając wykorzystanie państw z nieadekwatnymi lub nieefektywnymi systemami egzekwowania przepisów dotyczących przeciwdziałania praniu pieniędzy lub posiadających nieefektywne przepisy dotyczące przejrzystości w odniesieniu do osób prawnych, jednostek organizacyjnych niemających osobowości prawnej lub porozumień prawnych,</w:t>
            </w:r>
          </w:p>
          <w:p w14:paraId="74787715" w14:textId="77777777" w:rsidR="0020767A" w:rsidRPr="00945010" w:rsidRDefault="0020767A" w:rsidP="005219F5">
            <w:pPr>
              <w:pStyle w:val="Akapitzlist"/>
              <w:numPr>
                <w:ilvl w:val="0"/>
                <w:numId w:val="80"/>
              </w:numPr>
              <w:spacing w:before="40" w:after="40" w:line="240" w:lineRule="auto"/>
              <w:ind w:left="317" w:hanging="357"/>
              <w:contextualSpacing w:val="0"/>
              <w:rPr>
                <w:rFonts w:ascii="Verdana" w:hAnsi="Verdana"/>
                <w:sz w:val="16"/>
                <w:szCs w:val="16"/>
              </w:rPr>
            </w:pPr>
            <w:r w:rsidRPr="00945010">
              <w:rPr>
                <w:rFonts w:ascii="Verdana" w:hAnsi="Verdana"/>
                <w:sz w:val="16"/>
                <w:szCs w:val="16"/>
              </w:rPr>
              <w:t>występuje nieprzejrzysta struktura własności prawnej lub trudny do ustalenia jest beneficjent rzeczywisty z uwagi na wykorzystanie osób prawnych oraz jednostek organizacyjnych niemających osobowości prawnej, konstrukcji lub struktur prawnych:</w:t>
            </w:r>
          </w:p>
          <w:p w14:paraId="4C7D4C73" w14:textId="6E64DC1D" w:rsidR="0020767A" w:rsidRPr="00945010" w:rsidRDefault="0020767A" w:rsidP="005219F5">
            <w:pPr>
              <w:pStyle w:val="Akapitzlist"/>
              <w:numPr>
                <w:ilvl w:val="1"/>
                <w:numId w:val="80"/>
              </w:numPr>
              <w:spacing w:before="40" w:after="40" w:line="240" w:lineRule="auto"/>
              <w:ind w:left="885"/>
              <w:contextualSpacing w:val="0"/>
              <w:rPr>
                <w:rFonts w:ascii="Verdana" w:hAnsi="Verdana"/>
                <w:sz w:val="16"/>
                <w:szCs w:val="16"/>
              </w:rPr>
            </w:pPr>
            <w:r w:rsidRPr="00945010">
              <w:rPr>
                <w:rFonts w:ascii="Verdana" w:hAnsi="Verdana"/>
                <w:sz w:val="16"/>
                <w:szCs w:val="16"/>
              </w:rPr>
              <w:t xml:space="preserve">które nie prowadzą znaczącej działalności gospodarczej </w:t>
            </w:r>
            <w:r w:rsidR="00081D25">
              <w:rPr>
                <w:rFonts w:ascii="Verdana" w:hAnsi="Verdana"/>
                <w:sz w:val="16"/>
                <w:szCs w:val="16"/>
              </w:rPr>
              <w:t xml:space="preserve">                             </w:t>
            </w:r>
            <w:r w:rsidRPr="00945010">
              <w:rPr>
                <w:rFonts w:ascii="Verdana" w:hAnsi="Verdana"/>
                <w:sz w:val="16"/>
                <w:szCs w:val="16"/>
              </w:rPr>
              <w:t>z wykorzystaniem lokalu, personelu oraz wyposażenia wykorzystywanego w prowadzonej działalności gospodarczej,</w:t>
            </w:r>
          </w:p>
          <w:p w14:paraId="7DEAC04D" w14:textId="77777777" w:rsidR="009B7309" w:rsidRDefault="0020767A" w:rsidP="009B7309">
            <w:pPr>
              <w:pStyle w:val="Akapitzlist"/>
              <w:numPr>
                <w:ilvl w:val="1"/>
                <w:numId w:val="80"/>
              </w:numPr>
              <w:spacing w:before="40" w:after="40" w:line="240" w:lineRule="auto"/>
              <w:ind w:left="885"/>
              <w:contextualSpacing w:val="0"/>
              <w:rPr>
                <w:rFonts w:ascii="Verdana" w:hAnsi="Verdana"/>
                <w:sz w:val="16"/>
                <w:szCs w:val="16"/>
              </w:rPr>
            </w:pPr>
            <w:r w:rsidRPr="00945010">
              <w:rPr>
                <w:rFonts w:ascii="Verdana" w:hAnsi="Verdana"/>
                <w:sz w:val="16"/>
                <w:szCs w:val="16"/>
              </w:rPr>
              <w:t>które są zarejestrowane, zarządzane, znajdują się, są kontrolowane lub założone w państwie lub na terytorium innym niż państwo lub terytorium miejsca zamieszkania, siedziby lub zarządu beneficjenta rzeczywistego aktywów będących w posiadaniu takich osób prawnych oraz jednostek organizacyjnych niemających osobowości prawnej, konstrukcji lub struktur prawnych,</w:t>
            </w:r>
          </w:p>
          <w:p w14:paraId="31E032B9" w14:textId="2E5D4530" w:rsidR="0020767A" w:rsidRPr="009B7309" w:rsidRDefault="0020767A" w:rsidP="009B7309">
            <w:pPr>
              <w:pStyle w:val="Akapitzlist"/>
              <w:numPr>
                <w:ilvl w:val="1"/>
                <w:numId w:val="80"/>
              </w:numPr>
              <w:spacing w:before="40" w:after="40" w:line="240" w:lineRule="auto"/>
              <w:ind w:left="885"/>
              <w:contextualSpacing w:val="0"/>
              <w:rPr>
                <w:rFonts w:ascii="Verdana" w:hAnsi="Verdana"/>
                <w:sz w:val="16"/>
                <w:szCs w:val="16"/>
              </w:rPr>
            </w:pPr>
            <w:r w:rsidRPr="009B7309">
              <w:rPr>
                <w:rFonts w:ascii="Verdana" w:hAnsi="Verdana"/>
                <w:sz w:val="16"/>
                <w:szCs w:val="16"/>
              </w:rPr>
              <w:t xml:space="preserve">jeżeli nie można wskazać beneficjenta rzeczywistego osób prawnych oraz jednostek organizacyjnych niemających osobowości prawnej, konstrukcji lub struktur prawnych, w rozumieniu przepisów ustawy </w:t>
            </w:r>
            <w:r w:rsidR="00081D25">
              <w:rPr>
                <w:rFonts w:ascii="Verdana" w:hAnsi="Verdana"/>
                <w:sz w:val="16"/>
                <w:szCs w:val="16"/>
              </w:rPr>
              <w:t xml:space="preserve">                       </w:t>
            </w:r>
            <w:r w:rsidRPr="009B7309">
              <w:rPr>
                <w:rFonts w:ascii="Verdana" w:hAnsi="Verdana"/>
                <w:sz w:val="16"/>
                <w:szCs w:val="16"/>
              </w:rPr>
              <w:t>z 1 marca 2018 r. o przeciwdziałaniu praniu pieniędzy oraz finansowaniu terroryzmu,</w:t>
            </w:r>
          </w:p>
          <w:p w14:paraId="0106BAA7" w14:textId="4B3417A1" w:rsidR="0020767A" w:rsidRPr="00945010" w:rsidRDefault="0020767A" w:rsidP="005219F5">
            <w:pPr>
              <w:pStyle w:val="Akapitzlist"/>
              <w:numPr>
                <w:ilvl w:val="0"/>
                <w:numId w:val="80"/>
              </w:numPr>
              <w:spacing w:before="40" w:after="40" w:line="240" w:lineRule="auto"/>
              <w:ind w:left="317" w:hanging="357"/>
              <w:contextualSpacing w:val="0"/>
              <w:rPr>
                <w:rFonts w:ascii="Verdana" w:hAnsi="Verdana"/>
                <w:sz w:val="16"/>
                <w:szCs w:val="16"/>
              </w:rPr>
            </w:pPr>
            <w:r w:rsidRPr="00945010">
              <w:rPr>
                <w:rFonts w:ascii="Verdana" w:hAnsi="Verdana"/>
                <w:sz w:val="16"/>
                <w:szCs w:val="16"/>
              </w:rPr>
              <w:t xml:space="preserve">wykorzystuje wprowadzone jednostronnie w danym państwie uproszczenie </w:t>
            </w:r>
            <w:r w:rsidR="00081D25">
              <w:rPr>
                <w:rFonts w:ascii="Verdana" w:hAnsi="Verdana"/>
                <w:sz w:val="16"/>
                <w:szCs w:val="16"/>
              </w:rPr>
              <w:t xml:space="preserve">  </w:t>
            </w:r>
            <w:r w:rsidRPr="00945010">
              <w:rPr>
                <w:rFonts w:ascii="Verdana" w:hAnsi="Verdana"/>
                <w:sz w:val="16"/>
                <w:szCs w:val="16"/>
              </w:rPr>
              <w:t>w stosowaniu przepisów związanych z ustalaniem cen transferowych (przy czym nie uważa się za uproszczenie wprowadzone jednostronnie uproszczenia, które wynika bezpośrednio z Wytycznych Organizacji Współpracy Gospodarczej i Rozwoju w sprawie cen transferowych dla przedsiębiorstw wielonarodowych oraz administracji podatkowych, a także innych międzynarodowych regulacji, wytycznych lub rekomendacji w zakresie cen transferowych),</w:t>
            </w:r>
          </w:p>
          <w:p w14:paraId="7A334B2B" w14:textId="77777777" w:rsidR="0020767A" w:rsidRPr="00945010" w:rsidRDefault="0020767A" w:rsidP="005219F5">
            <w:pPr>
              <w:pStyle w:val="Akapitzlist"/>
              <w:numPr>
                <w:ilvl w:val="0"/>
                <w:numId w:val="80"/>
              </w:numPr>
              <w:spacing w:before="40" w:after="40" w:line="240" w:lineRule="auto"/>
              <w:ind w:left="317" w:hanging="357"/>
              <w:contextualSpacing w:val="0"/>
              <w:rPr>
                <w:rFonts w:ascii="Verdana" w:hAnsi="Verdana"/>
                <w:sz w:val="16"/>
                <w:szCs w:val="16"/>
              </w:rPr>
            </w:pPr>
            <w:r w:rsidRPr="00945010">
              <w:rPr>
                <w:rFonts w:ascii="Verdana" w:hAnsi="Verdana"/>
                <w:sz w:val="16"/>
                <w:szCs w:val="16"/>
              </w:rPr>
              <w:t xml:space="preserve">dochodzi do przeniesienia praw do trudnych do wyceny wartości </w:t>
            </w:r>
            <w:r w:rsidRPr="00945010">
              <w:rPr>
                <w:rFonts w:ascii="Verdana" w:hAnsi="Verdana"/>
                <w:sz w:val="16"/>
                <w:szCs w:val="16"/>
              </w:rPr>
              <w:lastRenderedPageBreak/>
              <w:t>niematerialnych,</w:t>
            </w:r>
          </w:p>
          <w:p w14:paraId="1CD79ACC" w14:textId="77777777" w:rsidR="0020767A" w:rsidRPr="00945010" w:rsidRDefault="0020767A" w:rsidP="009B7309">
            <w:pPr>
              <w:pStyle w:val="Akapitzlist"/>
              <w:spacing w:before="40" w:after="40" w:line="240" w:lineRule="auto"/>
              <w:ind w:left="318"/>
              <w:rPr>
                <w:rFonts w:ascii="Verdana" w:hAnsi="Verdana"/>
                <w:sz w:val="16"/>
                <w:szCs w:val="16"/>
              </w:rPr>
            </w:pPr>
            <w:r w:rsidRPr="00945010">
              <w:rPr>
                <w:rFonts w:ascii="Verdana" w:hAnsi="Verdana"/>
                <w:sz w:val="16"/>
                <w:szCs w:val="16"/>
              </w:rPr>
              <w:t>przy czym przez trudne do wyceny wartościach niematerialnych rozumie się wartości niematerialne, w tym wartości prawne, a także prawa do tych wartości, które w momencie ich przenoszenia między podmiotami powiązanymi nie miały wiarygodnie określonej wartości porównywalnej, oraz prognozy przyszłych przepływów pieniężnych lub spodziewanych przychodów z tych wartości, lub założenia zastosowane przy ich wycenie, obarczone są wysokim poziomem niepewności,</w:t>
            </w:r>
          </w:p>
          <w:p w14:paraId="165A51F6" w14:textId="287B697C" w:rsidR="0020767A" w:rsidRPr="00945010" w:rsidRDefault="0020767A" w:rsidP="005219F5">
            <w:pPr>
              <w:pStyle w:val="Akapitzlist"/>
              <w:numPr>
                <w:ilvl w:val="0"/>
                <w:numId w:val="80"/>
              </w:numPr>
              <w:spacing w:before="40" w:after="40" w:line="240" w:lineRule="auto"/>
              <w:ind w:left="317" w:hanging="357"/>
              <w:contextualSpacing w:val="0"/>
              <w:rPr>
                <w:rFonts w:ascii="Verdana" w:hAnsi="Verdana"/>
                <w:sz w:val="16"/>
                <w:szCs w:val="16"/>
              </w:rPr>
            </w:pPr>
            <w:r w:rsidRPr="00945010">
              <w:rPr>
                <w:rFonts w:ascii="Verdana" w:hAnsi="Verdana"/>
                <w:sz w:val="16"/>
                <w:szCs w:val="16"/>
              </w:rPr>
              <w:t xml:space="preserve">pomiędzy podmiotami powiązanymi dochodzi do przeniesienia funkcji, ryzyka lub aktywów, jeżeli przewidywany roczny wynik finansowy podmiotu przenoszącego lub podmiotów przenoszących przed odsetkami </w:t>
            </w:r>
            <w:r w:rsidR="00081D25">
              <w:rPr>
                <w:rFonts w:ascii="Verdana" w:hAnsi="Verdana"/>
                <w:sz w:val="16"/>
                <w:szCs w:val="16"/>
              </w:rPr>
              <w:t xml:space="preserve">                               </w:t>
            </w:r>
            <w:r w:rsidRPr="00945010">
              <w:rPr>
                <w:rFonts w:ascii="Verdana" w:hAnsi="Verdana"/>
                <w:sz w:val="16"/>
                <w:szCs w:val="16"/>
              </w:rPr>
              <w:t>i opodatkowaniem (EBIT) w trzyletnim okresie po tym przeniesieniu wyniósłby mniej niż 50% przewidywanego rocznego EBIT, gdyby nie dokonano przeniesienia.</w:t>
            </w:r>
          </w:p>
        </w:tc>
        <w:tc>
          <w:tcPr>
            <w:tcW w:w="7088" w:type="dxa"/>
          </w:tcPr>
          <w:p w14:paraId="220719A5" w14:textId="12046AA2" w:rsidR="0020767A" w:rsidRPr="00945010" w:rsidRDefault="0020767A" w:rsidP="005219F5">
            <w:pPr>
              <w:pStyle w:val="Akapitzlist"/>
              <w:numPr>
                <w:ilvl w:val="0"/>
                <w:numId w:val="80"/>
              </w:numPr>
              <w:spacing w:before="40" w:after="40" w:line="240" w:lineRule="auto"/>
              <w:ind w:left="317" w:hanging="357"/>
              <w:contextualSpacing w:val="0"/>
              <w:rPr>
                <w:rFonts w:ascii="Verdana" w:hAnsi="Verdana"/>
                <w:sz w:val="16"/>
                <w:szCs w:val="16"/>
              </w:rPr>
            </w:pPr>
            <w:r w:rsidRPr="00945010">
              <w:rPr>
                <w:rFonts w:ascii="Verdana" w:hAnsi="Verdana"/>
                <w:sz w:val="16"/>
                <w:szCs w:val="16"/>
              </w:rPr>
              <w:lastRenderedPageBreak/>
              <w:t xml:space="preserve">wpływ na część odroczoną podatku dochodowego lub aktywa albo rezerwy </w:t>
            </w:r>
            <w:r w:rsidR="00081D25">
              <w:rPr>
                <w:rFonts w:ascii="Verdana" w:hAnsi="Verdana"/>
                <w:sz w:val="16"/>
                <w:szCs w:val="16"/>
              </w:rPr>
              <w:t xml:space="preserve">                    </w:t>
            </w:r>
            <w:r w:rsidRPr="00945010">
              <w:rPr>
                <w:rFonts w:ascii="Verdana" w:hAnsi="Verdana"/>
                <w:sz w:val="16"/>
                <w:szCs w:val="16"/>
              </w:rPr>
              <w:t xml:space="preserve">z tytułu podatku odroczonego, wynikający lub oczekiwany w związku </w:t>
            </w:r>
            <w:r w:rsidR="00081D25">
              <w:rPr>
                <w:rFonts w:ascii="Verdana" w:hAnsi="Verdana"/>
                <w:sz w:val="16"/>
                <w:szCs w:val="16"/>
              </w:rPr>
              <w:t xml:space="preserve">                           </w:t>
            </w:r>
            <w:r w:rsidRPr="00945010">
              <w:rPr>
                <w:rFonts w:ascii="Verdana" w:hAnsi="Verdana"/>
                <w:sz w:val="16"/>
                <w:szCs w:val="16"/>
              </w:rPr>
              <w:t xml:space="preserve">z wykonaniem uzgodnienia u korzystającego jest istotny dla danej jednostki </w:t>
            </w:r>
            <w:r w:rsidR="00081D25">
              <w:rPr>
                <w:rFonts w:ascii="Verdana" w:hAnsi="Verdana"/>
                <w:sz w:val="16"/>
                <w:szCs w:val="16"/>
              </w:rPr>
              <w:t xml:space="preserve">                      </w:t>
            </w:r>
            <w:r w:rsidRPr="00945010">
              <w:rPr>
                <w:rFonts w:ascii="Verdana" w:hAnsi="Verdana"/>
                <w:sz w:val="16"/>
                <w:szCs w:val="16"/>
              </w:rPr>
              <w:t>w rozumieniu przepisów o rachunkowości oraz przekracza w trakcie roku kalendarzowego kwotę</w:t>
            </w:r>
            <w:r w:rsidR="00081D25">
              <w:rPr>
                <w:rFonts w:ascii="Verdana" w:hAnsi="Verdana"/>
                <w:sz w:val="16"/>
                <w:szCs w:val="16"/>
              </w:rPr>
              <w:t xml:space="preserve"> </w:t>
            </w:r>
            <w:r w:rsidRPr="00945010">
              <w:rPr>
                <w:rFonts w:ascii="Verdana" w:hAnsi="Verdana"/>
                <w:sz w:val="16"/>
                <w:szCs w:val="16"/>
              </w:rPr>
              <w:t>5 000 000 zł,</w:t>
            </w:r>
          </w:p>
          <w:p w14:paraId="056F892A" w14:textId="03DBD657" w:rsidR="0020767A" w:rsidRPr="00945010" w:rsidRDefault="0020767A" w:rsidP="005219F5">
            <w:pPr>
              <w:pStyle w:val="Akapitzlist"/>
              <w:numPr>
                <w:ilvl w:val="0"/>
                <w:numId w:val="80"/>
              </w:numPr>
              <w:spacing w:before="40" w:after="40" w:line="240" w:lineRule="auto"/>
              <w:ind w:left="317" w:hanging="357"/>
              <w:contextualSpacing w:val="0"/>
              <w:rPr>
                <w:rFonts w:ascii="Verdana" w:hAnsi="Verdana"/>
                <w:sz w:val="16"/>
                <w:szCs w:val="16"/>
              </w:rPr>
            </w:pPr>
            <w:r w:rsidRPr="00945010">
              <w:rPr>
                <w:rFonts w:ascii="Verdana" w:hAnsi="Verdana"/>
                <w:sz w:val="16"/>
                <w:szCs w:val="16"/>
              </w:rPr>
              <w:t xml:space="preserve">płatnik podatku dochodowego byłby zobowiązany do pobrania podatku przekraczającego w trakcie roku kalendarzowego kwotę 5 000 000 zł, jeżeli </w:t>
            </w:r>
            <w:r w:rsidR="00081D25">
              <w:rPr>
                <w:rFonts w:ascii="Verdana" w:hAnsi="Verdana"/>
                <w:sz w:val="16"/>
                <w:szCs w:val="16"/>
              </w:rPr>
              <w:t xml:space="preserve">                </w:t>
            </w:r>
            <w:r w:rsidRPr="00945010">
              <w:rPr>
                <w:rFonts w:ascii="Verdana" w:hAnsi="Verdana"/>
                <w:sz w:val="16"/>
                <w:szCs w:val="16"/>
              </w:rPr>
              <w:t xml:space="preserve">w odniesieniu do wypłat należności wynikających lub oczekiwanych w związku </w:t>
            </w:r>
            <w:r w:rsidR="00081D25">
              <w:rPr>
                <w:rFonts w:ascii="Verdana" w:hAnsi="Verdana"/>
                <w:sz w:val="16"/>
                <w:szCs w:val="16"/>
              </w:rPr>
              <w:t xml:space="preserve">                </w:t>
            </w:r>
            <w:r w:rsidRPr="00945010">
              <w:rPr>
                <w:rFonts w:ascii="Verdana" w:hAnsi="Verdana"/>
                <w:sz w:val="16"/>
                <w:szCs w:val="16"/>
              </w:rPr>
              <w:t xml:space="preserve">z wykonaniem uzgodnienia nie miałyby zastosowania właściwe umowy </w:t>
            </w:r>
            <w:r w:rsidR="00081D25">
              <w:rPr>
                <w:rFonts w:ascii="Verdana" w:hAnsi="Verdana"/>
                <w:sz w:val="16"/>
                <w:szCs w:val="16"/>
              </w:rPr>
              <w:t xml:space="preserve">                        </w:t>
            </w:r>
            <w:r w:rsidRPr="00945010">
              <w:rPr>
                <w:rFonts w:ascii="Verdana" w:hAnsi="Verdana"/>
                <w:sz w:val="16"/>
                <w:szCs w:val="16"/>
              </w:rPr>
              <w:t>o unikaniu podwójnego opodatkowania lub zwolnienia podatkowe,</w:t>
            </w:r>
          </w:p>
          <w:p w14:paraId="22EDC8E8" w14:textId="4369EDCD" w:rsidR="0020767A" w:rsidRPr="00945010" w:rsidRDefault="0020767A" w:rsidP="005219F5">
            <w:pPr>
              <w:pStyle w:val="Akapitzlist"/>
              <w:numPr>
                <w:ilvl w:val="0"/>
                <w:numId w:val="80"/>
              </w:numPr>
              <w:spacing w:before="40" w:after="40" w:line="240" w:lineRule="auto"/>
              <w:ind w:left="317" w:hanging="357"/>
              <w:contextualSpacing w:val="0"/>
              <w:rPr>
                <w:rFonts w:ascii="Verdana" w:hAnsi="Verdana"/>
                <w:sz w:val="16"/>
                <w:szCs w:val="16"/>
              </w:rPr>
            </w:pPr>
            <w:r w:rsidRPr="00945010">
              <w:rPr>
                <w:rFonts w:ascii="Verdana" w:hAnsi="Verdana"/>
                <w:sz w:val="16"/>
                <w:szCs w:val="16"/>
              </w:rPr>
              <w:t xml:space="preserve">dochody (przychody) podatnika, o którym mowa w art. 3 ust. 2a ustawy </w:t>
            </w:r>
            <w:r w:rsidR="00081D25">
              <w:rPr>
                <w:rFonts w:ascii="Verdana" w:hAnsi="Verdana"/>
                <w:sz w:val="16"/>
                <w:szCs w:val="16"/>
              </w:rPr>
              <w:t xml:space="preserve">                   </w:t>
            </w:r>
            <w:r w:rsidRPr="00945010">
              <w:rPr>
                <w:rFonts w:ascii="Verdana" w:hAnsi="Verdana"/>
                <w:sz w:val="16"/>
                <w:szCs w:val="16"/>
              </w:rPr>
              <w:t xml:space="preserve">o podatku dochodowym od osób fizycznych lub art. 3 ust. 2 ustawy o podatku dochodowym od osób prawnych, wynikające lub oczekiwane w związku </w:t>
            </w:r>
            <w:r w:rsidR="00081D25">
              <w:rPr>
                <w:rFonts w:ascii="Verdana" w:hAnsi="Verdana"/>
                <w:sz w:val="16"/>
                <w:szCs w:val="16"/>
              </w:rPr>
              <w:t xml:space="preserve">                         </w:t>
            </w:r>
            <w:r w:rsidRPr="00945010">
              <w:rPr>
                <w:rFonts w:ascii="Verdana" w:hAnsi="Verdana"/>
                <w:sz w:val="16"/>
                <w:szCs w:val="16"/>
              </w:rPr>
              <w:t>z wykonaniem uzgodnienia, przekraczają łącznie w trakcie roku kalendarzowego kwotę 25 000 000 zł,</w:t>
            </w:r>
          </w:p>
          <w:p w14:paraId="17412C0C" w14:textId="0E6FB44E" w:rsidR="0020767A" w:rsidRPr="00945010" w:rsidRDefault="0020767A" w:rsidP="005219F5">
            <w:pPr>
              <w:pStyle w:val="Akapitzlist"/>
              <w:numPr>
                <w:ilvl w:val="0"/>
                <w:numId w:val="80"/>
              </w:numPr>
              <w:spacing w:before="40" w:after="40" w:line="240" w:lineRule="auto"/>
              <w:ind w:left="317" w:hanging="357"/>
              <w:contextualSpacing w:val="0"/>
              <w:rPr>
                <w:rFonts w:ascii="Verdana" w:hAnsi="Verdana"/>
                <w:sz w:val="16"/>
                <w:szCs w:val="16"/>
              </w:rPr>
            </w:pPr>
            <w:r w:rsidRPr="00945010">
              <w:rPr>
                <w:rFonts w:ascii="Verdana" w:hAnsi="Verdana"/>
                <w:sz w:val="16"/>
                <w:szCs w:val="16"/>
              </w:rPr>
              <w:t xml:space="preserve">różnica pomiędzy polskim podatkiem dochodowym, który byłby należny </w:t>
            </w:r>
            <w:r w:rsidR="00081D25">
              <w:rPr>
                <w:rFonts w:ascii="Verdana" w:hAnsi="Verdana"/>
                <w:sz w:val="16"/>
                <w:szCs w:val="16"/>
              </w:rPr>
              <w:t xml:space="preserve">                        </w:t>
            </w:r>
            <w:r w:rsidRPr="00945010">
              <w:rPr>
                <w:rFonts w:ascii="Verdana" w:hAnsi="Verdana"/>
                <w:sz w:val="16"/>
                <w:szCs w:val="16"/>
              </w:rPr>
              <w:t xml:space="preserve">w związku z wykonaniem uzgodnienia od korzystającego nieposiadającego siedziby, zarządu ani miejsca zamieszkania na terytorium Rzeczypospolitej Polskiej, gdyby był on podatnikiem, o którym mowa w art. 3 ust. 1 ustawy </w:t>
            </w:r>
            <w:r w:rsidR="00081D25">
              <w:rPr>
                <w:rFonts w:ascii="Verdana" w:hAnsi="Verdana"/>
                <w:sz w:val="16"/>
                <w:szCs w:val="16"/>
              </w:rPr>
              <w:t xml:space="preserve">                   </w:t>
            </w:r>
            <w:r w:rsidRPr="00945010">
              <w:rPr>
                <w:rFonts w:ascii="Verdana" w:hAnsi="Verdana"/>
                <w:sz w:val="16"/>
                <w:szCs w:val="16"/>
              </w:rPr>
              <w:t xml:space="preserve">o podatku dochodowym od osób fizycznym lub art. 3 ust. 1 ustawy o podatku dochodowym od osób prawnych, a podlegającym faktycznej zapłacie podatkiem dochodowym w państwie siedziby, zarządu lub miejsca zamieszkania korzystającego w związku z wykonaniem uzgodnienia, przekracza łącznie </w:t>
            </w:r>
            <w:r w:rsidR="00081D25">
              <w:rPr>
                <w:rFonts w:ascii="Verdana" w:hAnsi="Verdana"/>
                <w:sz w:val="16"/>
                <w:szCs w:val="16"/>
              </w:rPr>
              <w:t xml:space="preserve">                       </w:t>
            </w:r>
            <w:r w:rsidRPr="00945010">
              <w:rPr>
                <w:rFonts w:ascii="Verdana" w:hAnsi="Verdana"/>
                <w:sz w:val="16"/>
                <w:szCs w:val="16"/>
              </w:rPr>
              <w:t>w trakcie roku kalendarzowego kwotę 5 000 000 zł</w:t>
            </w:r>
          </w:p>
        </w:tc>
      </w:tr>
    </w:tbl>
    <w:p w14:paraId="4D428C43" w14:textId="77777777" w:rsidR="0020767A" w:rsidRPr="00945010" w:rsidRDefault="0020767A" w:rsidP="0020767A">
      <w:pPr>
        <w:rPr>
          <w:rFonts w:ascii="Verdana" w:hAnsi="Verdana"/>
        </w:rPr>
      </w:pPr>
    </w:p>
    <w:p w14:paraId="0D0BCBA5" w14:textId="218A8667" w:rsidR="0020767A" w:rsidRPr="00945010" w:rsidRDefault="0020767A" w:rsidP="00044167">
      <w:pPr>
        <w:pStyle w:val="Akapitzlist"/>
        <w:numPr>
          <w:ilvl w:val="0"/>
          <w:numId w:val="84"/>
        </w:numPr>
        <w:spacing w:before="120" w:after="120" w:line="240" w:lineRule="auto"/>
        <w:ind w:hanging="578"/>
        <w:contextualSpacing w:val="0"/>
        <w:rPr>
          <w:rFonts w:ascii="Verdana" w:hAnsi="Verdana"/>
        </w:rPr>
      </w:pPr>
      <w:r w:rsidRPr="00945010">
        <w:rPr>
          <w:rFonts w:ascii="Verdana" w:hAnsi="Verdana"/>
        </w:rPr>
        <w:t xml:space="preserve">Jeżeli </w:t>
      </w:r>
      <w:r w:rsidRPr="00945010">
        <w:rPr>
          <w:rFonts w:ascii="Verdana" w:hAnsi="Verdana"/>
          <w:u w:val="single"/>
        </w:rPr>
        <w:t>nie występuje kwalifikowany korzystający</w:t>
      </w:r>
      <w:r w:rsidRPr="00945010">
        <w:rPr>
          <w:rFonts w:ascii="Verdana" w:hAnsi="Verdana"/>
        </w:rPr>
        <w:t xml:space="preserve">, ale spełnione jest kryterium transgraniczne (gdyby nie był spełniony warunek </w:t>
      </w:r>
      <w:r w:rsidR="00081D25">
        <w:rPr>
          <w:rFonts w:ascii="Verdana" w:hAnsi="Verdana"/>
        </w:rPr>
        <w:t xml:space="preserve">                 </w:t>
      </w:r>
      <w:r w:rsidRPr="00945010">
        <w:rPr>
          <w:rFonts w:ascii="Verdana" w:hAnsi="Verdana"/>
        </w:rPr>
        <w:t>i kwalifikowanego korzystającego i kryterium transgraniczne, to nie wystąpiłby w ogóle schemat podatkowy) oraz jest spełnione kryterium głównej korzyści, to schemat podatkowy wystąpi, gdy dodatkowo pojawi się przynajmniej jedna cecha z tych poniżej:</w:t>
      </w:r>
    </w:p>
    <w:tbl>
      <w:tblPr>
        <w:tblStyle w:val="PlainTable5"/>
        <w:tblW w:w="0" w:type="auto"/>
        <w:tblBorders>
          <w:insideH w:val="single" w:sz="4" w:space="0" w:color="auto"/>
        </w:tblBorders>
        <w:tblLook w:val="0620" w:firstRow="1" w:lastRow="0" w:firstColumn="0" w:lastColumn="0" w:noHBand="1" w:noVBand="1"/>
      </w:tblPr>
      <w:tblGrid>
        <w:gridCol w:w="5524"/>
        <w:gridCol w:w="8363"/>
      </w:tblGrid>
      <w:tr w:rsidR="0020767A" w:rsidRPr="00945010" w14:paraId="7157B043" w14:textId="77777777" w:rsidTr="00945010">
        <w:trPr>
          <w:cnfStyle w:val="100000000000" w:firstRow="1" w:lastRow="0" w:firstColumn="0" w:lastColumn="0" w:oddVBand="0" w:evenVBand="0" w:oddHBand="0" w:evenHBand="0" w:firstRowFirstColumn="0" w:firstRowLastColumn="0" w:lastRowFirstColumn="0" w:lastRowLastColumn="0"/>
        </w:trPr>
        <w:tc>
          <w:tcPr>
            <w:tcW w:w="13887" w:type="dxa"/>
            <w:gridSpan w:val="2"/>
            <w:tcBorders>
              <w:bottom w:val="none" w:sz="0" w:space="0" w:color="auto"/>
            </w:tcBorders>
            <w:shd w:val="clear" w:color="auto" w:fill="AEAAAA" w:themeFill="background2" w:themeFillShade="BF"/>
          </w:tcPr>
          <w:p w14:paraId="18904299" w14:textId="77777777" w:rsidR="0020767A" w:rsidRPr="00945010" w:rsidRDefault="0020767A" w:rsidP="000C2046">
            <w:pPr>
              <w:jc w:val="center"/>
              <w:rPr>
                <w:rFonts w:ascii="Verdana" w:hAnsi="Verdana"/>
                <w:b/>
                <w:i w:val="0"/>
                <w:sz w:val="16"/>
                <w:szCs w:val="16"/>
              </w:rPr>
            </w:pPr>
            <w:r w:rsidRPr="00945010">
              <w:rPr>
                <w:rFonts w:ascii="Verdana" w:hAnsi="Verdana"/>
                <w:b/>
                <w:i w:val="0"/>
                <w:sz w:val="16"/>
                <w:szCs w:val="16"/>
              </w:rPr>
              <w:t>schemat podatkowy = kryterium transgraniczne + kryterium głównej korzyści +</w:t>
            </w:r>
          </w:p>
        </w:tc>
      </w:tr>
      <w:tr w:rsidR="0020767A" w:rsidRPr="00945010" w14:paraId="24C38426" w14:textId="77777777" w:rsidTr="00945010">
        <w:tc>
          <w:tcPr>
            <w:tcW w:w="5524" w:type="dxa"/>
            <w:shd w:val="clear" w:color="auto" w:fill="AEAAAA" w:themeFill="background2" w:themeFillShade="BF"/>
          </w:tcPr>
          <w:p w14:paraId="4C11DB85" w14:textId="77777777" w:rsidR="0020767A" w:rsidRPr="00945010" w:rsidRDefault="0020767A" w:rsidP="000C2046">
            <w:pPr>
              <w:jc w:val="center"/>
              <w:rPr>
                <w:rFonts w:ascii="Verdana" w:hAnsi="Verdana"/>
                <w:b/>
                <w:sz w:val="16"/>
                <w:szCs w:val="16"/>
              </w:rPr>
            </w:pPr>
            <w:r w:rsidRPr="00945010">
              <w:rPr>
                <w:rFonts w:ascii="Verdana" w:hAnsi="Verdana"/>
                <w:b/>
                <w:sz w:val="16"/>
                <w:szCs w:val="16"/>
              </w:rPr>
              <w:t>ogólne cechy rozpoznawcze</w:t>
            </w:r>
          </w:p>
        </w:tc>
        <w:tc>
          <w:tcPr>
            <w:tcW w:w="8363" w:type="dxa"/>
            <w:shd w:val="clear" w:color="auto" w:fill="AEAAAA" w:themeFill="background2" w:themeFillShade="BF"/>
          </w:tcPr>
          <w:p w14:paraId="641F6DC8" w14:textId="77777777" w:rsidR="0020767A" w:rsidRPr="00945010" w:rsidRDefault="0020767A" w:rsidP="000C2046">
            <w:pPr>
              <w:jc w:val="center"/>
              <w:rPr>
                <w:rFonts w:ascii="Verdana" w:hAnsi="Verdana"/>
                <w:b/>
                <w:sz w:val="16"/>
                <w:szCs w:val="16"/>
              </w:rPr>
            </w:pPr>
            <w:r w:rsidRPr="00945010">
              <w:rPr>
                <w:rFonts w:ascii="Verdana" w:hAnsi="Verdana"/>
                <w:b/>
                <w:sz w:val="16"/>
                <w:szCs w:val="16"/>
              </w:rPr>
              <w:t>szczególne cechy rozpoznawcze</w:t>
            </w:r>
          </w:p>
        </w:tc>
      </w:tr>
      <w:tr w:rsidR="0020767A" w:rsidRPr="00945010" w14:paraId="00A95187" w14:textId="77777777" w:rsidTr="00945010">
        <w:tc>
          <w:tcPr>
            <w:tcW w:w="5524" w:type="dxa"/>
          </w:tcPr>
          <w:p w14:paraId="7BB16E42" w14:textId="77DC1288" w:rsidR="0020767A" w:rsidRPr="00945010" w:rsidRDefault="0020767A" w:rsidP="005219F5">
            <w:pPr>
              <w:pStyle w:val="Akapitzlist"/>
              <w:numPr>
                <w:ilvl w:val="0"/>
                <w:numId w:val="80"/>
              </w:numPr>
              <w:spacing w:before="40" w:after="40" w:line="240" w:lineRule="auto"/>
              <w:ind w:left="317" w:hanging="357"/>
              <w:contextualSpacing w:val="0"/>
              <w:rPr>
                <w:rFonts w:ascii="Verdana" w:hAnsi="Verdana"/>
                <w:sz w:val="16"/>
                <w:szCs w:val="16"/>
              </w:rPr>
            </w:pPr>
            <w:r w:rsidRPr="00945010">
              <w:rPr>
                <w:rFonts w:ascii="Verdana" w:hAnsi="Verdana"/>
                <w:sz w:val="16"/>
                <w:szCs w:val="16"/>
              </w:rPr>
              <w:t xml:space="preserve">promotor lub korzystający zobowiązali się do zachowania </w:t>
            </w:r>
            <w:r w:rsidR="00081D25">
              <w:rPr>
                <w:rFonts w:ascii="Verdana" w:hAnsi="Verdana"/>
                <w:sz w:val="16"/>
                <w:szCs w:val="16"/>
              </w:rPr>
              <w:t xml:space="preserve">             </w:t>
            </w:r>
            <w:r w:rsidRPr="00945010">
              <w:rPr>
                <w:rFonts w:ascii="Verdana" w:hAnsi="Verdana"/>
                <w:sz w:val="16"/>
                <w:szCs w:val="16"/>
              </w:rPr>
              <w:t>w poufności wobec osób trzecich, w szczególności wobec innych korzystających, promotorów lub organów podatkowych, sposobu, w jaki uzgodnienie pozwala na uzyskanie korzyści podatkowej,</w:t>
            </w:r>
          </w:p>
          <w:p w14:paraId="60DFCC9D" w14:textId="77777777" w:rsidR="0020767A" w:rsidRPr="00945010" w:rsidRDefault="0020767A" w:rsidP="005219F5">
            <w:pPr>
              <w:pStyle w:val="Akapitzlist"/>
              <w:numPr>
                <w:ilvl w:val="0"/>
                <w:numId w:val="80"/>
              </w:numPr>
              <w:spacing w:before="40" w:after="40" w:line="240" w:lineRule="auto"/>
              <w:ind w:left="317" w:hanging="357"/>
              <w:contextualSpacing w:val="0"/>
              <w:rPr>
                <w:rFonts w:ascii="Verdana" w:hAnsi="Verdana"/>
                <w:sz w:val="16"/>
                <w:szCs w:val="16"/>
              </w:rPr>
            </w:pPr>
            <w:r w:rsidRPr="00945010">
              <w:rPr>
                <w:rFonts w:ascii="Verdana" w:hAnsi="Verdana"/>
                <w:sz w:val="16"/>
                <w:szCs w:val="16"/>
              </w:rPr>
              <w:t>promotor uprawniony jest do otrzymania wynagrodzenia, którego wysokość uzależniona jest od wysokości korzyści podatkowej wynikającej z uzgodnienia,</w:t>
            </w:r>
          </w:p>
          <w:p w14:paraId="04B99FF2" w14:textId="77777777" w:rsidR="0020767A" w:rsidRPr="00945010" w:rsidRDefault="0020767A" w:rsidP="005219F5">
            <w:pPr>
              <w:pStyle w:val="Akapitzlist"/>
              <w:numPr>
                <w:ilvl w:val="0"/>
                <w:numId w:val="80"/>
              </w:numPr>
              <w:spacing w:before="40" w:after="40" w:line="240" w:lineRule="auto"/>
              <w:ind w:left="317" w:hanging="357"/>
              <w:contextualSpacing w:val="0"/>
              <w:rPr>
                <w:rFonts w:ascii="Verdana" w:hAnsi="Verdana"/>
                <w:sz w:val="16"/>
                <w:szCs w:val="16"/>
              </w:rPr>
            </w:pPr>
            <w:r w:rsidRPr="00945010">
              <w:rPr>
                <w:rFonts w:ascii="Verdana" w:hAnsi="Verdana"/>
                <w:sz w:val="16"/>
                <w:szCs w:val="16"/>
              </w:rPr>
              <w:t>promotor uprawniony jest do otrzymania wynagrodzenia uzależnionego od uzyskania korzyści podatkowej wynikającej z uzgodnienia lub zobowiązał się do zwrotu wynagrodzenia lub jego części, w przypadku gdy korzyść podatkowa nie powstanie lub powstanie w wysokości niższej, niż zakładano,</w:t>
            </w:r>
          </w:p>
          <w:p w14:paraId="6039B285" w14:textId="77777777" w:rsidR="00004A3D" w:rsidRPr="00945010" w:rsidRDefault="00004A3D" w:rsidP="00004A3D">
            <w:pPr>
              <w:pStyle w:val="Akapitzlist"/>
              <w:numPr>
                <w:ilvl w:val="0"/>
                <w:numId w:val="80"/>
              </w:numPr>
              <w:spacing w:before="40" w:after="40" w:line="240" w:lineRule="auto"/>
              <w:ind w:left="317" w:hanging="357"/>
              <w:contextualSpacing w:val="0"/>
              <w:rPr>
                <w:rFonts w:ascii="Verdana" w:hAnsi="Verdana"/>
                <w:sz w:val="16"/>
                <w:szCs w:val="16"/>
              </w:rPr>
            </w:pPr>
            <w:r w:rsidRPr="00945010">
              <w:rPr>
                <w:rFonts w:ascii="Verdana" w:hAnsi="Verdana"/>
                <w:sz w:val="16"/>
                <w:szCs w:val="16"/>
              </w:rPr>
              <w:t>korzystający zobowiązał się, że w przypadku wdrożenia uzgodnienia będzie współpracował z promotorem, który udostępnił uzgodnienie, albo zapłaci promotorowi wynagrodzenie lub odszkodowanie,</w:t>
            </w:r>
          </w:p>
          <w:p w14:paraId="20828D95" w14:textId="77777777" w:rsidR="00004A3D" w:rsidRPr="00945010" w:rsidRDefault="00004A3D" w:rsidP="00004A3D">
            <w:pPr>
              <w:pStyle w:val="Akapitzlist"/>
              <w:numPr>
                <w:ilvl w:val="0"/>
                <w:numId w:val="80"/>
              </w:numPr>
              <w:spacing w:before="40" w:after="40" w:line="240" w:lineRule="auto"/>
              <w:ind w:left="317" w:hanging="357"/>
              <w:contextualSpacing w:val="0"/>
              <w:rPr>
                <w:rFonts w:ascii="Verdana" w:hAnsi="Verdana"/>
                <w:sz w:val="16"/>
                <w:szCs w:val="16"/>
              </w:rPr>
            </w:pPr>
            <w:r w:rsidRPr="00945010">
              <w:rPr>
                <w:rFonts w:ascii="Verdana" w:hAnsi="Verdana"/>
                <w:sz w:val="16"/>
                <w:szCs w:val="16"/>
              </w:rPr>
              <w:t>promotor lub korzystający faktycznie respektują co najmniej jedno z zobowiązań:</w:t>
            </w:r>
          </w:p>
          <w:p w14:paraId="4B7E4ADF" w14:textId="77777777" w:rsidR="00004A3D" w:rsidRPr="00945010" w:rsidRDefault="00004A3D" w:rsidP="00004A3D">
            <w:pPr>
              <w:pStyle w:val="Akapitzlist"/>
              <w:numPr>
                <w:ilvl w:val="1"/>
                <w:numId w:val="80"/>
              </w:numPr>
              <w:spacing w:before="40" w:after="40" w:line="240" w:lineRule="auto"/>
              <w:ind w:left="885"/>
              <w:contextualSpacing w:val="0"/>
              <w:rPr>
                <w:rFonts w:ascii="Verdana" w:hAnsi="Verdana"/>
                <w:sz w:val="16"/>
                <w:szCs w:val="16"/>
              </w:rPr>
            </w:pPr>
            <w:r w:rsidRPr="00945010">
              <w:rPr>
                <w:rFonts w:ascii="Verdana" w:hAnsi="Verdana"/>
                <w:sz w:val="16"/>
                <w:szCs w:val="16"/>
              </w:rPr>
              <w:lastRenderedPageBreak/>
              <w:t>do otrzymania wynagrodzenia przez promotora, którego wysokość uzależniona jest od wysokości korzyści podatkowej wynikającej z uzgodnienia, lub</w:t>
            </w:r>
          </w:p>
          <w:p w14:paraId="470B1A43" w14:textId="6EA48712" w:rsidR="00004A3D" w:rsidRPr="00945010" w:rsidRDefault="00004A3D" w:rsidP="00004A3D">
            <w:pPr>
              <w:pStyle w:val="Akapitzlist"/>
              <w:numPr>
                <w:ilvl w:val="1"/>
                <w:numId w:val="80"/>
              </w:numPr>
              <w:spacing w:before="40" w:after="40" w:line="240" w:lineRule="auto"/>
              <w:ind w:left="885"/>
              <w:contextualSpacing w:val="0"/>
              <w:rPr>
                <w:rFonts w:ascii="Verdana" w:hAnsi="Verdana"/>
                <w:sz w:val="16"/>
                <w:szCs w:val="16"/>
              </w:rPr>
            </w:pPr>
            <w:r w:rsidRPr="00945010">
              <w:rPr>
                <w:rFonts w:ascii="Verdana" w:hAnsi="Verdana"/>
                <w:sz w:val="16"/>
                <w:szCs w:val="16"/>
              </w:rPr>
              <w:t xml:space="preserve">do otrzymania wynagrodzenia przez promotora uzależnionego od uzyskania korzyści podatkowej wynikającej z uzgodnienia lub zobowiązał się do zwrotu wynagrodzenia lub jego części, w przypadku gdy korzyść podatkowa nie powstanie lub powstanie </w:t>
            </w:r>
            <w:r w:rsidR="00081D25">
              <w:rPr>
                <w:rFonts w:ascii="Verdana" w:hAnsi="Verdana"/>
                <w:sz w:val="16"/>
                <w:szCs w:val="16"/>
              </w:rPr>
              <w:t xml:space="preserve"> </w:t>
            </w:r>
            <w:r w:rsidRPr="00945010">
              <w:rPr>
                <w:rFonts w:ascii="Verdana" w:hAnsi="Verdana"/>
                <w:sz w:val="16"/>
                <w:szCs w:val="16"/>
              </w:rPr>
              <w:t>w wysokości niższej, niż zakładano,</w:t>
            </w:r>
          </w:p>
          <w:p w14:paraId="0FFB6099" w14:textId="38DEAD7C" w:rsidR="00004A3D" w:rsidRPr="00945010" w:rsidRDefault="00004A3D" w:rsidP="00004A3D">
            <w:pPr>
              <w:pStyle w:val="Akapitzlist"/>
              <w:numPr>
                <w:ilvl w:val="0"/>
                <w:numId w:val="80"/>
              </w:numPr>
              <w:spacing w:before="40" w:after="40" w:line="240" w:lineRule="auto"/>
              <w:ind w:left="317" w:hanging="357"/>
              <w:contextualSpacing w:val="0"/>
              <w:rPr>
                <w:rFonts w:ascii="Verdana" w:hAnsi="Verdana"/>
                <w:sz w:val="16"/>
                <w:szCs w:val="16"/>
              </w:rPr>
            </w:pPr>
            <w:r w:rsidRPr="00945010">
              <w:rPr>
                <w:rFonts w:ascii="Verdana" w:hAnsi="Verdana"/>
                <w:sz w:val="16"/>
                <w:szCs w:val="16"/>
              </w:rPr>
              <w:t xml:space="preserve">na podstawie istniejących okoliczności należy przyjąć, że rozsądnie działający promotor lub korzystający, do których nie stosowałyby się obowiązki dotyczące schematów podatkowych, chcieliby, żeby co najmniej jedno </w:t>
            </w:r>
            <w:r w:rsidR="00081D25">
              <w:rPr>
                <w:rFonts w:ascii="Verdana" w:hAnsi="Verdana"/>
                <w:sz w:val="16"/>
                <w:szCs w:val="16"/>
              </w:rPr>
              <w:t xml:space="preserve">                           </w:t>
            </w:r>
            <w:r w:rsidRPr="00945010">
              <w:rPr>
                <w:rFonts w:ascii="Verdana" w:hAnsi="Verdana"/>
                <w:sz w:val="16"/>
                <w:szCs w:val="16"/>
              </w:rPr>
              <w:t>z następujących zobowiązań było faktycznie respektowane:</w:t>
            </w:r>
          </w:p>
          <w:p w14:paraId="39B58268" w14:textId="3BE4CA86" w:rsidR="00004A3D" w:rsidRPr="00945010" w:rsidRDefault="00004A3D" w:rsidP="00004A3D">
            <w:pPr>
              <w:pStyle w:val="Akapitzlist"/>
              <w:numPr>
                <w:ilvl w:val="1"/>
                <w:numId w:val="80"/>
              </w:numPr>
              <w:spacing w:before="40" w:after="40" w:line="240" w:lineRule="auto"/>
              <w:ind w:left="885"/>
              <w:contextualSpacing w:val="0"/>
              <w:rPr>
                <w:rFonts w:ascii="Verdana" w:hAnsi="Verdana"/>
                <w:sz w:val="16"/>
                <w:szCs w:val="16"/>
              </w:rPr>
            </w:pPr>
            <w:r w:rsidRPr="00945010">
              <w:rPr>
                <w:rFonts w:ascii="Verdana" w:hAnsi="Verdana"/>
                <w:sz w:val="16"/>
                <w:szCs w:val="16"/>
              </w:rPr>
              <w:t xml:space="preserve">zobowiązanie promotora lub korzystającego do zachowania w poufności wobec osób trzecich, </w:t>
            </w:r>
            <w:r w:rsidR="00081D25">
              <w:rPr>
                <w:rFonts w:ascii="Verdana" w:hAnsi="Verdana"/>
                <w:sz w:val="16"/>
                <w:szCs w:val="16"/>
              </w:rPr>
              <w:t xml:space="preserve">                   </w:t>
            </w:r>
            <w:r w:rsidRPr="00945010">
              <w:rPr>
                <w:rFonts w:ascii="Verdana" w:hAnsi="Verdana"/>
                <w:sz w:val="16"/>
                <w:szCs w:val="16"/>
              </w:rPr>
              <w:t xml:space="preserve">w szczególności wobec innych korzystających, promotorów lub organów podatkowych, sposobu, </w:t>
            </w:r>
            <w:r w:rsidR="00081D25">
              <w:rPr>
                <w:rFonts w:ascii="Verdana" w:hAnsi="Verdana"/>
                <w:sz w:val="16"/>
                <w:szCs w:val="16"/>
              </w:rPr>
              <w:t xml:space="preserve">                </w:t>
            </w:r>
            <w:r w:rsidRPr="00945010">
              <w:rPr>
                <w:rFonts w:ascii="Verdana" w:hAnsi="Verdana"/>
                <w:sz w:val="16"/>
                <w:szCs w:val="16"/>
              </w:rPr>
              <w:t>w jaki uzgodnienie pozwala na uzyskanie korzyści podatkowej, lub</w:t>
            </w:r>
          </w:p>
          <w:p w14:paraId="0358ABCC" w14:textId="533A3817" w:rsidR="00004A3D" w:rsidRDefault="00004A3D" w:rsidP="00004A3D">
            <w:pPr>
              <w:pStyle w:val="Akapitzlist"/>
              <w:numPr>
                <w:ilvl w:val="1"/>
                <w:numId w:val="80"/>
              </w:numPr>
              <w:spacing w:before="40" w:after="40" w:line="240" w:lineRule="auto"/>
              <w:ind w:left="885"/>
              <w:contextualSpacing w:val="0"/>
              <w:rPr>
                <w:rFonts w:ascii="Verdana" w:hAnsi="Verdana"/>
                <w:sz w:val="16"/>
                <w:szCs w:val="16"/>
              </w:rPr>
            </w:pPr>
            <w:r w:rsidRPr="00945010">
              <w:rPr>
                <w:rFonts w:ascii="Verdana" w:hAnsi="Verdana"/>
                <w:sz w:val="16"/>
                <w:szCs w:val="16"/>
              </w:rPr>
              <w:t xml:space="preserve">zobowiązanie do otrzymania wynagrodzenia przez promotora, którego wysokość uzależniona jest od wysokości korzyści podatkowej wynikającej </w:t>
            </w:r>
            <w:r w:rsidR="00081D25">
              <w:rPr>
                <w:rFonts w:ascii="Verdana" w:hAnsi="Verdana"/>
                <w:sz w:val="16"/>
                <w:szCs w:val="16"/>
              </w:rPr>
              <w:t xml:space="preserve">                       </w:t>
            </w:r>
            <w:r w:rsidRPr="00945010">
              <w:rPr>
                <w:rFonts w:ascii="Verdana" w:hAnsi="Verdana"/>
                <w:sz w:val="16"/>
                <w:szCs w:val="16"/>
              </w:rPr>
              <w:t>z uzgodnienia,</w:t>
            </w:r>
          </w:p>
          <w:p w14:paraId="7BC366AE" w14:textId="7B86BA25" w:rsidR="0020767A" w:rsidRPr="00004A3D" w:rsidRDefault="00004A3D" w:rsidP="00004A3D">
            <w:pPr>
              <w:pStyle w:val="Akapitzlist"/>
              <w:numPr>
                <w:ilvl w:val="1"/>
                <w:numId w:val="80"/>
              </w:numPr>
              <w:spacing w:before="40" w:after="40" w:line="240" w:lineRule="auto"/>
              <w:ind w:left="885"/>
              <w:contextualSpacing w:val="0"/>
              <w:rPr>
                <w:rFonts w:ascii="Verdana" w:hAnsi="Verdana"/>
                <w:sz w:val="16"/>
                <w:szCs w:val="16"/>
              </w:rPr>
            </w:pPr>
            <w:r w:rsidRPr="00004A3D">
              <w:rPr>
                <w:rFonts w:ascii="Verdana" w:hAnsi="Verdana"/>
                <w:sz w:val="16"/>
                <w:szCs w:val="16"/>
              </w:rPr>
              <w:t xml:space="preserve">zobowiązanie do otrzymania wynagrodzenia przez promotora uzależnionego od uzyskania korzyści podatkowej wynikającej z uzgodnienia lub zobowiązał się do zwrotu wynagrodzenia lub jego części, </w:t>
            </w:r>
            <w:r w:rsidR="00081D25">
              <w:rPr>
                <w:rFonts w:ascii="Verdana" w:hAnsi="Verdana"/>
                <w:sz w:val="16"/>
                <w:szCs w:val="16"/>
              </w:rPr>
              <w:t xml:space="preserve">                     </w:t>
            </w:r>
            <w:r w:rsidRPr="00004A3D">
              <w:rPr>
                <w:rFonts w:ascii="Verdana" w:hAnsi="Verdana"/>
                <w:sz w:val="16"/>
                <w:szCs w:val="16"/>
              </w:rPr>
              <w:t>w przypadku gdy korzyść podatkowa nie powstanie lub powstanie w wysokości niższej, niż zakładano,</w:t>
            </w:r>
          </w:p>
          <w:p w14:paraId="12471C8C" w14:textId="63A62BEE" w:rsidR="0020767A" w:rsidRPr="00945010" w:rsidRDefault="0020767A" w:rsidP="005219F5">
            <w:pPr>
              <w:pStyle w:val="Akapitzlist"/>
              <w:numPr>
                <w:ilvl w:val="0"/>
                <w:numId w:val="80"/>
              </w:numPr>
              <w:spacing w:before="40" w:after="40" w:line="240" w:lineRule="auto"/>
              <w:ind w:left="317" w:hanging="357"/>
              <w:contextualSpacing w:val="0"/>
              <w:rPr>
                <w:rFonts w:ascii="Verdana" w:hAnsi="Verdana"/>
                <w:sz w:val="16"/>
                <w:szCs w:val="16"/>
              </w:rPr>
            </w:pPr>
            <w:r w:rsidRPr="00945010">
              <w:rPr>
                <w:rFonts w:ascii="Verdana" w:hAnsi="Verdana"/>
                <w:sz w:val="16"/>
                <w:szCs w:val="16"/>
              </w:rPr>
              <w:t xml:space="preserve">dokonywane w ramach uzgodnienia czynności opierają się na znacznie ujednoliconej dokumentacji albo przyjmują znacznie ujednoliconą formę, które nie wymagają istotnych zmian </w:t>
            </w:r>
            <w:r w:rsidR="00081D25">
              <w:rPr>
                <w:rFonts w:ascii="Verdana" w:hAnsi="Verdana"/>
                <w:sz w:val="16"/>
                <w:szCs w:val="16"/>
              </w:rPr>
              <w:t xml:space="preserve">                </w:t>
            </w:r>
            <w:r w:rsidRPr="00945010">
              <w:rPr>
                <w:rFonts w:ascii="Verdana" w:hAnsi="Verdana"/>
                <w:sz w:val="16"/>
                <w:szCs w:val="16"/>
              </w:rPr>
              <w:t>w celu wdrożenia schematu u więcej niż jednego korzystającego,</w:t>
            </w:r>
          </w:p>
          <w:p w14:paraId="4D1ED9BC" w14:textId="77777777" w:rsidR="0020767A" w:rsidRPr="00945010" w:rsidRDefault="0020767A" w:rsidP="005219F5">
            <w:pPr>
              <w:pStyle w:val="Akapitzlist"/>
              <w:numPr>
                <w:ilvl w:val="0"/>
                <w:numId w:val="80"/>
              </w:numPr>
              <w:spacing w:before="40" w:after="40" w:line="240" w:lineRule="auto"/>
              <w:ind w:left="317" w:hanging="357"/>
              <w:contextualSpacing w:val="0"/>
              <w:rPr>
                <w:rFonts w:ascii="Verdana" w:hAnsi="Verdana"/>
                <w:sz w:val="16"/>
                <w:szCs w:val="16"/>
              </w:rPr>
            </w:pPr>
            <w:r w:rsidRPr="00945010">
              <w:rPr>
                <w:rFonts w:ascii="Verdana" w:hAnsi="Verdana"/>
                <w:sz w:val="16"/>
                <w:szCs w:val="16"/>
              </w:rPr>
              <w:t>podejmowane są celowe czynności dotyczące nabycia spółki przynoszącej straty, zaprzestania głównej działalności takiej spółki i wykorzystywania strat takiej spółki w celu zmniejszenia zobowiązań podatkowych, w tym poprzez przeniesienie tych strat do podmiotu na terytorium innego państwa lub przyspieszenie wykorzystania tych strat,</w:t>
            </w:r>
          </w:p>
          <w:p w14:paraId="3393E7F3" w14:textId="78F04278" w:rsidR="0020767A" w:rsidRPr="00004A3D" w:rsidRDefault="0020767A" w:rsidP="00004A3D">
            <w:pPr>
              <w:pStyle w:val="Akapitzlist"/>
              <w:numPr>
                <w:ilvl w:val="0"/>
                <w:numId w:val="80"/>
              </w:numPr>
              <w:spacing w:before="40" w:after="40" w:line="240" w:lineRule="auto"/>
              <w:ind w:left="317" w:hanging="357"/>
              <w:contextualSpacing w:val="0"/>
              <w:rPr>
                <w:rFonts w:ascii="Verdana" w:hAnsi="Verdana"/>
                <w:sz w:val="16"/>
                <w:szCs w:val="16"/>
              </w:rPr>
            </w:pPr>
            <w:r w:rsidRPr="00945010">
              <w:rPr>
                <w:rFonts w:ascii="Verdana" w:hAnsi="Verdana"/>
                <w:sz w:val="16"/>
                <w:szCs w:val="16"/>
              </w:rPr>
              <w:t>dochodzi do zmiany kwalifikacji dochodów (przychodów) do innego źródła dochodów (przychodów),</w:t>
            </w:r>
            <w:r w:rsidR="00004A3D">
              <w:rPr>
                <w:rFonts w:ascii="Verdana" w:hAnsi="Verdana"/>
                <w:sz w:val="16"/>
                <w:szCs w:val="16"/>
              </w:rPr>
              <w:t xml:space="preserve"> </w:t>
            </w:r>
            <w:r w:rsidRPr="00004A3D">
              <w:rPr>
                <w:rFonts w:ascii="Verdana" w:hAnsi="Verdana"/>
                <w:sz w:val="16"/>
                <w:szCs w:val="16"/>
              </w:rPr>
              <w:t xml:space="preserve">dochodzi do zmiany zasad opodatkowania, których skutkiem jest faktycznie niższe opodatkowanie, zwolnienie lub wyłączenie </w:t>
            </w:r>
            <w:r w:rsidR="00081D25">
              <w:rPr>
                <w:rFonts w:ascii="Verdana" w:hAnsi="Verdana"/>
                <w:sz w:val="16"/>
                <w:szCs w:val="16"/>
              </w:rPr>
              <w:t xml:space="preserve">                          </w:t>
            </w:r>
            <w:r w:rsidRPr="00004A3D">
              <w:rPr>
                <w:rFonts w:ascii="Verdana" w:hAnsi="Verdana"/>
                <w:sz w:val="16"/>
                <w:szCs w:val="16"/>
              </w:rPr>
              <w:lastRenderedPageBreak/>
              <w:t>z opodatkowania,</w:t>
            </w:r>
          </w:p>
          <w:p w14:paraId="4C362946" w14:textId="77777777" w:rsidR="0020767A" w:rsidRPr="00945010" w:rsidRDefault="0020767A" w:rsidP="005219F5">
            <w:pPr>
              <w:pStyle w:val="Akapitzlist"/>
              <w:numPr>
                <w:ilvl w:val="0"/>
                <w:numId w:val="80"/>
              </w:numPr>
              <w:spacing w:before="40" w:after="40" w:line="240" w:lineRule="auto"/>
              <w:ind w:left="317" w:hanging="357"/>
              <w:contextualSpacing w:val="0"/>
              <w:rPr>
                <w:rFonts w:ascii="Verdana" w:hAnsi="Verdana"/>
                <w:sz w:val="16"/>
                <w:szCs w:val="16"/>
              </w:rPr>
            </w:pPr>
            <w:r w:rsidRPr="00945010">
              <w:rPr>
                <w:rFonts w:ascii="Verdana" w:hAnsi="Verdana"/>
                <w:sz w:val="16"/>
                <w:szCs w:val="16"/>
              </w:rPr>
              <w:t>czynności prowadzą do okrężnego obiegu środków pieniężnych poprzez zaangażowanie podmiotów pośredniczących niepełniących istotnych funkcji gospodarczych, lub działań, które wzajemnie się znoszą lub kompensują lub prowadzą do uzyskania stanu identycznego lub zbliżonego do stanu istniejącego przed dokonaniem tych czynności albo mają inne podobne cechy,</w:t>
            </w:r>
          </w:p>
          <w:p w14:paraId="54DA2DA8" w14:textId="77777777" w:rsidR="0020767A" w:rsidRPr="00945010" w:rsidRDefault="0020767A" w:rsidP="005219F5">
            <w:pPr>
              <w:pStyle w:val="Akapitzlist"/>
              <w:numPr>
                <w:ilvl w:val="0"/>
                <w:numId w:val="80"/>
              </w:numPr>
              <w:spacing w:before="40" w:after="40" w:line="240" w:lineRule="auto"/>
              <w:ind w:left="317" w:hanging="357"/>
              <w:contextualSpacing w:val="0"/>
              <w:rPr>
                <w:rFonts w:ascii="Verdana" w:hAnsi="Verdana"/>
                <w:sz w:val="16"/>
                <w:szCs w:val="16"/>
              </w:rPr>
            </w:pPr>
            <w:r w:rsidRPr="00945010">
              <w:rPr>
                <w:rFonts w:ascii="Verdana" w:hAnsi="Verdana"/>
                <w:sz w:val="16"/>
                <w:szCs w:val="16"/>
              </w:rPr>
              <w:t>obejmuje ono podlegające zaliczeniu do kosztów uzyskania przychodów transgraniczne płatności pomiędzy podmiotami powiązanymi, a w państwie miejsca zamieszkania, siedziby lub zarządu odbiorcy:</w:t>
            </w:r>
          </w:p>
          <w:p w14:paraId="51166DF5" w14:textId="77777777" w:rsidR="0020767A" w:rsidRPr="00945010" w:rsidRDefault="0020767A" w:rsidP="005219F5">
            <w:pPr>
              <w:pStyle w:val="Akapitzlist"/>
              <w:numPr>
                <w:ilvl w:val="1"/>
                <w:numId w:val="80"/>
              </w:numPr>
              <w:spacing w:before="40" w:after="40" w:line="240" w:lineRule="auto"/>
              <w:ind w:left="885"/>
              <w:contextualSpacing w:val="0"/>
              <w:rPr>
                <w:rFonts w:ascii="Verdana" w:hAnsi="Verdana"/>
                <w:sz w:val="16"/>
                <w:szCs w:val="16"/>
              </w:rPr>
            </w:pPr>
            <w:r w:rsidRPr="00945010">
              <w:rPr>
                <w:rFonts w:ascii="Verdana" w:hAnsi="Verdana"/>
                <w:sz w:val="16"/>
                <w:szCs w:val="16"/>
              </w:rPr>
              <w:t>nie nakłada się podatku dochodowego od osób prawnych lub pobiera się podatek dochodowy od osób prawnych według stawki zerowej lub stawki mniejszej niż 5%,</w:t>
            </w:r>
          </w:p>
          <w:p w14:paraId="6485275E" w14:textId="77777777" w:rsidR="0020767A" w:rsidRPr="00945010" w:rsidRDefault="0020767A" w:rsidP="005219F5">
            <w:pPr>
              <w:pStyle w:val="Akapitzlist"/>
              <w:numPr>
                <w:ilvl w:val="1"/>
                <w:numId w:val="80"/>
              </w:numPr>
              <w:spacing w:before="40" w:after="40" w:line="240" w:lineRule="auto"/>
              <w:ind w:left="885"/>
              <w:contextualSpacing w:val="0"/>
              <w:rPr>
                <w:rFonts w:ascii="Verdana" w:hAnsi="Verdana"/>
                <w:sz w:val="16"/>
                <w:szCs w:val="16"/>
              </w:rPr>
            </w:pPr>
            <w:r w:rsidRPr="00945010">
              <w:rPr>
                <w:rFonts w:ascii="Verdana" w:hAnsi="Verdana"/>
                <w:sz w:val="16"/>
                <w:szCs w:val="16"/>
              </w:rPr>
              <w:t>płatności te korzystają z całkowitego zwolnienia lub objęte są preferencyjnymi zasadami opodatkowania.</w:t>
            </w:r>
          </w:p>
        </w:tc>
        <w:tc>
          <w:tcPr>
            <w:tcW w:w="8363" w:type="dxa"/>
          </w:tcPr>
          <w:p w14:paraId="63443968" w14:textId="77777777" w:rsidR="0020767A" w:rsidRPr="00945010" w:rsidRDefault="0020767A" w:rsidP="005219F5">
            <w:pPr>
              <w:pStyle w:val="Akapitzlist"/>
              <w:numPr>
                <w:ilvl w:val="0"/>
                <w:numId w:val="80"/>
              </w:numPr>
              <w:spacing w:before="40" w:after="40" w:line="240" w:lineRule="auto"/>
              <w:ind w:left="317" w:hanging="357"/>
              <w:contextualSpacing w:val="0"/>
              <w:rPr>
                <w:rFonts w:ascii="Verdana" w:hAnsi="Verdana"/>
                <w:sz w:val="16"/>
                <w:szCs w:val="16"/>
              </w:rPr>
            </w:pPr>
            <w:r w:rsidRPr="00945010">
              <w:rPr>
                <w:rFonts w:ascii="Verdana" w:hAnsi="Verdana"/>
                <w:sz w:val="16"/>
                <w:szCs w:val="16"/>
              </w:rPr>
              <w:lastRenderedPageBreak/>
              <w:t>obejmuje ono podlegające zaliczeniu do kosztów uzyskania przychodów transgraniczne płatności pomiędzy podmiotami powiązanymi oraz:</w:t>
            </w:r>
          </w:p>
          <w:p w14:paraId="4B5B3913" w14:textId="5A52D46A" w:rsidR="0020767A" w:rsidRPr="00945010" w:rsidRDefault="0020767A" w:rsidP="005219F5">
            <w:pPr>
              <w:pStyle w:val="Akapitzlist"/>
              <w:numPr>
                <w:ilvl w:val="1"/>
                <w:numId w:val="80"/>
              </w:numPr>
              <w:spacing w:before="40" w:after="40" w:line="240" w:lineRule="auto"/>
              <w:ind w:left="885"/>
              <w:contextualSpacing w:val="0"/>
              <w:rPr>
                <w:rFonts w:ascii="Verdana" w:hAnsi="Verdana"/>
                <w:sz w:val="16"/>
                <w:szCs w:val="16"/>
              </w:rPr>
            </w:pPr>
            <w:r w:rsidRPr="00945010">
              <w:rPr>
                <w:rFonts w:ascii="Verdana" w:hAnsi="Verdana"/>
                <w:sz w:val="16"/>
                <w:szCs w:val="16"/>
              </w:rPr>
              <w:t xml:space="preserve">odbiorca płatności nie ma miejsca zamieszkania, siedziby ani zarządu w żadnym </w:t>
            </w:r>
            <w:r w:rsidR="00081D25">
              <w:rPr>
                <w:rFonts w:ascii="Verdana" w:hAnsi="Verdana"/>
                <w:sz w:val="16"/>
                <w:szCs w:val="16"/>
              </w:rPr>
              <w:t xml:space="preserve">                     </w:t>
            </w:r>
            <w:r w:rsidRPr="00945010">
              <w:rPr>
                <w:rFonts w:ascii="Verdana" w:hAnsi="Verdana"/>
                <w:sz w:val="16"/>
                <w:szCs w:val="16"/>
              </w:rPr>
              <w:t>z państw,</w:t>
            </w:r>
          </w:p>
          <w:p w14:paraId="05A97622" w14:textId="36ABCCC9" w:rsidR="0020767A" w:rsidRPr="00945010" w:rsidRDefault="0020767A" w:rsidP="005219F5">
            <w:pPr>
              <w:pStyle w:val="Akapitzlist"/>
              <w:numPr>
                <w:ilvl w:val="1"/>
                <w:numId w:val="80"/>
              </w:numPr>
              <w:spacing w:before="40" w:after="40" w:line="240" w:lineRule="auto"/>
              <w:ind w:left="885"/>
              <w:contextualSpacing w:val="0"/>
              <w:rPr>
                <w:rFonts w:ascii="Verdana" w:hAnsi="Verdana"/>
                <w:sz w:val="16"/>
                <w:szCs w:val="16"/>
              </w:rPr>
            </w:pPr>
            <w:r w:rsidRPr="00945010">
              <w:rPr>
                <w:rFonts w:ascii="Verdana" w:hAnsi="Verdana"/>
                <w:sz w:val="16"/>
                <w:szCs w:val="16"/>
              </w:rPr>
              <w:t xml:space="preserve">odbiorca płatności posiada miejsce zamieszkania, siedzibę lub zarząd na terytorium lub </w:t>
            </w:r>
            <w:r w:rsidR="00081D25">
              <w:rPr>
                <w:rFonts w:ascii="Verdana" w:hAnsi="Verdana"/>
                <w:sz w:val="16"/>
                <w:szCs w:val="16"/>
              </w:rPr>
              <w:t xml:space="preserve">           </w:t>
            </w:r>
            <w:r w:rsidRPr="00945010">
              <w:rPr>
                <w:rFonts w:ascii="Verdana" w:hAnsi="Verdana"/>
                <w:sz w:val="16"/>
                <w:szCs w:val="16"/>
              </w:rPr>
              <w:t>w kraju stosującym szkodliwą konkurencję podatkową, określonych na podstawie przepisów o podatku dochodowym od osób fizycznych oraz przepisów o podatku dochodowym od osób prawnych,</w:t>
            </w:r>
          </w:p>
          <w:p w14:paraId="51259CDD" w14:textId="77777777" w:rsidR="0020767A" w:rsidRPr="00945010" w:rsidRDefault="0020767A" w:rsidP="005219F5">
            <w:pPr>
              <w:pStyle w:val="Akapitzlist"/>
              <w:numPr>
                <w:ilvl w:val="0"/>
                <w:numId w:val="80"/>
              </w:numPr>
              <w:spacing w:before="40" w:after="40" w:line="240" w:lineRule="auto"/>
              <w:ind w:left="317" w:hanging="357"/>
              <w:contextualSpacing w:val="0"/>
              <w:rPr>
                <w:rFonts w:ascii="Verdana" w:hAnsi="Verdana"/>
                <w:sz w:val="16"/>
                <w:szCs w:val="16"/>
              </w:rPr>
            </w:pPr>
            <w:r w:rsidRPr="00945010">
              <w:rPr>
                <w:rFonts w:ascii="Verdana" w:hAnsi="Verdana"/>
                <w:sz w:val="16"/>
                <w:szCs w:val="16"/>
              </w:rPr>
              <w:t>w odniesieniu do tego samego środka trwałego lub wartości niematerialnej i prawnej dokonywane są odpisy amortyzacyjne w więcej niż jednym państwie,</w:t>
            </w:r>
          </w:p>
          <w:p w14:paraId="2AFFB210" w14:textId="77777777" w:rsidR="0020767A" w:rsidRPr="00945010" w:rsidRDefault="0020767A" w:rsidP="005219F5">
            <w:pPr>
              <w:pStyle w:val="Akapitzlist"/>
              <w:numPr>
                <w:ilvl w:val="0"/>
                <w:numId w:val="80"/>
              </w:numPr>
              <w:spacing w:before="40" w:after="40" w:line="240" w:lineRule="auto"/>
              <w:ind w:left="317" w:hanging="357"/>
              <w:contextualSpacing w:val="0"/>
              <w:rPr>
                <w:rFonts w:ascii="Verdana" w:hAnsi="Verdana"/>
                <w:sz w:val="16"/>
                <w:szCs w:val="16"/>
              </w:rPr>
            </w:pPr>
            <w:r w:rsidRPr="00945010">
              <w:rPr>
                <w:rFonts w:ascii="Verdana" w:hAnsi="Verdana"/>
                <w:sz w:val="16"/>
                <w:szCs w:val="16"/>
              </w:rPr>
              <w:t>ten sam dochód lub majątek korzysta z metod mających na celu unikanie podwójnego opodatkowania w więcej niż jednym państwie,</w:t>
            </w:r>
          </w:p>
          <w:p w14:paraId="2E5ED93E" w14:textId="77777777" w:rsidR="0020767A" w:rsidRPr="00945010" w:rsidRDefault="0020767A" w:rsidP="005219F5">
            <w:pPr>
              <w:pStyle w:val="Akapitzlist"/>
              <w:numPr>
                <w:ilvl w:val="0"/>
                <w:numId w:val="80"/>
              </w:numPr>
              <w:spacing w:before="40" w:after="40" w:line="240" w:lineRule="auto"/>
              <w:ind w:left="317" w:hanging="357"/>
              <w:contextualSpacing w:val="0"/>
              <w:rPr>
                <w:rFonts w:ascii="Verdana" w:hAnsi="Verdana"/>
                <w:sz w:val="16"/>
                <w:szCs w:val="16"/>
              </w:rPr>
            </w:pPr>
            <w:r w:rsidRPr="00945010">
              <w:rPr>
                <w:rFonts w:ascii="Verdana" w:hAnsi="Verdana"/>
                <w:sz w:val="16"/>
                <w:szCs w:val="16"/>
              </w:rPr>
              <w:t>w ramach uzgodnienia dochodzi do przeniesienia aktywów i określone przez dwa państwa wynagrodzenie z tego tytułu dla celów podatkowych różni się co najmniej o 25%,</w:t>
            </w:r>
          </w:p>
          <w:p w14:paraId="07C0F9AA" w14:textId="50BFF19A" w:rsidR="0020767A" w:rsidRPr="00945010" w:rsidRDefault="0020767A" w:rsidP="005219F5">
            <w:pPr>
              <w:pStyle w:val="Akapitzlist"/>
              <w:numPr>
                <w:ilvl w:val="0"/>
                <w:numId w:val="80"/>
              </w:numPr>
              <w:spacing w:before="40" w:after="40" w:line="240" w:lineRule="auto"/>
              <w:ind w:left="317" w:hanging="357"/>
              <w:contextualSpacing w:val="0"/>
              <w:rPr>
                <w:rFonts w:ascii="Verdana" w:hAnsi="Verdana"/>
                <w:sz w:val="16"/>
                <w:szCs w:val="16"/>
              </w:rPr>
            </w:pPr>
            <w:r w:rsidRPr="00945010">
              <w:rPr>
                <w:rFonts w:ascii="Verdana" w:hAnsi="Verdana"/>
                <w:sz w:val="16"/>
                <w:szCs w:val="16"/>
              </w:rPr>
              <w:t xml:space="preserve">może skutkować obejściem obowiązku raportowania wynikającego z ustawy z 9 marca 2017 r. </w:t>
            </w:r>
            <w:r w:rsidR="00081D25">
              <w:rPr>
                <w:rFonts w:ascii="Verdana" w:hAnsi="Verdana"/>
                <w:sz w:val="16"/>
                <w:szCs w:val="16"/>
              </w:rPr>
              <w:t xml:space="preserve">          </w:t>
            </w:r>
            <w:r w:rsidRPr="00945010">
              <w:rPr>
                <w:rFonts w:ascii="Verdana" w:hAnsi="Verdana"/>
                <w:sz w:val="16"/>
                <w:szCs w:val="16"/>
              </w:rPr>
              <w:t>o wymianie informacji podatkowych z innymi państwami lub równoważnych ustaw, umów lub porozumień w zakresie automatycznej wymiany informacji o rachunkach finansowych, włączając umowy lub porozumienia z państwami trzecimi lub wykorzystywać brak równoważnych przepisów, umów lub porozumień lub ich niewłaściwe wdrożenie.</w:t>
            </w:r>
          </w:p>
          <w:p w14:paraId="1136B5F1" w14:textId="77777777" w:rsidR="0020767A" w:rsidRPr="00945010" w:rsidRDefault="0020767A">
            <w:pPr>
              <w:pStyle w:val="Akapitzlist"/>
              <w:spacing w:before="40" w:after="40"/>
              <w:ind w:left="317"/>
              <w:rPr>
                <w:rFonts w:ascii="Verdana" w:hAnsi="Verdana"/>
                <w:sz w:val="16"/>
                <w:szCs w:val="16"/>
              </w:rPr>
            </w:pPr>
            <w:r w:rsidRPr="00945010">
              <w:rPr>
                <w:rFonts w:ascii="Verdana" w:hAnsi="Verdana"/>
                <w:sz w:val="16"/>
                <w:szCs w:val="16"/>
              </w:rPr>
              <w:lastRenderedPageBreak/>
              <w:t>Dotyczy w szczególności uzgodnień, w których:</w:t>
            </w:r>
          </w:p>
          <w:p w14:paraId="7AEEA774" w14:textId="77777777" w:rsidR="0020767A" w:rsidRPr="00945010" w:rsidRDefault="0020767A" w:rsidP="005219F5">
            <w:pPr>
              <w:pStyle w:val="Akapitzlist"/>
              <w:numPr>
                <w:ilvl w:val="1"/>
                <w:numId w:val="80"/>
              </w:numPr>
              <w:spacing w:before="40" w:after="40" w:line="240" w:lineRule="auto"/>
              <w:ind w:left="885"/>
              <w:contextualSpacing w:val="0"/>
              <w:rPr>
                <w:rFonts w:ascii="Verdana" w:hAnsi="Verdana"/>
                <w:sz w:val="16"/>
                <w:szCs w:val="16"/>
              </w:rPr>
            </w:pPr>
            <w:r w:rsidRPr="00945010">
              <w:rPr>
                <w:rFonts w:ascii="Verdana" w:hAnsi="Verdana"/>
                <w:sz w:val="16"/>
                <w:szCs w:val="16"/>
              </w:rPr>
              <w:t>wykorzystywany jest rachunek, produkt lub inwestycja, które nie są rachunkami finansowymi, lecz posiadają cechy rachunku finansowego,</w:t>
            </w:r>
          </w:p>
          <w:p w14:paraId="309B033B" w14:textId="77777777" w:rsidR="0020767A" w:rsidRPr="00945010" w:rsidRDefault="0020767A" w:rsidP="005219F5">
            <w:pPr>
              <w:pStyle w:val="Akapitzlist"/>
              <w:numPr>
                <w:ilvl w:val="1"/>
                <w:numId w:val="80"/>
              </w:numPr>
              <w:spacing w:before="40" w:after="40" w:line="240" w:lineRule="auto"/>
              <w:ind w:left="885"/>
              <w:contextualSpacing w:val="0"/>
              <w:rPr>
                <w:rFonts w:ascii="Verdana" w:hAnsi="Verdana"/>
                <w:sz w:val="16"/>
                <w:szCs w:val="16"/>
              </w:rPr>
            </w:pPr>
            <w:r w:rsidRPr="00945010">
              <w:rPr>
                <w:rFonts w:ascii="Verdana" w:hAnsi="Verdana"/>
                <w:sz w:val="16"/>
                <w:szCs w:val="16"/>
              </w:rPr>
              <w:t>dochodzi do przeniesienia rachunku finansowego lub aktywów do państw lub dochodzi do wykorzystania regulacji prawnych państw – w przypadku gdy te państwa nie mają podstawy prawnej do automatycznej wymiany informacji z państwem rezydencji posiadacza rachunku,</w:t>
            </w:r>
          </w:p>
          <w:p w14:paraId="45D7AC19" w14:textId="77777777" w:rsidR="0020767A" w:rsidRPr="00945010" w:rsidRDefault="0020767A" w:rsidP="005219F5">
            <w:pPr>
              <w:pStyle w:val="Akapitzlist"/>
              <w:numPr>
                <w:ilvl w:val="1"/>
                <w:numId w:val="80"/>
              </w:numPr>
              <w:spacing w:before="40" w:after="40" w:line="240" w:lineRule="auto"/>
              <w:ind w:left="885"/>
              <w:contextualSpacing w:val="0"/>
              <w:rPr>
                <w:rFonts w:ascii="Verdana" w:hAnsi="Verdana"/>
                <w:sz w:val="16"/>
                <w:szCs w:val="16"/>
              </w:rPr>
            </w:pPr>
            <w:r w:rsidRPr="00945010">
              <w:rPr>
                <w:rFonts w:ascii="Verdana" w:hAnsi="Verdana"/>
                <w:sz w:val="16"/>
                <w:szCs w:val="16"/>
              </w:rPr>
              <w:t>dochodzi do przekwalifikowania dochodu lub majątku na produkty lub płatności, które nie podlegają automatycznej wymianie informacji o rachunkach finansowych,</w:t>
            </w:r>
          </w:p>
          <w:p w14:paraId="7DF227B9" w14:textId="77777777" w:rsidR="0020767A" w:rsidRPr="00945010" w:rsidRDefault="0020767A" w:rsidP="005219F5">
            <w:pPr>
              <w:pStyle w:val="Akapitzlist"/>
              <w:numPr>
                <w:ilvl w:val="1"/>
                <w:numId w:val="80"/>
              </w:numPr>
              <w:spacing w:before="40" w:after="40" w:line="240" w:lineRule="auto"/>
              <w:ind w:left="885"/>
              <w:contextualSpacing w:val="0"/>
              <w:rPr>
                <w:rFonts w:ascii="Verdana" w:hAnsi="Verdana"/>
                <w:sz w:val="16"/>
                <w:szCs w:val="16"/>
              </w:rPr>
            </w:pPr>
            <w:r w:rsidRPr="00945010">
              <w:rPr>
                <w:rFonts w:ascii="Verdana" w:hAnsi="Verdana"/>
                <w:sz w:val="16"/>
                <w:szCs w:val="16"/>
              </w:rPr>
              <w:t>dochodzi do przeniesienia lub przekwalifikowania instytucji finansowej, rachunku finansowego lub znajdujących się w nich aktywów na instytucję finansową, rachunek finansowy lub aktywa, które nie podlegają obowiązkowi raportowania w ramach automatycznej wymiany informacji o rachunkach finansowych,</w:t>
            </w:r>
          </w:p>
          <w:p w14:paraId="4DEAF2F2" w14:textId="77777777" w:rsidR="0020767A" w:rsidRPr="00945010" w:rsidRDefault="0020767A" w:rsidP="005219F5">
            <w:pPr>
              <w:pStyle w:val="Akapitzlist"/>
              <w:numPr>
                <w:ilvl w:val="1"/>
                <w:numId w:val="80"/>
              </w:numPr>
              <w:spacing w:before="40" w:after="40" w:line="240" w:lineRule="auto"/>
              <w:ind w:left="885"/>
              <w:contextualSpacing w:val="0"/>
              <w:rPr>
                <w:rFonts w:ascii="Verdana" w:hAnsi="Verdana"/>
                <w:sz w:val="16"/>
                <w:szCs w:val="16"/>
              </w:rPr>
            </w:pPr>
            <w:r w:rsidRPr="00945010">
              <w:rPr>
                <w:rFonts w:ascii="Verdana" w:hAnsi="Verdana"/>
                <w:sz w:val="16"/>
                <w:szCs w:val="16"/>
              </w:rPr>
              <w:t>wykorzystywane są podmioty, porozumienia umowne lub struktury, które prowadzą lub których celem jest doprowadzenie do braku raportowania o przynajmniej jednym posiadaczu rachunku lub przynajmniej jednej osobie kontrolującej w ramach automatycznej wymiany informacji o rachunkach finansowych,</w:t>
            </w:r>
          </w:p>
          <w:p w14:paraId="497708CD" w14:textId="7AA01DF1" w:rsidR="0020767A" w:rsidRPr="00945010" w:rsidRDefault="0020767A" w:rsidP="005219F5">
            <w:pPr>
              <w:pStyle w:val="Akapitzlist"/>
              <w:numPr>
                <w:ilvl w:val="1"/>
                <w:numId w:val="80"/>
              </w:numPr>
              <w:spacing w:before="40" w:after="40" w:line="240" w:lineRule="auto"/>
              <w:ind w:left="885"/>
              <w:contextualSpacing w:val="0"/>
              <w:rPr>
                <w:rFonts w:ascii="Verdana" w:hAnsi="Verdana"/>
                <w:sz w:val="16"/>
                <w:szCs w:val="16"/>
              </w:rPr>
            </w:pPr>
            <w:r w:rsidRPr="00945010">
              <w:rPr>
                <w:rFonts w:ascii="Verdana" w:hAnsi="Verdana"/>
                <w:sz w:val="16"/>
                <w:szCs w:val="16"/>
              </w:rPr>
              <w:t xml:space="preserve">wykorzystywana jest nieskuteczność lub niedoskonałość procedur należytej staranności stosowanych przez instytucje finansowe w celu wywiązania się z obowiązków raportowania informacji o rachunkach finansowych, włączając wykorzystanie państw </w:t>
            </w:r>
            <w:r w:rsidR="00081D25">
              <w:rPr>
                <w:rFonts w:ascii="Verdana" w:hAnsi="Verdana"/>
                <w:sz w:val="16"/>
                <w:szCs w:val="16"/>
              </w:rPr>
              <w:t xml:space="preserve">                </w:t>
            </w:r>
            <w:r w:rsidRPr="00945010">
              <w:rPr>
                <w:rFonts w:ascii="Verdana" w:hAnsi="Verdana"/>
                <w:sz w:val="16"/>
                <w:szCs w:val="16"/>
              </w:rPr>
              <w:t>z nieadekwatnymi lub nieefektywnymi systemami egzekwowania przepisów dotyczących przeciwdziałania praniu pieniędzy lub posiadających nieefektywne przepisy dotyczące przejrzystości w odniesieniu do osób prawnych, jednostek organizacyjnych niemających osobowości prawnej lub porozumień prawnych,</w:t>
            </w:r>
          </w:p>
          <w:p w14:paraId="769986F9" w14:textId="77777777" w:rsidR="0020767A" w:rsidRPr="00945010" w:rsidRDefault="0020767A" w:rsidP="005219F5">
            <w:pPr>
              <w:pStyle w:val="Akapitzlist"/>
              <w:numPr>
                <w:ilvl w:val="0"/>
                <w:numId w:val="80"/>
              </w:numPr>
              <w:spacing w:before="40" w:after="40" w:line="240" w:lineRule="auto"/>
              <w:ind w:left="317" w:hanging="357"/>
              <w:contextualSpacing w:val="0"/>
              <w:rPr>
                <w:rFonts w:ascii="Verdana" w:hAnsi="Verdana"/>
                <w:sz w:val="16"/>
                <w:szCs w:val="16"/>
              </w:rPr>
            </w:pPr>
            <w:r w:rsidRPr="00945010">
              <w:rPr>
                <w:rFonts w:ascii="Verdana" w:hAnsi="Verdana"/>
                <w:sz w:val="16"/>
                <w:szCs w:val="16"/>
              </w:rPr>
              <w:t>występuje nieprzejrzysta struktura własności prawnej lub trudny do ustalenia jest beneficjent rzeczywisty z uwagi na wykorzystanie osób prawnych oraz jednostek organizacyjnych niemających osobowości prawnej, konstrukcji lub struktur prawnych:</w:t>
            </w:r>
          </w:p>
          <w:p w14:paraId="7ADBEAE0" w14:textId="77777777" w:rsidR="0020767A" w:rsidRPr="00945010" w:rsidRDefault="0020767A" w:rsidP="005219F5">
            <w:pPr>
              <w:pStyle w:val="Akapitzlist"/>
              <w:numPr>
                <w:ilvl w:val="1"/>
                <w:numId w:val="80"/>
              </w:numPr>
              <w:spacing w:before="40" w:after="40" w:line="240" w:lineRule="auto"/>
              <w:ind w:left="885"/>
              <w:contextualSpacing w:val="0"/>
              <w:rPr>
                <w:rFonts w:ascii="Verdana" w:hAnsi="Verdana"/>
                <w:sz w:val="16"/>
                <w:szCs w:val="16"/>
              </w:rPr>
            </w:pPr>
            <w:r w:rsidRPr="00945010">
              <w:rPr>
                <w:rFonts w:ascii="Verdana" w:hAnsi="Verdana"/>
                <w:sz w:val="16"/>
                <w:szCs w:val="16"/>
              </w:rPr>
              <w:t>które nie prowadzą znaczącej działalności gospodarczej z wykorzystaniem lokalu, personelu oraz wyposażenia wykorzystywanego w prowadzonej działalności gospodarczej,</w:t>
            </w:r>
          </w:p>
          <w:p w14:paraId="61CE8D48" w14:textId="6BA9942B" w:rsidR="007A793C" w:rsidRDefault="0020767A" w:rsidP="007A793C">
            <w:pPr>
              <w:pStyle w:val="Akapitzlist"/>
              <w:numPr>
                <w:ilvl w:val="1"/>
                <w:numId w:val="80"/>
              </w:numPr>
              <w:spacing w:before="40" w:after="40" w:line="240" w:lineRule="auto"/>
              <w:ind w:left="885"/>
              <w:contextualSpacing w:val="0"/>
              <w:rPr>
                <w:rFonts w:ascii="Verdana" w:hAnsi="Verdana"/>
                <w:sz w:val="16"/>
                <w:szCs w:val="16"/>
              </w:rPr>
            </w:pPr>
            <w:r w:rsidRPr="00945010">
              <w:rPr>
                <w:rFonts w:ascii="Verdana" w:hAnsi="Verdana"/>
                <w:sz w:val="16"/>
                <w:szCs w:val="16"/>
              </w:rPr>
              <w:t xml:space="preserve">które są zarejestrowane, zarządzane, znajdują się, są kontrolowane lub założone </w:t>
            </w:r>
            <w:r w:rsidR="00081D25">
              <w:rPr>
                <w:rFonts w:ascii="Verdana" w:hAnsi="Verdana"/>
                <w:sz w:val="16"/>
                <w:szCs w:val="16"/>
              </w:rPr>
              <w:t xml:space="preserve">                    </w:t>
            </w:r>
            <w:r w:rsidRPr="00945010">
              <w:rPr>
                <w:rFonts w:ascii="Verdana" w:hAnsi="Verdana"/>
                <w:sz w:val="16"/>
                <w:szCs w:val="16"/>
              </w:rPr>
              <w:t>w państwie lub na terytorium innym niż państwo lub terytorium miejsca zamieszkania, siedziby lub zarządu beneficjenta rzeczywistego aktywów będących w posiadaniu takich osób prawnych oraz jednostek organizacyjnych niemających osobowości prawnej, konstrukcji lub struktur prawnych,</w:t>
            </w:r>
          </w:p>
          <w:p w14:paraId="4C0EF160" w14:textId="3432DCD9" w:rsidR="0020767A" w:rsidRPr="007A793C" w:rsidRDefault="0020767A" w:rsidP="007A793C">
            <w:pPr>
              <w:pStyle w:val="Akapitzlist"/>
              <w:numPr>
                <w:ilvl w:val="1"/>
                <w:numId w:val="80"/>
              </w:numPr>
              <w:spacing w:before="40" w:after="40" w:line="240" w:lineRule="auto"/>
              <w:ind w:left="885"/>
              <w:contextualSpacing w:val="0"/>
              <w:rPr>
                <w:rFonts w:ascii="Verdana" w:hAnsi="Verdana"/>
                <w:sz w:val="16"/>
                <w:szCs w:val="16"/>
              </w:rPr>
            </w:pPr>
            <w:r w:rsidRPr="007A793C">
              <w:rPr>
                <w:rFonts w:ascii="Verdana" w:hAnsi="Verdana"/>
                <w:sz w:val="16"/>
                <w:szCs w:val="16"/>
              </w:rPr>
              <w:t xml:space="preserve">jeżeli nie można wskazać beneficjenta rzeczywistego osób prawnych oraz jednostek organizacyjnych niemających osobowości prawnej, konstrukcji lub struktur prawnych, </w:t>
            </w:r>
            <w:r w:rsidR="00081D25">
              <w:rPr>
                <w:rFonts w:ascii="Verdana" w:hAnsi="Verdana"/>
                <w:sz w:val="16"/>
                <w:szCs w:val="16"/>
              </w:rPr>
              <w:t xml:space="preserve">                 </w:t>
            </w:r>
            <w:r w:rsidRPr="007A793C">
              <w:rPr>
                <w:rFonts w:ascii="Verdana" w:hAnsi="Verdana"/>
                <w:sz w:val="16"/>
                <w:szCs w:val="16"/>
              </w:rPr>
              <w:t>w rozumieniu przepisów ustawy z 1 marca 2018 r. o przeciwdziałaniu praniu pieniędzy oraz finansowaniu terroryzmu,</w:t>
            </w:r>
          </w:p>
          <w:p w14:paraId="744ED121" w14:textId="77777777" w:rsidR="0020767A" w:rsidRPr="00945010" w:rsidRDefault="0020767A" w:rsidP="005219F5">
            <w:pPr>
              <w:pStyle w:val="Akapitzlist"/>
              <w:numPr>
                <w:ilvl w:val="0"/>
                <w:numId w:val="80"/>
              </w:numPr>
              <w:spacing w:before="40" w:after="40" w:line="240" w:lineRule="auto"/>
              <w:ind w:left="317" w:hanging="357"/>
              <w:contextualSpacing w:val="0"/>
              <w:rPr>
                <w:rFonts w:ascii="Verdana" w:hAnsi="Verdana"/>
                <w:sz w:val="16"/>
                <w:szCs w:val="16"/>
              </w:rPr>
            </w:pPr>
            <w:r w:rsidRPr="00945010">
              <w:rPr>
                <w:rFonts w:ascii="Verdana" w:hAnsi="Verdana"/>
                <w:sz w:val="16"/>
                <w:szCs w:val="16"/>
              </w:rPr>
              <w:t xml:space="preserve">wykorzystuje wprowadzone jednostronnie w danym państwie uproszczenie w stosowaniu przepisów związanych z ustalaniem cen transferowych (przy czym nie uważa się za uproszczenie wprowadzone jednostronnie uproszczenia, które wynika bezpośrednio z Wytycznych Organizacji Współpracy Gospodarczej i Rozwoju w sprawie cen transferowych dla przedsiębiorstw wielonarodowych oraz administracji podatkowych, a także innych międzynarodowych regulacji, </w:t>
            </w:r>
            <w:r w:rsidRPr="00945010">
              <w:rPr>
                <w:rFonts w:ascii="Verdana" w:hAnsi="Verdana"/>
                <w:sz w:val="16"/>
                <w:szCs w:val="16"/>
              </w:rPr>
              <w:lastRenderedPageBreak/>
              <w:t>wytycznych lub rekomendacji w zakresie cen transferowych),</w:t>
            </w:r>
          </w:p>
          <w:p w14:paraId="0EB9D65A" w14:textId="77777777" w:rsidR="0020767A" w:rsidRPr="00945010" w:rsidRDefault="0020767A" w:rsidP="005219F5">
            <w:pPr>
              <w:pStyle w:val="Akapitzlist"/>
              <w:numPr>
                <w:ilvl w:val="0"/>
                <w:numId w:val="80"/>
              </w:numPr>
              <w:spacing w:before="40" w:after="40" w:line="240" w:lineRule="auto"/>
              <w:ind w:left="317" w:hanging="357"/>
              <w:contextualSpacing w:val="0"/>
              <w:rPr>
                <w:rFonts w:ascii="Verdana" w:hAnsi="Verdana"/>
                <w:sz w:val="16"/>
                <w:szCs w:val="16"/>
              </w:rPr>
            </w:pPr>
            <w:r w:rsidRPr="00945010">
              <w:rPr>
                <w:rFonts w:ascii="Verdana" w:hAnsi="Verdana"/>
                <w:sz w:val="16"/>
                <w:szCs w:val="16"/>
              </w:rPr>
              <w:t>dochodzi do przeniesienia praw do trudnych do wyceny wartości niematerialnych,</w:t>
            </w:r>
          </w:p>
          <w:p w14:paraId="0A60FBD0" w14:textId="77777777" w:rsidR="0020767A" w:rsidRPr="00945010" w:rsidRDefault="0020767A" w:rsidP="007A793C">
            <w:pPr>
              <w:pStyle w:val="Akapitzlist"/>
              <w:spacing w:before="40" w:after="40" w:line="240" w:lineRule="auto"/>
              <w:ind w:left="318"/>
              <w:rPr>
                <w:rFonts w:ascii="Verdana" w:hAnsi="Verdana"/>
                <w:sz w:val="16"/>
                <w:szCs w:val="16"/>
              </w:rPr>
            </w:pPr>
            <w:r w:rsidRPr="00945010">
              <w:rPr>
                <w:rFonts w:ascii="Verdana" w:hAnsi="Verdana"/>
                <w:sz w:val="16"/>
                <w:szCs w:val="16"/>
              </w:rPr>
              <w:t>przy czym przez trudne do wyceny wartościach niematerialnych rozumie się wartości niematerialne, w tym wartości prawne, a także prawa do tych wartości, które w momencie ich przenoszenia między podmiotami powiązanymi nie miały wiarygodnie określonej wartości porównywalnej, oraz prognozy przyszłych przepływów pieniężnych lub spodziewanych przychodów z tych wartości, lub założenia zastosowane przy ich wycenie, obarczone są wysokim poziomem niepewności,</w:t>
            </w:r>
          </w:p>
          <w:p w14:paraId="45A9081E" w14:textId="77777777" w:rsidR="0020767A" w:rsidRPr="00945010" w:rsidRDefault="0020767A" w:rsidP="005219F5">
            <w:pPr>
              <w:pStyle w:val="Akapitzlist"/>
              <w:numPr>
                <w:ilvl w:val="0"/>
                <w:numId w:val="80"/>
              </w:numPr>
              <w:spacing w:before="40" w:after="40" w:line="240" w:lineRule="auto"/>
              <w:ind w:left="317" w:hanging="357"/>
              <w:contextualSpacing w:val="0"/>
              <w:rPr>
                <w:rFonts w:ascii="Verdana" w:hAnsi="Verdana"/>
                <w:sz w:val="16"/>
                <w:szCs w:val="16"/>
              </w:rPr>
            </w:pPr>
            <w:r w:rsidRPr="00945010">
              <w:rPr>
                <w:rFonts w:ascii="Verdana" w:hAnsi="Verdana"/>
                <w:sz w:val="16"/>
                <w:szCs w:val="16"/>
              </w:rPr>
              <w:t>pomiędzy podmiotami powiązanymi dochodzi do przeniesienia funkcji, ryzyka lub aktywów, jeżeli przewidywany roczny wynik finansowy podmiotu przenoszącego lub podmiotów przenoszących przed odsetkami i opodatkowaniem (EBIT) w trzyletnim okresie po tym przeniesieniu wyniósłby mniej niż 50% przewidywanego rocznego EBIT, gdyby nie dokonano przeniesienia.</w:t>
            </w:r>
          </w:p>
        </w:tc>
      </w:tr>
    </w:tbl>
    <w:p w14:paraId="7AA9475C" w14:textId="77777777" w:rsidR="0020767A" w:rsidRPr="00945010" w:rsidRDefault="0020767A" w:rsidP="0020767A">
      <w:pPr>
        <w:rPr>
          <w:rFonts w:ascii="Verdana" w:hAnsi="Verdana"/>
        </w:rPr>
      </w:pPr>
    </w:p>
    <w:p w14:paraId="4B2391C7" w14:textId="1E4F3000" w:rsidR="0020767A" w:rsidRPr="00945010" w:rsidRDefault="0020767A" w:rsidP="00044167">
      <w:pPr>
        <w:pStyle w:val="Akapitzlist"/>
        <w:numPr>
          <w:ilvl w:val="0"/>
          <w:numId w:val="84"/>
        </w:numPr>
        <w:spacing w:before="120" w:after="120" w:line="240" w:lineRule="auto"/>
        <w:ind w:hanging="578"/>
        <w:contextualSpacing w:val="0"/>
        <w:rPr>
          <w:rFonts w:ascii="Verdana" w:hAnsi="Verdana"/>
        </w:rPr>
      </w:pPr>
      <w:r w:rsidRPr="00945010">
        <w:rPr>
          <w:rFonts w:ascii="Verdana" w:hAnsi="Verdana"/>
        </w:rPr>
        <w:t xml:space="preserve">Jeżeli </w:t>
      </w:r>
      <w:r w:rsidRPr="00945010">
        <w:rPr>
          <w:rFonts w:ascii="Verdana" w:hAnsi="Verdana"/>
          <w:u w:val="single"/>
        </w:rPr>
        <w:t>nie występuje kwalifikowany korzystający</w:t>
      </w:r>
      <w:r w:rsidRPr="00945010">
        <w:rPr>
          <w:rFonts w:ascii="Verdana" w:hAnsi="Verdana"/>
        </w:rPr>
        <w:t xml:space="preserve"> i </w:t>
      </w:r>
      <w:r w:rsidRPr="00945010">
        <w:rPr>
          <w:rFonts w:ascii="Verdana" w:hAnsi="Verdana"/>
          <w:u w:val="single"/>
        </w:rPr>
        <w:t>nie jest spełnione kryterium głównej korzyści</w:t>
      </w:r>
      <w:r w:rsidRPr="00945010">
        <w:rPr>
          <w:rFonts w:ascii="Verdana" w:hAnsi="Verdana"/>
        </w:rPr>
        <w:t xml:space="preserve">, ale spełnione jest kryterium transgraniczne (gdyby nie był spełniony warunek i kwalifikowanego korzystającego i kryterium transgraniczne, to nie wystąpiłby </w:t>
      </w:r>
      <w:r w:rsidR="00081D25">
        <w:rPr>
          <w:rFonts w:ascii="Verdana" w:hAnsi="Verdana"/>
        </w:rPr>
        <w:t xml:space="preserve">              </w:t>
      </w:r>
      <w:r w:rsidRPr="00945010">
        <w:rPr>
          <w:rFonts w:ascii="Verdana" w:hAnsi="Verdana"/>
        </w:rPr>
        <w:t>w ogóle schemat podatkowy), to schemat podatkowy wystąpi, gdy dodatkowo pojawi się przynajmniej jedna cecha z tych poniżej:</w:t>
      </w:r>
    </w:p>
    <w:tbl>
      <w:tblPr>
        <w:tblStyle w:val="PlainTable5"/>
        <w:tblW w:w="0" w:type="auto"/>
        <w:tblLook w:val="0620" w:firstRow="1" w:lastRow="0" w:firstColumn="0" w:lastColumn="0" w:noHBand="1" w:noVBand="1"/>
      </w:tblPr>
      <w:tblGrid>
        <w:gridCol w:w="13745"/>
      </w:tblGrid>
      <w:tr w:rsidR="0020767A" w:rsidRPr="00945010" w14:paraId="4028329C" w14:textId="77777777" w:rsidTr="00945010">
        <w:trPr>
          <w:cnfStyle w:val="100000000000" w:firstRow="1" w:lastRow="0" w:firstColumn="0" w:lastColumn="0" w:oddVBand="0" w:evenVBand="0" w:oddHBand="0" w:evenHBand="0" w:firstRowFirstColumn="0" w:firstRowLastColumn="0" w:lastRowFirstColumn="0" w:lastRowLastColumn="0"/>
        </w:trPr>
        <w:tc>
          <w:tcPr>
            <w:tcW w:w="13745" w:type="dxa"/>
            <w:tcBorders>
              <w:bottom w:val="single" w:sz="4" w:space="0" w:color="auto"/>
            </w:tcBorders>
            <w:shd w:val="clear" w:color="auto" w:fill="AEAAAA" w:themeFill="background2" w:themeFillShade="BF"/>
          </w:tcPr>
          <w:p w14:paraId="2E9C6054" w14:textId="77777777" w:rsidR="0020767A" w:rsidRPr="00945010" w:rsidRDefault="0020767A" w:rsidP="000C2046">
            <w:pPr>
              <w:jc w:val="center"/>
              <w:rPr>
                <w:rFonts w:ascii="Verdana" w:hAnsi="Verdana"/>
                <w:b/>
                <w:i w:val="0"/>
                <w:sz w:val="16"/>
                <w:szCs w:val="16"/>
              </w:rPr>
            </w:pPr>
            <w:r w:rsidRPr="00945010">
              <w:rPr>
                <w:rFonts w:ascii="Verdana" w:hAnsi="Verdana"/>
                <w:b/>
                <w:i w:val="0"/>
                <w:sz w:val="16"/>
                <w:szCs w:val="16"/>
              </w:rPr>
              <w:t>schemat podatkowy = kryterium transgraniczne +</w:t>
            </w:r>
          </w:p>
        </w:tc>
      </w:tr>
      <w:tr w:rsidR="0020767A" w:rsidRPr="00945010" w14:paraId="30819CBB" w14:textId="77777777" w:rsidTr="00945010">
        <w:tc>
          <w:tcPr>
            <w:tcW w:w="13745" w:type="dxa"/>
            <w:tcBorders>
              <w:top w:val="single" w:sz="4" w:space="0" w:color="auto"/>
              <w:bottom w:val="single" w:sz="4" w:space="0" w:color="auto"/>
            </w:tcBorders>
            <w:shd w:val="clear" w:color="auto" w:fill="AEAAAA" w:themeFill="background2" w:themeFillShade="BF"/>
          </w:tcPr>
          <w:p w14:paraId="612A5812" w14:textId="77777777" w:rsidR="0020767A" w:rsidRPr="00945010" w:rsidRDefault="0020767A" w:rsidP="000C2046">
            <w:pPr>
              <w:jc w:val="center"/>
              <w:rPr>
                <w:rFonts w:ascii="Verdana" w:hAnsi="Verdana"/>
                <w:b/>
                <w:sz w:val="16"/>
                <w:szCs w:val="16"/>
              </w:rPr>
            </w:pPr>
            <w:r w:rsidRPr="00945010">
              <w:rPr>
                <w:rFonts w:ascii="Verdana" w:hAnsi="Verdana"/>
                <w:b/>
                <w:sz w:val="16"/>
                <w:szCs w:val="16"/>
              </w:rPr>
              <w:t>szczególne cechy rozpoznawcze</w:t>
            </w:r>
          </w:p>
        </w:tc>
      </w:tr>
      <w:tr w:rsidR="0020767A" w:rsidRPr="00945010" w14:paraId="1A5F4050" w14:textId="77777777" w:rsidTr="00945010">
        <w:tc>
          <w:tcPr>
            <w:tcW w:w="13745" w:type="dxa"/>
            <w:tcBorders>
              <w:top w:val="single" w:sz="4" w:space="0" w:color="auto"/>
            </w:tcBorders>
          </w:tcPr>
          <w:p w14:paraId="776684E0" w14:textId="77777777" w:rsidR="0020767A" w:rsidRPr="00945010" w:rsidRDefault="0020767A" w:rsidP="005219F5">
            <w:pPr>
              <w:pStyle w:val="Akapitzlist"/>
              <w:numPr>
                <w:ilvl w:val="0"/>
                <w:numId w:val="80"/>
              </w:numPr>
              <w:spacing w:before="40" w:after="40" w:line="240" w:lineRule="auto"/>
              <w:ind w:left="317" w:hanging="357"/>
              <w:contextualSpacing w:val="0"/>
              <w:rPr>
                <w:rFonts w:ascii="Verdana" w:hAnsi="Verdana"/>
                <w:sz w:val="16"/>
                <w:szCs w:val="16"/>
              </w:rPr>
            </w:pPr>
            <w:r w:rsidRPr="00945010">
              <w:rPr>
                <w:rFonts w:ascii="Verdana" w:hAnsi="Verdana"/>
                <w:sz w:val="16"/>
                <w:szCs w:val="16"/>
              </w:rPr>
              <w:t>obejmuje ono podlegające zaliczeniu do kosztów uzyskania przychodów transgraniczne płatności pomiędzy podmiotami powiązanymi oraz:</w:t>
            </w:r>
          </w:p>
          <w:p w14:paraId="33048880" w14:textId="77777777" w:rsidR="0020767A" w:rsidRPr="00945010" w:rsidRDefault="0020767A" w:rsidP="005219F5">
            <w:pPr>
              <w:pStyle w:val="Akapitzlist"/>
              <w:numPr>
                <w:ilvl w:val="1"/>
                <w:numId w:val="80"/>
              </w:numPr>
              <w:spacing w:before="40" w:after="40" w:line="240" w:lineRule="auto"/>
              <w:ind w:left="885"/>
              <w:contextualSpacing w:val="0"/>
              <w:rPr>
                <w:rFonts w:ascii="Verdana" w:hAnsi="Verdana"/>
                <w:sz w:val="16"/>
                <w:szCs w:val="16"/>
              </w:rPr>
            </w:pPr>
            <w:r w:rsidRPr="00945010">
              <w:rPr>
                <w:rFonts w:ascii="Verdana" w:hAnsi="Verdana"/>
                <w:sz w:val="16"/>
                <w:szCs w:val="16"/>
              </w:rPr>
              <w:t>odbiorca płatności nie ma miejsca zamieszkania, siedziby ani zarządu w żadnym z państw,</w:t>
            </w:r>
          </w:p>
          <w:p w14:paraId="4FF56B8B" w14:textId="77777777" w:rsidR="0020767A" w:rsidRPr="00945010" w:rsidRDefault="0020767A" w:rsidP="005219F5">
            <w:pPr>
              <w:pStyle w:val="Akapitzlist"/>
              <w:numPr>
                <w:ilvl w:val="1"/>
                <w:numId w:val="80"/>
              </w:numPr>
              <w:spacing w:before="40" w:after="40" w:line="240" w:lineRule="auto"/>
              <w:ind w:left="885"/>
              <w:contextualSpacing w:val="0"/>
              <w:rPr>
                <w:rFonts w:ascii="Verdana" w:hAnsi="Verdana"/>
                <w:sz w:val="16"/>
                <w:szCs w:val="16"/>
              </w:rPr>
            </w:pPr>
            <w:r w:rsidRPr="00945010">
              <w:rPr>
                <w:rFonts w:ascii="Verdana" w:hAnsi="Verdana"/>
                <w:sz w:val="16"/>
                <w:szCs w:val="16"/>
              </w:rPr>
              <w:t>odbiorca płatności posiada miejsce zamieszkania, siedzibę lub zarząd na terytorium lub w kraju stosującym szkodliwą konkurencję podatkową, określonych na podstawie przepisów o podatku dochodowym od osób fizycznych oraz przepisów o podatku dochodowym od osób prawnych,</w:t>
            </w:r>
          </w:p>
          <w:p w14:paraId="152B938F" w14:textId="77777777" w:rsidR="0020767A" w:rsidRPr="00945010" w:rsidRDefault="0020767A" w:rsidP="005219F5">
            <w:pPr>
              <w:pStyle w:val="Akapitzlist"/>
              <w:numPr>
                <w:ilvl w:val="0"/>
                <w:numId w:val="80"/>
              </w:numPr>
              <w:spacing w:before="40" w:after="40" w:line="240" w:lineRule="auto"/>
              <w:ind w:left="317" w:hanging="357"/>
              <w:contextualSpacing w:val="0"/>
              <w:rPr>
                <w:rFonts w:ascii="Verdana" w:hAnsi="Verdana"/>
                <w:sz w:val="16"/>
                <w:szCs w:val="16"/>
              </w:rPr>
            </w:pPr>
            <w:r w:rsidRPr="00945010">
              <w:rPr>
                <w:rFonts w:ascii="Verdana" w:hAnsi="Verdana"/>
                <w:sz w:val="16"/>
                <w:szCs w:val="16"/>
              </w:rPr>
              <w:t>w odniesieniu do tego samego środka trwałego lub wartości niematerialnej i prawnej dokonywane są odpisy amortyzacyjne w więcej niż jednym państwie,</w:t>
            </w:r>
          </w:p>
          <w:p w14:paraId="43C8832E" w14:textId="77777777" w:rsidR="0020767A" w:rsidRPr="00945010" w:rsidRDefault="0020767A" w:rsidP="005219F5">
            <w:pPr>
              <w:pStyle w:val="Akapitzlist"/>
              <w:numPr>
                <w:ilvl w:val="0"/>
                <w:numId w:val="80"/>
              </w:numPr>
              <w:spacing w:before="40" w:after="40" w:line="240" w:lineRule="auto"/>
              <w:ind w:left="317" w:hanging="357"/>
              <w:contextualSpacing w:val="0"/>
              <w:rPr>
                <w:rFonts w:ascii="Verdana" w:hAnsi="Verdana"/>
                <w:sz w:val="16"/>
                <w:szCs w:val="16"/>
              </w:rPr>
            </w:pPr>
            <w:r w:rsidRPr="00945010">
              <w:rPr>
                <w:rFonts w:ascii="Verdana" w:hAnsi="Verdana"/>
                <w:sz w:val="16"/>
                <w:szCs w:val="16"/>
              </w:rPr>
              <w:t>ten sam dochód lub majątek korzysta z metod mających na celu unikanie podwójnego opodatkowania w więcej niż jednym państwie,</w:t>
            </w:r>
          </w:p>
          <w:p w14:paraId="7E5D5852" w14:textId="77777777" w:rsidR="0020767A" w:rsidRPr="00945010" w:rsidRDefault="0020767A" w:rsidP="005219F5">
            <w:pPr>
              <w:pStyle w:val="Akapitzlist"/>
              <w:numPr>
                <w:ilvl w:val="0"/>
                <w:numId w:val="80"/>
              </w:numPr>
              <w:spacing w:before="40" w:after="40" w:line="240" w:lineRule="auto"/>
              <w:ind w:left="317" w:hanging="357"/>
              <w:contextualSpacing w:val="0"/>
              <w:rPr>
                <w:rFonts w:ascii="Verdana" w:hAnsi="Verdana"/>
                <w:sz w:val="16"/>
                <w:szCs w:val="16"/>
              </w:rPr>
            </w:pPr>
            <w:r w:rsidRPr="00945010">
              <w:rPr>
                <w:rFonts w:ascii="Verdana" w:hAnsi="Verdana"/>
                <w:sz w:val="16"/>
                <w:szCs w:val="16"/>
              </w:rPr>
              <w:t>w ramach uzgodnienia dochodzi do przeniesienia aktywów i określone przez dwa państwa wynagrodzenie z tego tytułu dla celów podatkowych różni się co najmniej o 25%,</w:t>
            </w:r>
          </w:p>
          <w:p w14:paraId="5E122F1C" w14:textId="5EF12832" w:rsidR="0020767A" w:rsidRPr="00945010" w:rsidRDefault="0020767A" w:rsidP="005219F5">
            <w:pPr>
              <w:pStyle w:val="Akapitzlist"/>
              <w:numPr>
                <w:ilvl w:val="0"/>
                <w:numId w:val="80"/>
              </w:numPr>
              <w:spacing w:before="40" w:after="40" w:line="240" w:lineRule="auto"/>
              <w:ind w:left="317" w:hanging="357"/>
              <w:contextualSpacing w:val="0"/>
              <w:rPr>
                <w:rFonts w:ascii="Verdana" w:hAnsi="Verdana"/>
                <w:sz w:val="16"/>
                <w:szCs w:val="16"/>
              </w:rPr>
            </w:pPr>
            <w:r w:rsidRPr="00945010">
              <w:rPr>
                <w:rFonts w:ascii="Verdana" w:hAnsi="Verdana"/>
                <w:sz w:val="16"/>
                <w:szCs w:val="16"/>
              </w:rPr>
              <w:t xml:space="preserve">może skutkować obejściem obowiązku raportowania wynikającego z ustawy z 9 marca 2017 r. o wymianie informacji podatkowych z innymi państwami lub równoważnych ustaw, umów lub porozumień w zakresie automatycznej wymiany informacji o rachunkach finansowych, włączając umowy lub porozumienia </w:t>
            </w:r>
            <w:r w:rsidR="00081D25">
              <w:rPr>
                <w:rFonts w:ascii="Verdana" w:hAnsi="Verdana"/>
                <w:sz w:val="16"/>
                <w:szCs w:val="16"/>
              </w:rPr>
              <w:t xml:space="preserve">                   </w:t>
            </w:r>
            <w:r w:rsidRPr="00945010">
              <w:rPr>
                <w:rFonts w:ascii="Verdana" w:hAnsi="Verdana"/>
                <w:sz w:val="16"/>
                <w:szCs w:val="16"/>
              </w:rPr>
              <w:t>z państwami trzecimi lub wykorzystywać brak równoważnych przepisów, umów lub porozumień lub ich niewłaściwe wdrożenie.</w:t>
            </w:r>
          </w:p>
          <w:p w14:paraId="7AA61F9B" w14:textId="77777777" w:rsidR="0020767A" w:rsidRPr="00945010" w:rsidRDefault="0020767A">
            <w:pPr>
              <w:pStyle w:val="Akapitzlist"/>
              <w:spacing w:before="40" w:after="40"/>
              <w:ind w:left="317"/>
              <w:rPr>
                <w:rFonts w:ascii="Verdana" w:hAnsi="Verdana"/>
                <w:sz w:val="16"/>
                <w:szCs w:val="16"/>
              </w:rPr>
            </w:pPr>
            <w:r w:rsidRPr="00945010">
              <w:rPr>
                <w:rFonts w:ascii="Verdana" w:hAnsi="Verdana"/>
                <w:sz w:val="16"/>
                <w:szCs w:val="16"/>
              </w:rPr>
              <w:t>Dotyczy w szczególności uzgodnień, w których:</w:t>
            </w:r>
          </w:p>
          <w:p w14:paraId="521786BA" w14:textId="77777777" w:rsidR="0020767A" w:rsidRPr="00945010" w:rsidRDefault="0020767A" w:rsidP="005219F5">
            <w:pPr>
              <w:pStyle w:val="Akapitzlist"/>
              <w:numPr>
                <w:ilvl w:val="1"/>
                <w:numId w:val="80"/>
              </w:numPr>
              <w:spacing w:before="40" w:after="40" w:line="240" w:lineRule="auto"/>
              <w:ind w:left="885"/>
              <w:contextualSpacing w:val="0"/>
              <w:rPr>
                <w:rFonts w:ascii="Verdana" w:hAnsi="Verdana"/>
                <w:sz w:val="16"/>
                <w:szCs w:val="16"/>
              </w:rPr>
            </w:pPr>
            <w:r w:rsidRPr="00945010">
              <w:rPr>
                <w:rFonts w:ascii="Verdana" w:hAnsi="Verdana"/>
                <w:sz w:val="16"/>
                <w:szCs w:val="16"/>
              </w:rPr>
              <w:t>wykorzystywany jest rachunek, produkt lub inwestycja, które nie są rachunkami finansowymi, lecz posiadają cechy rachunku finansowego,</w:t>
            </w:r>
          </w:p>
          <w:p w14:paraId="6B986C81" w14:textId="77777777" w:rsidR="0020767A" w:rsidRPr="00945010" w:rsidRDefault="0020767A" w:rsidP="005219F5">
            <w:pPr>
              <w:pStyle w:val="Akapitzlist"/>
              <w:numPr>
                <w:ilvl w:val="1"/>
                <w:numId w:val="80"/>
              </w:numPr>
              <w:spacing w:before="40" w:after="40" w:line="240" w:lineRule="auto"/>
              <w:ind w:left="885"/>
              <w:contextualSpacing w:val="0"/>
              <w:rPr>
                <w:rFonts w:ascii="Verdana" w:hAnsi="Verdana"/>
                <w:sz w:val="16"/>
                <w:szCs w:val="16"/>
              </w:rPr>
            </w:pPr>
            <w:r w:rsidRPr="00945010">
              <w:rPr>
                <w:rFonts w:ascii="Verdana" w:hAnsi="Verdana"/>
                <w:sz w:val="16"/>
                <w:szCs w:val="16"/>
              </w:rPr>
              <w:t xml:space="preserve">dochodzi do przeniesienia rachunku finansowego lub aktywów do państw lub dochodzi do wykorzystania regulacji prawnych państw – w przypadku gdy te </w:t>
            </w:r>
            <w:r w:rsidRPr="00945010">
              <w:rPr>
                <w:rFonts w:ascii="Verdana" w:hAnsi="Verdana"/>
                <w:sz w:val="16"/>
                <w:szCs w:val="16"/>
              </w:rPr>
              <w:lastRenderedPageBreak/>
              <w:t>państwa nie mają podstawy prawnej do automatycznej wymiany informacji z państwem rezydencji posiadacza rachunku,</w:t>
            </w:r>
          </w:p>
          <w:p w14:paraId="51877005" w14:textId="77777777" w:rsidR="0020767A" w:rsidRPr="00945010" w:rsidRDefault="0020767A" w:rsidP="005219F5">
            <w:pPr>
              <w:pStyle w:val="Akapitzlist"/>
              <w:numPr>
                <w:ilvl w:val="1"/>
                <w:numId w:val="80"/>
              </w:numPr>
              <w:spacing w:before="40" w:after="40" w:line="240" w:lineRule="auto"/>
              <w:ind w:left="885"/>
              <w:contextualSpacing w:val="0"/>
              <w:rPr>
                <w:rFonts w:ascii="Verdana" w:hAnsi="Verdana"/>
                <w:sz w:val="16"/>
                <w:szCs w:val="16"/>
              </w:rPr>
            </w:pPr>
            <w:r w:rsidRPr="00945010">
              <w:rPr>
                <w:rFonts w:ascii="Verdana" w:hAnsi="Verdana"/>
                <w:sz w:val="16"/>
                <w:szCs w:val="16"/>
              </w:rPr>
              <w:t>dochodzi do przekwalifikowania dochodu lub majątku na produkty lub płatności, które nie podlegają automatycznej wymianie informacji o rachunkach finansowych,</w:t>
            </w:r>
          </w:p>
          <w:p w14:paraId="53E16407" w14:textId="77777777" w:rsidR="0020767A" w:rsidRPr="00945010" w:rsidRDefault="0020767A" w:rsidP="005219F5">
            <w:pPr>
              <w:pStyle w:val="Akapitzlist"/>
              <w:numPr>
                <w:ilvl w:val="1"/>
                <w:numId w:val="80"/>
              </w:numPr>
              <w:spacing w:before="40" w:after="40" w:line="240" w:lineRule="auto"/>
              <w:ind w:left="885"/>
              <w:contextualSpacing w:val="0"/>
              <w:rPr>
                <w:rFonts w:ascii="Verdana" w:hAnsi="Verdana"/>
                <w:sz w:val="16"/>
                <w:szCs w:val="16"/>
              </w:rPr>
            </w:pPr>
            <w:r w:rsidRPr="00945010">
              <w:rPr>
                <w:rFonts w:ascii="Verdana" w:hAnsi="Verdana"/>
                <w:sz w:val="16"/>
                <w:szCs w:val="16"/>
              </w:rPr>
              <w:t>dochodzi do przeniesienia lub przekwalifikowania instytucji finansowej, rachunku finansowego lub znajdujących się w nich aktywów na instytucję finansową, rachunek finansowy lub aktywa, które nie podlegają obowiązkowi raportowania w ramach automatycznej wymiany informacji o rachunkach finansowych,</w:t>
            </w:r>
          </w:p>
          <w:p w14:paraId="08C7562F" w14:textId="649FE8D8" w:rsidR="0020767A" w:rsidRPr="00945010" w:rsidRDefault="0020767A" w:rsidP="005219F5">
            <w:pPr>
              <w:pStyle w:val="Akapitzlist"/>
              <w:numPr>
                <w:ilvl w:val="1"/>
                <w:numId w:val="80"/>
              </w:numPr>
              <w:spacing w:before="40" w:after="40" w:line="240" w:lineRule="auto"/>
              <w:ind w:left="885"/>
              <w:contextualSpacing w:val="0"/>
              <w:rPr>
                <w:rFonts w:ascii="Verdana" w:hAnsi="Verdana"/>
                <w:sz w:val="16"/>
                <w:szCs w:val="16"/>
              </w:rPr>
            </w:pPr>
            <w:r w:rsidRPr="00945010">
              <w:rPr>
                <w:rFonts w:ascii="Verdana" w:hAnsi="Verdana"/>
                <w:sz w:val="16"/>
                <w:szCs w:val="16"/>
              </w:rPr>
              <w:t xml:space="preserve">wykorzystywane są podmioty, porozumienia umowne lub struktury, które prowadzą lub których celem jest doprowadzenie do braku raportowania </w:t>
            </w:r>
            <w:r w:rsidR="00081D25">
              <w:rPr>
                <w:rFonts w:ascii="Verdana" w:hAnsi="Verdana"/>
                <w:sz w:val="16"/>
                <w:szCs w:val="16"/>
              </w:rPr>
              <w:t xml:space="preserve">                     </w:t>
            </w:r>
            <w:r w:rsidRPr="00945010">
              <w:rPr>
                <w:rFonts w:ascii="Verdana" w:hAnsi="Verdana"/>
                <w:sz w:val="16"/>
                <w:szCs w:val="16"/>
              </w:rPr>
              <w:t>o przynajmniej jednym posiadaczu rachunku lub przynajmniej jednej osobie kontrolującej w ramach automatycznej wymiany informacji o rachunkach finansowych,</w:t>
            </w:r>
          </w:p>
          <w:p w14:paraId="6242034B" w14:textId="59EFF9C2" w:rsidR="0020767A" w:rsidRPr="00945010" w:rsidRDefault="0020767A" w:rsidP="005219F5">
            <w:pPr>
              <w:pStyle w:val="Akapitzlist"/>
              <w:numPr>
                <w:ilvl w:val="1"/>
                <w:numId w:val="80"/>
              </w:numPr>
              <w:spacing w:before="40" w:after="40" w:line="240" w:lineRule="auto"/>
              <w:ind w:left="885"/>
              <w:contextualSpacing w:val="0"/>
              <w:rPr>
                <w:rFonts w:ascii="Verdana" w:hAnsi="Verdana"/>
                <w:sz w:val="16"/>
                <w:szCs w:val="16"/>
              </w:rPr>
            </w:pPr>
            <w:r w:rsidRPr="00945010">
              <w:rPr>
                <w:rFonts w:ascii="Verdana" w:hAnsi="Verdana"/>
                <w:sz w:val="16"/>
                <w:szCs w:val="16"/>
              </w:rPr>
              <w:t xml:space="preserve">wykorzystywana jest nieskuteczność lub niedoskonałość procedur należytej staranności stosowanych przez instytucje finansowe w celu wywiązania się </w:t>
            </w:r>
            <w:r w:rsidR="00081D25">
              <w:rPr>
                <w:rFonts w:ascii="Verdana" w:hAnsi="Verdana"/>
                <w:sz w:val="16"/>
                <w:szCs w:val="16"/>
              </w:rPr>
              <w:t xml:space="preserve">                   </w:t>
            </w:r>
            <w:r w:rsidRPr="00945010">
              <w:rPr>
                <w:rFonts w:ascii="Verdana" w:hAnsi="Verdana"/>
                <w:sz w:val="16"/>
                <w:szCs w:val="16"/>
              </w:rPr>
              <w:t xml:space="preserve">z obowiązków raportowania informacji o rachunkach finansowych, włączając wykorzystanie państw z nieadekwatnymi lub nieefektywnymi systemami egzekwowania przepisów dotyczących przeciwdziałania praniu pieniędzy lub posiadających nieefektywne przepisy dotyczące przejrzystości w odniesieniu </w:t>
            </w:r>
            <w:r w:rsidR="00081D25">
              <w:rPr>
                <w:rFonts w:ascii="Verdana" w:hAnsi="Verdana"/>
                <w:sz w:val="16"/>
                <w:szCs w:val="16"/>
              </w:rPr>
              <w:t xml:space="preserve">                  </w:t>
            </w:r>
            <w:r w:rsidRPr="00945010">
              <w:rPr>
                <w:rFonts w:ascii="Verdana" w:hAnsi="Verdana"/>
                <w:sz w:val="16"/>
                <w:szCs w:val="16"/>
              </w:rPr>
              <w:t>do osób prawnych, jednostek organizacyjnych niemających osobowości prawnej lub porozumień prawnych,</w:t>
            </w:r>
          </w:p>
          <w:p w14:paraId="19853342" w14:textId="77777777" w:rsidR="0020767A" w:rsidRPr="00945010" w:rsidRDefault="0020767A" w:rsidP="005219F5">
            <w:pPr>
              <w:pStyle w:val="Akapitzlist"/>
              <w:numPr>
                <w:ilvl w:val="0"/>
                <w:numId w:val="80"/>
              </w:numPr>
              <w:spacing w:before="40" w:after="40" w:line="240" w:lineRule="auto"/>
              <w:ind w:left="317" w:hanging="357"/>
              <w:contextualSpacing w:val="0"/>
              <w:rPr>
                <w:rFonts w:ascii="Verdana" w:hAnsi="Verdana"/>
                <w:sz w:val="16"/>
                <w:szCs w:val="16"/>
              </w:rPr>
            </w:pPr>
            <w:r w:rsidRPr="00945010">
              <w:rPr>
                <w:rFonts w:ascii="Verdana" w:hAnsi="Verdana"/>
                <w:sz w:val="16"/>
                <w:szCs w:val="16"/>
              </w:rPr>
              <w:t>występuje nieprzejrzysta struktura własności prawnej lub trudny do ustalenia jest beneficjent rzeczywisty z uwagi na wykorzystanie osób prawnych oraz jednostek organizacyjnych niemających osobowości prawnej, konstrukcji lub struktur prawnych:</w:t>
            </w:r>
          </w:p>
          <w:p w14:paraId="260C2ABE" w14:textId="77777777" w:rsidR="0020767A" w:rsidRPr="00945010" w:rsidRDefault="0020767A" w:rsidP="005219F5">
            <w:pPr>
              <w:pStyle w:val="Akapitzlist"/>
              <w:numPr>
                <w:ilvl w:val="1"/>
                <w:numId w:val="80"/>
              </w:numPr>
              <w:spacing w:before="40" w:after="40" w:line="240" w:lineRule="auto"/>
              <w:ind w:left="885"/>
              <w:contextualSpacing w:val="0"/>
              <w:rPr>
                <w:rFonts w:ascii="Verdana" w:hAnsi="Verdana"/>
                <w:sz w:val="16"/>
                <w:szCs w:val="16"/>
              </w:rPr>
            </w:pPr>
            <w:r w:rsidRPr="00945010">
              <w:rPr>
                <w:rFonts w:ascii="Verdana" w:hAnsi="Verdana"/>
                <w:sz w:val="16"/>
                <w:szCs w:val="16"/>
              </w:rPr>
              <w:t>które nie prowadzą znaczącej działalności gospodarczej z wykorzystaniem lokalu, personelu oraz wyposażenia wykorzystywanego w prowadzonej działalności gospodarczej,</w:t>
            </w:r>
          </w:p>
          <w:p w14:paraId="3BD0849B" w14:textId="77777777" w:rsidR="00C76EFB" w:rsidRDefault="0020767A" w:rsidP="00C76EFB">
            <w:pPr>
              <w:pStyle w:val="Akapitzlist"/>
              <w:numPr>
                <w:ilvl w:val="1"/>
                <w:numId w:val="80"/>
              </w:numPr>
              <w:spacing w:before="40" w:after="40" w:line="240" w:lineRule="auto"/>
              <w:ind w:left="885"/>
              <w:contextualSpacing w:val="0"/>
              <w:rPr>
                <w:rFonts w:ascii="Verdana" w:hAnsi="Verdana"/>
                <w:sz w:val="16"/>
                <w:szCs w:val="16"/>
              </w:rPr>
            </w:pPr>
            <w:r w:rsidRPr="00945010">
              <w:rPr>
                <w:rFonts w:ascii="Verdana" w:hAnsi="Verdana"/>
                <w:sz w:val="16"/>
                <w:szCs w:val="16"/>
              </w:rPr>
              <w:t>które są zarejestrowane, zarządzane, znajdują się, są kontrolowane lub założone w państwie lub na terytorium innym niż państwo lub terytorium miejsca zamieszkania, siedziby lub zarządu beneficjenta rzeczywistego aktywów będących w posiadaniu takich osób prawnych oraz jednostek organizacyjnych niemających osobowości prawnej, konstrukcji lub struktur prawnych,</w:t>
            </w:r>
          </w:p>
          <w:p w14:paraId="497BF005" w14:textId="77777777" w:rsidR="0020767A" w:rsidRPr="00C76EFB" w:rsidRDefault="0020767A" w:rsidP="00C76EFB">
            <w:pPr>
              <w:pStyle w:val="Akapitzlist"/>
              <w:numPr>
                <w:ilvl w:val="1"/>
                <w:numId w:val="80"/>
              </w:numPr>
              <w:spacing w:before="40" w:after="40" w:line="240" w:lineRule="auto"/>
              <w:ind w:left="885"/>
              <w:contextualSpacing w:val="0"/>
              <w:rPr>
                <w:rFonts w:ascii="Verdana" w:hAnsi="Verdana"/>
                <w:sz w:val="16"/>
                <w:szCs w:val="16"/>
              </w:rPr>
            </w:pPr>
            <w:r w:rsidRPr="00C76EFB">
              <w:rPr>
                <w:rFonts w:ascii="Verdana" w:hAnsi="Verdana"/>
                <w:sz w:val="16"/>
                <w:szCs w:val="16"/>
              </w:rPr>
              <w:t>jeżeli nie można wskazać beneficjenta rzeczywistego osób prawnych oraz jednostek organizacyjnych niemających osobowości prawnej, konstrukcji lub struktur prawnych, w rozumieniu przepisów ustawy z 1 marca 2018 r. o przeciwdziałaniu praniu pieniędzy oraz finansowaniu terroryzmu,</w:t>
            </w:r>
          </w:p>
          <w:p w14:paraId="32B3D51F" w14:textId="664D5B8B" w:rsidR="0020767A" w:rsidRPr="00945010" w:rsidRDefault="0020767A" w:rsidP="005219F5">
            <w:pPr>
              <w:pStyle w:val="Akapitzlist"/>
              <w:numPr>
                <w:ilvl w:val="0"/>
                <w:numId w:val="80"/>
              </w:numPr>
              <w:spacing w:before="40" w:after="40" w:line="240" w:lineRule="auto"/>
              <w:ind w:left="317" w:hanging="357"/>
              <w:contextualSpacing w:val="0"/>
              <w:rPr>
                <w:rFonts w:ascii="Verdana" w:hAnsi="Verdana"/>
                <w:sz w:val="16"/>
                <w:szCs w:val="16"/>
              </w:rPr>
            </w:pPr>
            <w:r w:rsidRPr="00945010">
              <w:rPr>
                <w:rFonts w:ascii="Verdana" w:hAnsi="Verdana"/>
                <w:sz w:val="16"/>
                <w:szCs w:val="16"/>
              </w:rPr>
              <w:t xml:space="preserve">wykorzystuje wprowadzone jednostronnie w danym państwie uproszczenie w stosowaniu przepisów związanych z ustalaniem cen transferowych (przy czym nie uważa się za uproszczenie wprowadzone jednostronnie uproszczenia, które wynika bezpośrednio z Wytycznych Organizacji Współpracy Gospodarczej i Rozwoju </w:t>
            </w:r>
            <w:r w:rsidR="00081D25">
              <w:rPr>
                <w:rFonts w:ascii="Verdana" w:hAnsi="Verdana"/>
                <w:sz w:val="16"/>
                <w:szCs w:val="16"/>
              </w:rPr>
              <w:t xml:space="preserve">               </w:t>
            </w:r>
            <w:r w:rsidRPr="00945010">
              <w:rPr>
                <w:rFonts w:ascii="Verdana" w:hAnsi="Verdana"/>
                <w:sz w:val="16"/>
                <w:szCs w:val="16"/>
              </w:rPr>
              <w:t>w sprawie cen transferowych dla przedsiębiorstw wielonarodowych oraz administracji podatkowych, a także innych międzynarodowych regulacji, wytycznych lub rekomendacji w zakresie cen transferowych),</w:t>
            </w:r>
          </w:p>
          <w:p w14:paraId="3803CFEB" w14:textId="77777777" w:rsidR="0020767A" w:rsidRPr="00945010" w:rsidRDefault="0020767A" w:rsidP="005219F5">
            <w:pPr>
              <w:pStyle w:val="Akapitzlist"/>
              <w:numPr>
                <w:ilvl w:val="0"/>
                <w:numId w:val="80"/>
              </w:numPr>
              <w:spacing w:before="40" w:after="40" w:line="240" w:lineRule="auto"/>
              <w:ind w:left="317" w:hanging="357"/>
              <w:contextualSpacing w:val="0"/>
              <w:rPr>
                <w:rFonts w:ascii="Verdana" w:hAnsi="Verdana"/>
                <w:sz w:val="16"/>
                <w:szCs w:val="16"/>
              </w:rPr>
            </w:pPr>
            <w:r w:rsidRPr="00945010">
              <w:rPr>
                <w:rFonts w:ascii="Verdana" w:hAnsi="Verdana"/>
                <w:sz w:val="16"/>
                <w:szCs w:val="16"/>
              </w:rPr>
              <w:t>dochodzi do przeniesienia praw do trudnych do wyceny wartości niematerialnych,</w:t>
            </w:r>
          </w:p>
          <w:p w14:paraId="054C330E" w14:textId="77777777" w:rsidR="0020767A" w:rsidRPr="00945010" w:rsidRDefault="0020767A" w:rsidP="00C76EFB">
            <w:pPr>
              <w:pStyle w:val="Akapitzlist"/>
              <w:spacing w:before="40" w:after="40" w:line="240" w:lineRule="auto"/>
              <w:ind w:left="318"/>
              <w:rPr>
                <w:rFonts w:ascii="Verdana" w:hAnsi="Verdana"/>
                <w:sz w:val="16"/>
                <w:szCs w:val="16"/>
              </w:rPr>
            </w:pPr>
            <w:r w:rsidRPr="00945010">
              <w:rPr>
                <w:rFonts w:ascii="Verdana" w:hAnsi="Verdana"/>
                <w:sz w:val="16"/>
                <w:szCs w:val="16"/>
              </w:rPr>
              <w:t>przy czym przez trudne do wyceny wartościach niematerialnych rozumie się wartości niematerialne, w tym wartości prawne, a także prawa do tych wartości, które w momencie ich przenoszenia między podmiotami powiązanymi nie miały wiarygodnie określonej wartości porównywalnej, oraz prognozy przyszłych przepływów pieniężnych lub spodziewanych przychodów z tych wartości, lub założenia zastosowane przy ich wycenie, obarczone są wysokim poziomem niepewności,</w:t>
            </w:r>
          </w:p>
          <w:p w14:paraId="574F5AE7" w14:textId="77777777" w:rsidR="0020767A" w:rsidRPr="00945010" w:rsidRDefault="0020767A" w:rsidP="005219F5">
            <w:pPr>
              <w:pStyle w:val="Akapitzlist"/>
              <w:numPr>
                <w:ilvl w:val="0"/>
                <w:numId w:val="80"/>
              </w:numPr>
              <w:spacing w:before="40" w:after="40" w:line="240" w:lineRule="auto"/>
              <w:ind w:left="317" w:hanging="357"/>
              <w:contextualSpacing w:val="0"/>
              <w:rPr>
                <w:rFonts w:ascii="Verdana" w:hAnsi="Verdana"/>
                <w:sz w:val="16"/>
                <w:szCs w:val="16"/>
              </w:rPr>
            </w:pPr>
            <w:r w:rsidRPr="00945010">
              <w:rPr>
                <w:rFonts w:ascii="Verdana" w:hAnsi="Verdana"/>
                <w:sz w:val="16"/>
                <w:szCs w:val="16"/>
              </w:rPr>
              <w:t>pomiędzy podmiotami powiązanymi dochodzi do przeniesienia funkcji, ryzyka lub aktywów, jeżeli przewidywany roczny wynik finansowy podmiotu przenoszącego lub podmiotów przenoszących przed odsetkami i opodatkowaniem (EBIT) w trzyletnim okresie po tym przeniesieniu wyniósłby mniej niż 50% przewidywanego rocznego EBIT, gdyby nie dokonano przeniesienia.</w:t>
            </w:r>
          </w:p>
        </w:tc>
      </w:tr>
    </w:tbl>
    <w:p w14:paraId="53330238" w14:textId="77777777" w:rsidR="00945010" w:rsidRDefault="00945010" w:rsidP="00945010">
      <w:pPr>
        <w:pStyle w:val="Akapitzlist"/>
        <w:spacing w:before="120" w:after="120" w:line="240" w:lineRule="auto"/>
        <w:contextualSpacing w:val="0"/>
        <w:rPr>
          <w:rFonts w:ascii="Verdana" w:hAnsi="Verdana"/>
        </w:rPr>
      </w:pPr>
    </w:p>
    <w:p w14:paraId="66E91148" w14:textId="77777777" w:rsidR="00945010" w:rsidRDefault="00945010">
      <w:pPr>
        <w:spacing w:after="160" w:line="259" w:lineRule="auto"/>
        <w:jc w:val="left"/>
        <w:rPr>
          <w:rFonts w:ascii="Verdana" w:hAnsi="Verdana"/>
        </w:rPr>
      </w:pPr>
      <w:r>
        <w:rPr>
          <w:rFonts w:ascii="Verdana" w:hAnsi="Verdana"/>
        </w:rPr>
        <w:br w:type="page"/>
      </w:r>
    </w:p>
    <w:p w14:paraId="1648E96D" w14:textId="77777777" w:rsidR="000C2046" w:rsidRPr="00945010" w:rsidRDefault="000C2046" w:rsidP="00D84FB7">
      <w:pPr>
        <w:pStyle w:val="Akapitzlist"/>
        <w:numPr>
          <w:ilvl w:val="0"/>
          <w:numId w:val="83"/>
        </w:numPr>
        <w:spacing w:before="120" w:after="120" w:line="240" w:lineRule="auto"/>
        <w:ind w:left="2268" w:hanging="425"/>
        <w:contextualSpacing w:val="0"/>
        <w:rPr>
          <w:rFonts w:ascii="Verdana" w:hAnsi="Verdana"/>
        </w:rPr>
      </w:pPr>
      <w:r w:rsidRPr="00945010">
        <w:rPr>
          <w:rFonts w:ascii="Verdana" w:hAnsi="Verdana"/>
        </w:rPr>
        <w:lastRenderedPageBreak/>
        <w:t>ROLE</w:t>
      </w:r>
    </w:p>
    <w:tbl>
      <w:tblPr>
        <w:tblStyle w:val="PlainTable5"/>
        <w:tblW w:w="0" w:type="auto"/>
        <w:jc w:val="center"/>
        <w:tblBorders>
          <w:insideH w:val="single" w:sz="4" w:space="0" w:color="auto"/>
        </w:tblBorders>
        <w:tblLook w:val="0620" w:firstRow="1" w:lastRow="0" w:firstColumn="0" w:lastColumn="0" w:noHBand="1" w:noVBand="1"/>
      </w:tblPr>
      <w:tblGrid>
        <w:gridCol w:w="2265"/>
        <w:gridCol w:w="4256"/>
        <w:gridCol w:w="3964"/>
      </w:tblGrid>
      <w:tr w:rsidR="00D84FB7" w:rsidRPr="00945010" w14:paraId="160FCA54" w14:textId="77777777" w:rsidTr="007734FB">
        <w:trPr>
          <w:cnfStyle w:val="100000000000" w:firstRow="1" w:lastRow="0" w:firstColumn="0" w:lastColumn="0" w:oddVBand="0" w:evenVBand="0" w:oddHBand="0" w:evenHBand="0" w:firstRowFirstColumn="0" w:firstRowLastColumn="0" w:lastRowFirstColumn="0" w:lastRowLastColumn="0"/>
          <w:jc w:val="center"/>
        </w:trPr>
        <w:tc>
          <w:tcPr>
            <w:tcW w:w="2265" w:type="dxa"/>
            <w:shd w:val="clear" w:color="auto" w:fill="AEAAAA" w:themeFill="background2" w:themeFillShade="BF"/>
          </w:tcPr>
          <w:p w14:paraId="062FAE27" w14:textId="77777777" w:rsidR="00D84FB7" w:rsidRPr="00945010" w:rsidRDefault="00D84FB7" w:rsidP="000C2046">
            <w:pPr>
              <w:spacing w:before="40" w:after="40"/>
              <w:jc w:val="center"/>
              <w:rPr>
                <w:rFonts w:ascii="Verdana" w:hAnsi="Verdana"/>
                <w:b/>
                <w:i w:val="0"/>
                <w:sz w:val="16"/>
                <w:szCs w:val="16"/>
              </w:rPr>
            </w:pPr>
            <w:r w:rsidRPr="00945010">
              <w:rPr>
                <w:rFonts w:ascii="Verdana" w:hAnsi="Verdana"/>
                <w:b/>
                <w:i w:val="0"/>
                <w:sz w:val="16"/>
                <w:szCs w:val="16"/>
              </w:rPr>
              <w:t>Rola</w:t>
            </w:r>
          </w:p>
        </w:tc>
        <w:tc>
          <w:tcPr>
            <w:tcW w:w="4256" w:type="dxa"/>
            <w:shd w:val="clear" w:color="auto" w:fill="AEAAAA" w:themeFill="background2" w:themeFillShade="BF"/>
          </w:tcPr>
          <w:p w14:paraId="6E38C071" w14:textId="77777777" w:rsidR="00D84FB7" w:rsidRPr="00945010" w:rsidRDefault="00D84FB7" w:rsidP="000C2046">
            <w:pPr>
              <w:spacing w:before="40" w:after="40"/>
              <w:jc w:val="center"/>
              <w:rPr>
                <w:rFonts w:ascii="Verdana" w:hAnsi="Verdana"/>
                <w:b/>
                <w:i w:val="0"/>
                <w:sz w:val="16"/>
                <w:szCs w:val="16"/>
              </w:rPr>
            </w:pPr>
            <w:r w:rsidRPr="00945010">
              <w:rPr>
                <w:rFonts w:ascii="Verdana" w:hAnsi="Verdana"/>
                <w:b/>
                <w:i w:val="0"/>
                <w:sz w:val="16"/>
                <w:szCs w:val="16"/>
              </w:rPr>
              <w:t>Formalna definicja</w:t>
            </w:r>
          </w:p>
        </w:tc>
        <w:tc>
          <w:tcPr>
            <w:tcW w:w="3964" w:type="dxa"/>
            <w:shd w:val="clear" w:color="auto" w:fill="AEAAAA" w:themeFill="background2" w:themeFillShade="BF"/>
          </w:tcPr>
          <w:p w14:paraId="123BAAB0" w14:textId="77777777" w:rsidR="00D84FB7" w:rsidRPr="00945010" w:rsidRDefault="00D84FB7" w:rsidP="000C2046">
            <w:pPr>
              <w:spacing w:before="40" w:after="40"/>
              <w:jc w:val="center"/>
              <w:rPr>
                <w:rFonts w:ascii="Verdana" w:hAnsi="Verdana"/>
                <w:b/>
                <w:i w:val="0"/>
                <w:sz w:val="16"/>
                <w:szCs w:val="16"/>
              </w:rPr>
            </w:pPr>
            <w:r w:rsidRPr="00945010">
              <w:rPr>
                <w:rFonts w:ascii="Verdana" w:hAnsi="Verdana"/>
                <w:b/>
                <w:i w:val="0"/>
                <w:sz w:val="16"/>
                <w:szCs w:val="16"/>
              </w:rPr>
              <w:t>Jak to rozumieć?</w:t>
            </w:r>
          </w:p>
        </w:tc>
      </w:tr>
      <w:tr w:rsidR="00D84FB7" w:rsidRPr="00945010" w14:paraId="22FE263B" w14:textId="77777777" w:rsidTr="007734FB">
        <w:trPr>
          <w:jc w:val="center"/>
        </w:trPr>
        <w:tc>
          <w:tcPr>
            <w:tcW w:w="2265" w:type="dxa"/>
          </w:tcPr>
          <w:p w14:paraId="76D1A851" w14:textId="77777777" w:rsidR="00D84FB7" w:rsidRPr="00945010" w:rsidRDefault="00D84FB7" w:rsidP="000C2046">
            <w:pPr>
              <w:spacing w:before="40" w:after="40"/>
              <w:rPr>
                <w:rFonts w:ascii="Verdana" w:hAnsi="Verdana"/>
                <w:b/>
                <w:sz w:val="16"/>
                <w:szCs w:val="16"/>
              </w:rPr>
            </w:pPr>
            <w:r w:rsidRPr="00945010">
              <w:rPr>
                <w:rFonts w:ascii="Verdana" w:hAnsi="Verdana"/>
                <w:b/>
                <w:sz w:val="16"/>
                <w:szCs w:val="16"/>
              </w:rPr>
              <w:t>Promotor</w:t>
            </w:r>
          </w:p>
        </w:tc>
        <w:tc>
          <w:tcPr>
            <w:tcW w:w="4256" w:type="dxa"/>
          </w:tcPr>
          <w:p w14:paraId="64332748" w14:textId="77777777" w:rsidR="00D84FB7" w:rsidRPr="00945010" w:rsidRDefault="00D84FB7" w:rsidP="00E04232">
            <w:pPr>
              <w:spacing w:before="40" w:after="40" w:line="240" w:lineRule="auto"/>
              <w:rPr>
                <w:rFonts w:ascii="Verdana" w:hAnsi="Verdana"/>
                <w:sz w:val="16"/>
                <w:szCs w:val="16"/>
              </w:rPr>
            </w:pPr>
            <w:r w:rsidRPr="00945010">
              <w:rPr>
                <w:rFonts w:ascii="Verdana" w:hAnsi="Verdana"/>
                <w:sz w:val="16"/>
                <w:szCs w:val="16"/>
              </w:rPr>
              <w:t xml:space="preserve">osoba fizyczna, osoba prawna lub jednostka organizacyjna niemająca osobowości prawnej, w szczególności doradca podatkowy, adwokat, radca prawny, pracownik banku lub innej instytucji finansowej doradzający klientom, również w przypadku gdy podmiot ten nie posiada miejsca zamieszkania, siedziby ani zarządu na terytorium kraju, </w:t>
            </w:r>
          </w:p>
          <w:p w14:paraId="1976D8BD" w14:textId="77777777" w:rsidR="00D84FB7" w:rsidRPr="00945010" w:rsidRDefault="00D84FB7" w:rsidP="00E04232">
            <w:pPr>
              <w:spacing w:before="40" w:after="40" w:line="240" w:lineRule="auto"/>
              <w:rPr>
                <w:rFonts w:ascii="Verdana" w:hAnsi="Verdana"/>
                <w:sz w:val="16"/>
                <w:szCs w:val="16"/>
              </w:rPr>
            </w:pPr>
            <w:r w:rsidRPr="00945010">
              <w:rPr>
                <w:rFonts w:ascii="Verdana" w:hAnsi="Verdana"/>
                <w:sz w:val="16"/>
                <w:szCs w:val="16"/>
              </w:rPr>
              <w:t>która opracowuje, oferuje, udostępnia lub wdraża uzgodnienie lub zarządza wdrażaniem uzgodnienia</w:t>
            </w:r>
          </w:p>
        </w:tc>
        <w:tc>
          <w:tcPr>
            <w:tcW w:w="3964" w:type="dxa"/>
          </w:tcPr>
          <w:p w14:paraId="7F658D7E" w14:textId="77777777" w:rsidR="00D84FB7" w:rsidRPr="00945010" w:rsidRDefault="00D84FB7" w:rsidP="000C2046">
            <w:pPr>
              <w:spacing w:before="40" w:after="40"/>
              <w:rPr>
                <w:rFonts w:ascii="Verdana" w:hAnsi="Verdana"/>
                <w:sz w:val="16"/>
                <w:szCs w:val="16"/>
              </w:rPr>
            </w:pPr>
            <w:r w:rsidRPr="00945010">
              <w:rPr>
                <w:rFonts w:ascii="Verdana" w:hAnsi="Verdana"/>
                <w:sz w:val="16"/>
                <w:szCs w:val="16"/>
              </w:rPr>
              <w:t xml:space="preserve">W praktyce promotorem może być </w:t>
            </w:r>
            <w:r w:rsidR="00F37FAF">
              <w:rPr>
                <w:rFonts w:ascii="Verdana" w:hAnsi="Verdana"/>
                <w:sz w:val="16"/>
                <w:szCs w:val="16"/>
              </w:rPr>
              <w:t>Gmina</w:t>
            </w:r>
            <w:r w:rsidR="00766DE1" w:rsidRPr="00945010">
              <w:rPr>
                <w:rFonts w:ascii="Verdana" w:hAnsi="Verdana"/>
                <w:sz w:val="16"/>
                <w:szCs w:val="16"/>
              </w:rPr>
              <w:t xml:space="preserve"> </w:t>
            </w:r>
            <w:r w:rsidR="00FF206F">
              <w:rPr>
                <w:rFonts w:ascii="Verdana" w:hAnsi="Verdana"/>
                <w:sz w:val="16"/>
                <w:szCs w:val="16"/>
              </w:rPr>
              <w:t xml:space="preserve">oraz / </w:t>
            </w:r>
            <w:r w:rsidRPr="00945010">
              <w:rPr>
                <w:rFonts w:ascii="Verdana" w:hAnsi="Verdana"/>
                <w:sz w:val="16"/>
                <w:szCs w:val="16"/>
              </w:rPr>
              <w:t xml:space="preserve">lub </w:t>
            </w:r>
            <w:r w:rsidR="000151DB">
              <w:rPr>
                <w:rFonts w:ascii="Verdana" w:hAnsi="Verdana"/>
                <w:sz w:val="16"/>
                <w:szCs w:val="16"/>
              </w:rPr>
              <w:t>jej</w:t>
            </w:r>
            <w:r w:rsidR="000151DB" w:rsidRPr="00945010">
              <w:rPr>
                <w:rFonts w:ascii="Verdana" w:hAnsi="Verdana"/>
                <w:sz w:val="16"/>
                <w:szCs w:val="16"/>
              </w:rPr>
              <w:t xml:space="preserve"> </w:t>
            </w:r>
            <w:r w:rsidR="00766DE1">
              <w:rPr>
                <w:rFonts w:ascii="Verdana" w:hAnsi="Verdana"/>
                <w:sz w:val="16"/>
                <w:szCs w:val="16"/>
              </w:rPr>
              <w:t>P</w:t>
            </w:r>
            <w:r w:rsidRPr="00945010">
              <w:rPr>
                <w:rFonts w:ascii="Verdana" w:hAnsi="Verdana"/>
                <w:sz w:val="16"/>
                <w:szCs w:val="16"/>
              </w:rPr>
              <w:t>racownik, który np.:</w:t>
            </w:r>
          </w:p>
          <w:p w14:paraId="75F21BDF" w14:textId="77777777" w:rsidR="00D84FB7" w:rsidRPr="002651BB" w:rsidRDefault="00D84FB7" w:rsidP="00044167">
            <w:pPr>
              <w:pStyle w:val="Akapitzlist"/>
              <w:numPr>
                <w:ilvl w:val="0"/>
                <w:numId w:val="87"/>
              </w:numPr>
              <w:spacing w:before="40" w:after="40" w:line="240" w:lineRule="auto"/>
              <w:contextualSpacing w:val="0"/>
              <w:rPr>
                <w:rFonts w:ascii="Verdana" w:hAnsi="Verdana"/>
                <w:sz w:val="16"/>
                <w:szCs w:val="16"/>
              </w:rPr>
            </w:pPr>
            <w:r w:rsidRPr="002651BB">
              <w:rPr>
                <w:rFonts w:ascii="Verdana" w:hAnsi="Verdana"/>
                <w:sz w:val="16"/>
                <w:szCs w:val="16"/>
              </w:rPr>
              <w:t>wymyśla, zmienia lub oferuje produkt będący schematem podatkowym,</w:t>
            </w:r>
          </w:p>
          <w:p w14:paraId="64243903" w14:textId="77777777" w:rsidR="00D84FB7" w:rsidRPr="00FE24AF" w:rsidRDefault="00D84FB7" w:rsidP="00044167">
            <w:pPr>
              <w:pStyle w:val="Akapitzlist"/>
              <w:numPr>
                <w:ilvl w:val="0"/>
                <w:numId w:val="87"/>
              </w:numPr>
              <w:spacing w:before="40" w:after="40" w:line="240" w:lineRule="auto"/>
              <w:contextualSpacing w:val="0"/>
              <w:rPr>
                <w:rFonts w:ascii="Verdana" w:hAnsi="Verdana"/>
                <w:sz w:val="16"/>
                <w:szCs w:val="16"/>
              </w:rPr>
            </w:pPr>
            <w:r w:rsidRPr="00FE24AF">
              <w:rPr>
                <w:rFonts w:ascii="Verdana" w:hAnsi="Verdana"/>
                <w:sz w:val="16"/>
                <w:szCs w:val="16"/>
              </w:rPr>
              <w:t xml:space="preserve">przekazuje </w:t>
            </w:r>
            <w:r w:rsidR="00FE24AF" w:rsidRPr="005219F5">
              <w:rPr>
                <w:rFonts w:ascii="Verdana" w:hAnsi="Verdana"/>
                <w:sz w:val="16"/>
                <w:szCs w:val="16"/>
              </w:rPr>
              <w:t>innemu podmiotowi</w:t>
            </w:r>
            <w:r w:rsidR="00FE24AF" w:rsidRPr="002651BB">
              <w:rPr>
                <w:rFonts w:ascii="Verdana" w:hAnsi="Verdana"/>
                <w:sz w:val="16"/>
                <w:szCs w:val="16"/>
              </w:rPr>
              <w:t xml:space="preserve"> </w:t>
            </w:r>
            <w:r w:rsidRPr="00FE24AF">
              <w:rPr>
                <w:rFonts w:ascii="Verdana" w:hAnsi="Verdana"/>
                <w:sz w:val="16"/>
                <w:szCs w:val="16"/>
              </w:rPr>
              <w:t>informacje o schemacie podatkowym,</w:t>
            </w:r>
          </w:p>
          <w:p w14:paraId="5CAC23CC" w14:textId="77777777" w:rsidR="00D84FB7" w:rsidRPr="00FE24AF" w:rsidRDefault="00D84FB7" w:rsidP="00044167">
            <w:pPr>
              <w:pStyle w:val="Akapitzlist"/>
              <w:numPr>
                <w:ilvl w:val="0"/>
                <w:numId w:val="87"/>
              </w:numPr>
              <w:spacing w:before="40" w:after="40" w:line="240" w:lineRule="auto"/>
              <w:contextualSpacing w:val="0"/>
              <w:rPr>
                <w:rFonts w:ascii="Verdana" w:hAnsi="Verdana"/>
                <w:sz w:val="16"/>
                <w:szCs w:val="16"/>
              </w:rPr>
            </w:pPr>
            <w:r w:rsidRPr="00FE24AF">
              <w:rPr>
                <w:rFonts w:ascii="Verdana" w:hAnsi="Verdana"/>
                <w:sz w:val="16"/>
                <w:szCs w:val="16"/>
              </w:rPr>
              <w:t>umożliwia wykonanie uzgodnienia.</w:t>
            </w:r>
          </w:p>
          <w:p w14:paraId="52E61EAD" w14:textId="77777777" w:rsidR="00D63EBE" w:rsidRDefault="00D63EBE" w:rsidP="00DB1690">
            <w:pPr>
              <w:spacing w:before="40" w:after="40" w:line="240" w:lineRule="auto"/>
              <w:rPr>
                <w:rFonts w:ascii="Verdana" w:hAnsi="Verdana"/>
                <w:sz w:val="16"/>
                <w:szCs w:val="16"/>
              </w:rPr>
            </w:pPr>
          </w:p>
          <w:p w14:paraId="6133BD52" w14:textId="40BDDC0E" w:rsidR="00FF206F" w:rsidRDefault="00FF206F" w:rsidP="00FF206F">
            <w:pPr>
              <w:spacing w:before="40" w:after="40" w:line="240" w:lineRule="auto"/>
              <w:rPr>
                <w:rFonts w:ascii="Verdana" w:hAnsi="Verdana"/>
                <w:sz w:val="16"/>
                <w:szCs w:val="16"/>
              </w:rPr>
            </w:pPr>
            <w:r>
              <w:rPr>
                <w:rFonts w:ascii="Verdana" w:hAnsi="Verdana"/>
                <w:sz w:val="16"/>
                <w:szCs w:val="16"/>
              </w:rPr>
              <w:t xml:space="preserve">Co do zasady nie będzie promotorem wewnętrzny doradca podatkowy </w:t>
            </w:r>
            <w:r w:rsidR="00F37FAF">
              <w:rPr>
                <w:rFonts w:ascii="Verdana" w:hAnsi="Verdana"/>
                <w:sz w:val="16"/>
                <w:szCs w:val="16"/>
              </w:rPr>
              <w:t>Gminy</w:t>
            </w:r>
            <w:r>
              <w:rPr>
                <w:rFonts w:ascii="Verdana" w:hAnsi="Verdana"/>
                <w:sz w:val="16"/>
                <w:szCs w:val="16"/>
              </w:rPr>
              <w:t>, jeżeli świadczy on pracę</w:t>
            </w:r>
            <w:r w:rsidR="00F37FAF">
              <w:rPr>
                <w:rFonts w:ascii="Verdana" w:hAnsi="Verdana"/>
                <w:sz w:val="16"/>
                <w:szCs w:val="16"/>
              </w:rPr>
              <w:t xml:space="preserve"> </w:t>
            </w:r>
            <w:r>
              <w:rPr>
                <w:rFonts w:ascii="Verdana" w:hAnsi="Verdana"/>
                <w:sz w:val="16"/>
                <w:szCs w:val="16"/>
              </w:rPr>
              <w:t>/</w:t>
            </w:r>
            <w:r w:rsidR="00F37FAF">
              <w:rPr>
                <w:rFonts w:ascii="Verdana" w:hAnsi="Verdana"/>
                <w:sz w:val="16"/>
                <w:szCs w:val="16"/>
              </w:rPr>
              <w:t xml:space="preserve"> </w:t>
            </w:r>
            <w:r>
              <w:rPr>
                <w:rFonts w:ascii="Verdana" w:hAnsi="Verdana"/>
                <w:sz w:val="16"/>
                <w:szCs w:val="16"/>
              </w:rPr>
              <w:t>usługi tylko na je</w:t>
            </w:r>
            <w:r w:rsidR="00F37FAF">
              <w:rPr>
                <w:rFonts w:ascii="Verdana" w:hAnsi="Verdana"/>
                <w:sz w:val="16"/>
                <w:szCs w:val="16"/>
              </w:rPr>
              <w:t>j</w:t>
            </w:r>
            <w:r>
              <w:rPr>
                <w:rFonts w:ascii="Verdana" w:hAnsi="Verdana"/>
                <w:sz w:val="16"/>
                <w:szCs w:val="16"/>
              </w:rPr>
              <w:t xml:space="preserve"> rzecz. Ponadto, nie będzie również promotorem np. doradca podatkowy</w:t>
            </w:r>
            <w:r w:rsidR="00F37FAF">
              <w:rPr>
                <w:rFonts w:ascii="Verdana" w:hAnsi="Verdana"/>
                <w:sz w:val="16"/>
                <w:szCs w:val="16"/>
              </w:rPr>
              <w:t xml:space="preserve"> </w:t>
            </w:r>
            <w:r>
              <w:rPr>
                <w:rFonts w:ascii="Verdana" w:hAnsi="Verdana"/>
                <w:sz w:val="16"/>
                <w:szCs w:val="16"/>
              </w:rPr>
              <w:t>/</w:t>
            </w:r>
            <w:r w:rsidR="00F37FAF">
              <w:rPr>
                <w:rFonts w:ascii="Verdana" w:hAnsi="Verdana"/>
                <w:sz w:val="16"/>
                <w:szCs w:val="16"/>
              </w:rPr>
              <w:t xml:space="preserve"> </w:t>
            </w:r>
            <w:r>
              <w:rPr>
                <w:rFonts w:ascii="Verdana" w:hAnsi="Verdana"/>
                <w:sz w:val="16"/>
                <w:szCs w:val="16"/>
              </w:rPr>
              <w:t>radca prawny</w:t>
            </w:r>
            <w:r w:rsidR="00F37FAF">
              <w:rPr>
                <w:rFonts w:ascii="Verdana" w:hAnsi="Verdana"/>
                <w:sz w:val="16"/>
                <w:szCs w:val="16"/>
              </w:rPr>
              <w:t xml:space="preserve"> </w:t>
            </w:r>
            <w:r>
              <w:rPr>
                <w:rFonts w:ascii="Verdana" w:hAnsi="Verdana"/>
                <w:sz w:val="16"/>
                <w:szCs w:val="16"/>
              </w:rPr>
              <w:t>/</w:t>
            </w:r>
            <w:r w:rsidR="00F37FAF">
              <w:rPr>
                <w:rFonts w:ascii="Verdana" w:hAnsi="Verdana"/>
                <w:sz w:val="16"/>
                <w:szCs w:val="16"/>
              </w:rPr>
              <w:t xml:space="preserve"> </w:t>
            </w:r>
            <w:r>
              <w:rPr>
                <w:rFonts w:ascii="Verdana" w:hAnsi="Verdana"/>
                <w:sz w:val="16"/>
                <w:szCs w:val="16"/>
              </w:rPr>
              <w:t xml:space="preserve">adwokat reprezentujący </w:t>
            </w:r>
            <w:r w:rsidR="00F37FAF">
              <w:rPr>
                <w:rFonts w:ascii="Verdana" w:hAnsi="Verdana"/>
                <w:sz w:val="16"/>
                <w:szCs w:val="16"/>
              </w:rPr>
              <w:t>Gminę</w:t>
            </w:r>
            <w:r w:rsidR="00766DE1">
              <w:rPr>
                <w:rFonts w:ascii="Verdana" w:hAnsi="Verdana"/>
                <w:sz w:val="16"/>
                <w:szCs w:val="16"/>
              </w:rPr>
              <w:t xml:space="preserve"> </w:t>
            </w:r>
            <w:r w:rsidRPr="009440BA">
              <w:rPr>
                <w:rFonts w:ascii="Verdana" w:hAnsi="Verdana"/>
                <w:sz w:val="16"/>
                <w:szCs w:val="16"/>
              </w:rPr>
              <w:t xml:space="preserve">w postępowaniu podatkowym lub postępowaniu sądowym </w:t>
            </w:r>
            <w:r w:rsidR="00081D25">
              <w:rPr>
                <w:rFonts w:ascii="Verdana" w:hAnsi="Verdana"/>
                <w:sz w:val="16"/>
                <w:szCs w:val="16"/>
              </w:rPr>
              <w:t xml:space="preserve">               </w:t>
            </w:r>
            <w:r w:rsidRPr="009440BA">
              <w:rPr>
                <w:rFonts w:ascii="Verdana" w:hAnsi="Verdana"/>
                <w:sz w:val="16"/>
                <w:szCs w:val="16"/>
              </w:rPr>
              <w:t xml:space="preserve">w odniesieniu do </w:t>
            </w:r>
            <w:r>
              <w:rPr>
                <w:rFonts w:ascii="Verdana" w:hAnsi="Verdana"/>
                <w:sz w:val="16"/>
                <w:szCs w:val="16"/>
              </w:rPr>
              <w:t>przeszłego stanu faktycznego</w:t>
            </w:r>
            <w:r w:rsidRPr="009440BA">
              <w:rPr>
                <w:rFonts w:ascii="Verdana" w:hAnsi="Verdana"/>
                <w:sz w:val="16"/>
                <w:szCs w:val="16"/>
              </w:rPr>
              <w:t>.</w:t>
            </w:r>
          </w:p>
          <w:p w14:paraId="18F2D0E7" w14:textId="77777777" w:rsidR="00FF206F" w:rsidRDefault="00FF206F" w:rsidP="00FF206F">
            <w:pPr>
              <w:spacing w:before="40" w:after="40" w:line="240" w:lineRule="auto"/>
              <w:rPr>
                <w:rFonts w:ascii="Verdana" w:hAnsi="Verdana"/>
                <w:sz w:val="16"/>
                <w:szCs w:val="16"/>
              </w:rPr>
            </w:pPr>
          </w:p>
          <w:p w14:paraId="3644E6CA" w14:textId="4EAFE8E4" w:rsidR="00FF206F" w:rsidRDefault="00FF206F" w:rsidP="00FF206F">
            <w:pPr>
              <w:spacing w:before="40" w:after="40" w:line="240" w:lineRule="auto"/>
              <w:rPr>
                <w:rFonts w:ascii="Verdana" w:hAnsi="Verdana"/>
                <w:sz w:val="16"/>
                <w:szCs w:val="16"/>
              </w:rPr>
            </w:pPr>
            <w:r w:rsidRPr="00055F28">
              <w:rPr>
                <w:rFonts w:ascii="Verdana" w:hAnsi="Verdana"/>
                <w:sz w:val="16"/>
                <w:szCs w:val="16"/>
              </w:rPr>
              <w:t xml:space="preserve">Przy ocenie roli, w jakiej występuje dany podmiot, wziąć należy pod uwagę całokształt okoliczności i funkcji jakie pełnione są przez dany podmiot. Jeżeli bowiem z charakteru wykonywanych czynności i realizowanych zadań wynika, że doradca wewnętrzny udziela porad również podmiotom innym niż ten, </w:t>
            </w:r>
            <w:r w:rsidR="00081D25">
              <w:rPr>
                <w:rFonts w:ascii="Verdana" w:hAnsi="Verdana"/>
                <w:sz w:val="16"/>
                <w:szCs w:val="16"/>
              </w:rPr>
              <w:t xml:space="preserve">                </w:t>
            </w:r>
            <w:r w:rsidRPr="00055F28">
              <w:rPr>
                <w:rFonts w:ascii="Verdana" w:hAnsi="Verdana"/>
                <w:sz w:val="16"/>
                <w:szCs w:val="16"/>
              </w:rPr>
              <w:t>w którym jest zatrudniony, podmiot zatrudniający może wystąpić w roli promotora</w:t>
            </w:r>
            <w:r>
              <w:rPr>
                <w:rFonts w:ascii="Verdana" w:hAnsi="Verdana"/>
                <w:sz w:val="16"/>
                <w:szCs w:val="16"/>
              </w:rPr>
              <w:t xml:space="preserve">. </w:t>
            </w:r>
          </w:p>
          <w:p w14:paraId="0C56A80E" w14:textId="77777777" w:rsidR="00FF206F" w:rsidRDefault="00FF206F" w:rsidP="00FF206F">
            <w:pPr>
              <w:spacing w:before="40" w:after="40" w:line="240" w:lineRule="auto"/>
              <w:rPr>
                <w:rFonts w:ascii="Verdana" w:hAnsi="Verdana"/>
                <w:sz w:val="16"/>
                <w:szCs w:val="16"/>
              </w:rPr>
            </w:pPr>
          </w:p>
          <w:p w14:paraId="7379DE4D" w14:textId="4D864A92" w:rsidR="00FF206F" w:rsidRDefault="00FF206F" w:rsidP="00FF206F">
            <w:pPr>
              <w:spacing w:before="40" w:after="40" w:line="240" w:lineRule="auto"/>
              <w:rPr>
                <w:rFonts w:ascii="Verdana" w:hAnsi="Verdana"/>
                <w:sz w:val="16"/>
                <w:szCs w:val="16"/>
              </w:rPr>
            </w:pPr>
            <w:r>
              <w:rPr>
                <w:rFonts w:ascii="Verdana" w:hAnsi="Verdana"/>
                <w:sz w:val="16"/>
                <w:szCs w:val="16"/>
              </w:rPr>
              <w:t>O</w:t>
            </w:r>
            <w:r w:rsidRPr="00C616F8">
              <w:rPr>
                <w:rFonts w:ascii="Verdana" w:hAnsi="Verdana"/>
                <w:sz w:val="16"/>
                <w:szCs w:val="16"/>
              </w:rPr>
              <w:t xml:space="preserve">soby odpowiedzialne </w:t>
            </w:r>
            <w:r>
              <w:rPr>
                <w:rFonts w:ascii="Verdana" w:hAnsi="Verdana"/>
                <w:sz w:val="16"/>
                <w:szCs w:val="16"/>
              </w:rPr>
              <w:t xml:space="preserve">wyłącznie </w:t>
            </w:r>
            <w:r w:rsidRPr="00C616F8">
              <w:rPr>
                <w:rFonts w:ascii="Verdana" w:hAnsi="Verdana"/>
                <w:sz w:val="16"/>
                <w:szCs w:val="16"/>
              </w:rPr>
              <w:t>za wycinek prac (obszar,</w:t>
            </w:r>
            <w:r>
              <w:rPr>
                <w:rFonts w:ascii="Verdana" w:hAnsi="Verdana"/>
                <w:sz w:val="16"/>
                <w:szCs w:val="16"/>
              </w:rPr>
              <w:t xml:space="preserve"> część techniczną prac</w:t>
            </w:r>
            <w:r w:rsidRPr="00C616F8">
              <w:rPr>
                <w:rFonts w:ascii="Verdana" w:hAnsi="Verdana"/>
                <w:sz w:val="16"/>
                <w:szCs w:val="16"/>
              </w:rPr>
              <w:t xml:space="preserve">) prowadzonych w ramach świadczenia, </w:t>
            </w:r>
            <w:r w:rsidR="00081D25">
              <w:rPr>
                <w:rFonts w:ascii="Verdana" w:hAnsi="Verdana"/>
                <w:sz w:val="16"/>
                <w:szCs w:val="16"/>
              </w:rPr>
              <w:t xml:space="preserve">                   </w:t>
            </w:r>
            <w:r w:rsidRPr="00C616F8">
              <w:rPr>
                <w:rFonts w:ascii="Verdana" w:hAnsi="Verdana"/>
                <w:sz w:val="16"/>
                <w:szCs w:val="16"/>
              </w:rPr>
              <w:t>w ramach jednego podmiotu, danej usługi lub „projektu”, co do zasady, nie powinny być uznawane za promotorów.</w:t>
            </w:r>
          </w:p>
          <w:p w14:paraId="2552192D" w14:textId="77777777" w:rsidR="00FF206F" w:rsidRDefault="00FF206F" w:rsidP="00FF206F">
            <w:pPr>
              <w:spacing w:before="40" w:after="40" w:line="240" w:lineRule="auto"/>
              <w:rPr>
                <w:rFonts w:ascii="Verdana" w:hAnsi="Verdana"/>
                <w:sz w:val="16"/>
                <w:szCs w:val="16"/>
              </w:rPr>
            </w:pPr>
          </w:p>
          <w:p w14:paraId="599C87B9" w14:textId="1E4A8D44" w:rsidR="00FF206F" w:rsidRDefault="00FF206F" w:rsidP="00FF206F">
            <w:pPr>
              <w:spacing w:before="40" w:after="40" w:line="240" w:lineRule="auto"/>
              <w:rPr>
                <w:rFonts w:ascii="Verdana" w:hAnsi="Verdana"/>
                <w:sz w:val="16"/>
                <w:szCs w:val="16"/>
              </w:rPr>
            </w:pPr>
            <w:r>
              <w:rPr>
                <w:rFonts w:ascii="Verdana" w:hAnsi="Verdana"/>
                <w:sz w:val="16"/>
                <w:szCs w:val="16"/>
              </w:rPr>
              <w:t xml:space="preserve">W przypadku spełnienia przez </w:t>
            </w:r>
            <w:r w:rsidR="00F37FAF">
              <w:rPr>
                <w:rFonts w:ascii="Verdana" w:hAnsi="Verdana"/>
                <w:sz w:val="16"/>
                <w:szCs w:val="16"/>
              </w:rPr>
              <w:t>Gminę</w:t>
            </w:r>
            <w:r w:rsidR="00766DE1">
              <w:rPr>
                <w:rFonts w:ascii="Verdana" w:hAnsi="Verdana"/>
                <w:sz w:val="16"/>
                <w:szCs w:val="16"/>
              </w:rPr>
              <w:t xml:space="preserve"> </w:t>
            </w:r>
            <w:r>
              <w:rPr>
                <w:rFonts w:ascii="Verdana" w:hAnsi="Verdana"/>
                <w:sz w:val="16"/>
                <w:szCs w:val="16"/>
              </w:rPr>
              <w:t xml:space="preserve">przesłanek do uznania za promotora, za </w:t>
            </w:r>
            <w:r>
              <w:rPr>
                <w:rFonts w:ascii="Verdana" w:hAnsi="Verdana"/>
                <w:sz w:val="16"/>
                <w:szCs w:val="16"/>
              </w:rPr>
              <w:lastRenderedPageBreak/>
              <w:t>promotora należy uznać jednocześnie Pracownika odpowiedzialnego</w:t>
            </w:r>
            <w:r w:rsidRPr="00060218">
              <w:rPr>
                <w:rFonts w:ascii="Verdana" w:hAnsi="Verdana"/>
                <w:sz w:val="16"/>
                <w:szCs w:val="16"/>
              </w:rPr>
              <w:t xml:space="preserve"> merytorycznie </w:t>
            </w:r>
            <w:r w:rsidR="00081D25">
              <w:rPr>
                <w:rFonts w:ascii="Verdana" w:hAnsi="Verdana"/>
                <w:sz w:val="16"/>
                <w:szCs w:val="16"/>
              </w:rPr>
              <w:t xml:space="preserve">            </w:t>
            </w:r>
            <w:r w:rsidRPr="00060218">
              <w:rPr>
                <w:rFonts w:ascii="Verdana" w:hAnsi="Verdana"/>
                <w:sz w:val="16"/>
                <w:szCs w:val="16"/>
              </w:rPr>
              <w:t xml:space="preserve">i funkcjonalnie za zakres przedmiotowy objęty uzgodnieniem (np. dyrektor finansowy, dyrektor działu podatkowego) </w:t>
            </w:r>
            <w:r>
              <w:rPr>
                <w:rFonts w:ascii="Verdana" w:hAnsi="Verdana"/>
                <w:sz w:val="16"/>
                <w:szCs w:val="16"/>
              </w:rPr>
              <w:t>przy czym</w:t>
            </w:r>
            <w:r w:rsidRPr="00060218">
              <w:rPr>
                <w:rFonts w:ascii="Verdana" w:hAnsi="Verdana"/>
                <w:sz w:val="16"/>
                <w:szCs w:val="16"/>
              </w:rPr>
              <w:t xml:space="preserve"> </w:t>
            </w:r>
            <w:r>
              <w:rPr>
                <w:rFonts w:ascii="Verdana" w:hAnsi="Verdana"/>
                <w:sz w:val="16"/>
                <w:szCs w:val="16"/>
              </w:rPr>
              <w:t>b</w:t>
            </w:r>
            <w:r w:rsidRPr="00060218">
              <w:rPr>
                <w:rFonts w:ascii="Verdana" w:hAnsi="Verdana"/>
                <w:sz w:val="16"/>
                <w:szCs w:val="16"/>
              </w:rPr>
              <w:t xml:space="preserve">ez znaczenia dla określenia statusu promotora jest ocena dopuszczalności dokonywania takich czynności na gruncie np. ustawy </w:t>
            </w:r>
            <w:r w:rsidR="00081D25">
              <w:rPr>
                <w:rFonts w:ascii="Verdana" w:hAnsi="Verdana"/>
                <w:sz w:val="16"/>
                <w:szCs w:val="16"/>
              </w:rPr>
              <w:t xml:space="preserve">              </w:t>
            </w:r>
            <w:r w:rsidRPr="00060218">
              <w:rPr>
                <w:rFonts w:ascii="Verdana" w:hAnsi="Verdana"/>
                <w:sz w:val="16"/>
                <w:szCs w:val="16"/>
              </w:rPr>
              <w:t>o doradztwie podatkowym.</w:t>
            </w:r>
            <w:r w:rsidRPr="008D71AA">
              <w:rPr>
                <w:rFonts w:ascii="Verdana" w:hAnsi="Verdana"/>
                <w:sz w:val="16"/>
                <w:szCs w:val="16"/>
              </w:rPr>
              <w:t xml:space="preserve"> Możliwa jest także sytuacja</w:t>
            </w:r>
            <w:r>
              <w:rPr>
                <w:rFonts w:ascii="Verdana" w:hAnsi="Verdana"/>
                <w:sz w:val="16"/>
                <w:szCs w:val="16"/>
              </w:rPr>
              <w:t>,</w:t>
            </w:r>
            <w:r w:rsidRPr="008D71AA">
              <w:rPr>
                <w:rFonts w:ascii="Verdana" w:hAnsi="Verdana"/>
                <w:sz w:val="16"/>
                <w:szCs w:val="16"/>
              </w:rPr>
              <w:t xml:space="preserve"> gdy więcej niż jedna osoba fizyczna zostanie uznana za promotora (jeżeli więcej niż jedna osoba odpowiada merytorycznie </w:t>
            </w:r>
            <w:r w:rsidR="00081D25">
              <w:rPr>
                <w:rFonts w:ascii="Verdana" w:hAnsi="Verdana"/>
                <w:sz w:val="16"/>
                <w:szCs w:val="16"/>
              </w:rPr>
              <w:t xml:space="preserve">             </w:t>
            </w:r>
            <w:r w:rsidRPr="008D71AA">
              <w:rPr>
                <w:rFonts w:ascii="Verdana" w:hAnsi="Verdana"/>
                <w:sz w:val="16"/>
                <w:szCs w:val="16"/>
              </w:rPr>
              <w:t>i funkcjonalnie za dane uzgodnienie).</w:t>
            </w:r>
          </w:p>
          <w:p w14:paraId="650F9CC5" w14:textId="77777777" w:rsidR="00D63EBE" w:rsidRPr="00DB1690" w:rsidRDefault="00D63EBE" w:rsidP="00DB1690">
            <w:pPr>
              <w:spacing w:before="40" w:after="40" w:line="240" w:lineRule="auto"/>
              <w:rPr>
                <w:rFonts w:ascii="Verdana" w:hAnsi="Verdana"/>
                <w:sz w:val="16"/>
                <w:szCs w:val="16"/>
              </w:rPr>
            </w:pPr>
          </w:p>
        </w:tc>
      </w:tr>
      <w:tr w:rsidR="00D84FB7" w:rsidRPr="00945010" w14:paraId="3DF2DC03" w14:textId="77777777" w:rsidTr="007734FB">
        <w:trPr>
          <w:jc w:val="center"/>
        </w:trPr>
        <w:tc>
          <w:tcPr>
            <w:tcW w:w="2265" w:type="dxa"/>
          </w:tcPr>
          <w:p w14:paraId="0B0D7828" w14:textId="77777777" w:rsidR="00D84FB7" w:rsidRPr="00945010" w:rsidRDefault="00D84FB7" w:rsidP="000C2046">
            <w:pPr>
              <w:spacing w:before="40" w:after="40"/>
              <w:rPr>
                <w:rFonts w:ascii="Verdana" w:hAnsi="Verdana"/>
                <w:b/>
                <w:sz w:val="16"/>
                <w:szCs w:val="16"/>
              </w:rPr>
            </w:pPr>
            <w:r w:rsidRPr="00945010">
              <w:rPr>
                <w:rFonts w:ascii="Verdana" w:hAnsi="Verdana"/>
                <w:b/>
                <w:sz w:val="16"/>
                <w:szCs w:val="16"/>
              </w:rPr>
              <w:lastRenderedPageBreak/>
              <w:t>Wspomagający</w:t>
            </w:r>
          </w:p>
        </w:tc>
        <w:tc>
          <w:tcPr>
            <w:tcW w:w="4256" w:type="dxa"/>
          </w:tcPr>
          <w:p w14:paraId="1EC75E64" w14:textId="2D1A24F9" w:rsidR="00D84FB7" w:rsidRPr="00945010" w:rsidRDefault="00D84FB7" w:rsidP="00E04232">
            <w:pPr>
              <w:spacing w:before="40" w:after="40" w:line="240" w:lineRule="auto"/>
              <w:rPr>
                <w:rFonts w:ascii="Verdana" w:hAnsi="Verdana"/>
                <w:sz w:val="16"/>
                <w:szCs w:val="16"/>
              </w:rPr>
            </w:pPr>
            <w:r w:rsidRPr="00945010">
              <w:rPr>
                <w:rFonts w:ascii="Verdana" w:hAnsi="Verdana"/>
                <w:sz w:val="16"/>
                <w:szCs w:val="16"/>
              </w:rPr>
              <w:t xml:space="preserve">osoba fizyczna, osoba prawna lub jednostka organizacyjna nieposiadająca osobowości prawnej, w szczególności biegły rewident, notariusz, osoba świadcząca usługi prowadzenia ksiąg rachunkowych, księgowy lub dyrektor finansowy, bank lub inna instytucja finansowa, </w:t>
            </w:r>
            <w:r w:rsidR="00081D25">
              <w:rPr>
                <w:rFonts w:ascii="Verdana" w:hAnsi="Verdana"/>
                <w:sz w:val="16"/>
                <w:szCs w:val="16"/>
              </w:rPr>
              <w:t xml:space="preserve">            </w:t>
            </w:r>
            <w:r w:rsidRPr="00945010">
              <w:rPr>
                <w:rFonts w:ascii="Verdana" w:hAnsi="Verdana"/>
                <w:sz w:val="16"/>
                <w:szCs w:val="16"/>
              </w:rPr>
              <w:t xml:space="preserve">a także ich pracownik, </w:t>
            </w:r>
          </w:p>
          <w:p w14:paraId="617CDD38" w14:textId="77777777" w:rsidR="00D84FB7" w:rsidRPr="00945010" w:rsidRDefault="00D84FB7" w:rsidP="00E04232">
            <w:pPr>
              <w:spacing w:before="40" w:after="40" w:line="240" w:lineRule="auto"/>
              <w:rPr>
                <w:rFonts w:ascii="Verdana" w:hAnsi="Verdana"/>
                <w:sz w:val="16"/>
                <w:szCs w:val="16"/>
              </w:rPr>
            </w:pPr>
            <w:r w:rsidRPr="00945010">
              <w:rPr>
                <w:rFonts w:ascii="Verdana" w:hAnsi="Verdana"/>
                <w:sz w:val="16"/>
                <w:szCs w:val="16"/>
              </w:rPr>
              <w:t xml:space="preserve">która przy zachowaniu staranności ogólnie wymaganej w dokonywanych czynnościach, przy uwzględnieniu zawodowego charakteru działalności, obszaru specjalizacji oraz przedmiotu wykonywanych czynności, </w:t>
            </w:r>
          </w:p>
          <w:p w14:paraId="0E3FA4B5" w14:textId="77777777" w:rsidR="00D84FB7" w:rsidRPr="00945010" w:rsidRDefault="00D84FB7" w:rsidP="00E04232">
            <w:pPr>
              <w:spacing w:before="40" w:after="40" w:line="240" w:lineRule="auto"/>
              <w:rPr>
                <w:rFonts w:ascii="Verdana" w:hAnsi="Verdana"/>
                <w:sz w:val="16"/>
                <w:szCs w:val="16"/>
              </w:rPr>
            </w:pPr>
            <w:r w:rsidRPr="00945010">
              <w:rPr>
                <w:rFonts w:ascii="Verdana" w:hAnsi="Verdana"/>
                <w:sz w:val="16"/>
                <w:szCs w:val="16"/>
              </w:rPr>
              <w:t xml:space="preserve">podjęła się udzielić, bezpośrednio lub za pośrednictwem innych osób, pomocy, wsparcia lub porad </w:t>
            </w:r>
          </w:p>
          <w:p w14:paraId="3A9E74CB" w14:textId="77777777" w:rsidR="00D84FB7" w:rsidRPr="00945010" w:rsidRDefault="00D84FB7" w:rsidP="00E04232">
            <w:pPr>
              <w:spacing w:before="40" w:after="40" w:line="240" w:lineRule="auto"/>
              <w:rPr>
                <w:rFonts w:ascii="Verdana" w:hAnsi="Verdana"/>
                <w:sz w:val="16"/>
                <w:szCs w:val="16"/>
              </w:rPr>
            </w:pPr>
            <w:r w:rsidRPr="00945010">
              <w:rPr>
                <w:rFonts w:ascii="Verdana" w:hAnsi="Verdana"/>
                <w:sz w:val="16"/>
                <w:szCs w:val="16"/>
              </w:rPr>
              <w:t>dotyczących opracowania, wprowadzenia do obrotu, organizowania, udostępnienia do wdrożenia lub nadzorowania wdrożenia uzgodnienia</w:t>
            </w:r>
          </w:p>
        </w:tc>
        <w:tc>
          <w:tcPr>
            <w:tcW w:w="3964" w:type="dxa"/>
          </w:tcPr>
          <w:p w14:paraId="6BF35CB2" w14:textId="77777777" w:rsidR="00D84FB7" w:rsidRPr="00945010" w:rsidRDefault="00D84FB7" w:rsidP="00E04232">
            <w:pPr>
              <w:spacing w:before="40" w:after="40" w:line="240" w:lineRule="auto"/>
              <w:rPr>
                <w:rFonts w:ascii="Verdana" w:hAnsi="Verdana"/>
                <w:sz w:val="16"/>
                <w:szCs w:val="16"/>
              </w:rPr>
            </w:pPr>
            <w:r w:rsidRPr="00945010">
              <w:rPr>
                <w:rFonts w:ascii="Verdana" w:hAnsi="Verdana"/>
                <w:sz w:val="16"/>
                <w:szCs w:val="16"/>
              </w:rPr>
              <w:t xml:space="preserve">W praktyce wspomagającym może być </w:t>
            </w:r>
            <w:r w:rsidR="00F37FAF">
              <w:rPr>
                <w:rFonts w:ascii="Verdana" w:hAnsi="Verdana"/>
                <w:sz w:val="16"/>
                <w:szCs w:val="16"/>
              </w:rPr>
              <w:t>Gmina</w:t>
            </w:r>
            <w:r w:rsidR="00766DE1" w:rsidRPr="00945010">
              <w:rPr>
                <w:rFonts w:ascii="Verdana" w:hAnsi="Verdana"/>
                <w:sz w:val="16"/>
                <w:szCs w:val="16"/>
              </w:rPr>
              <w:t xml:space="preserve"> </w:t>
            </w:r>
            <w:r w:rsidRPr="00945010">
              <w:rPr>
                <w:rFonts w:ascii="Verdana" w:hAnsi="Verdana"/>
                <w:sz w:val="16"/>
                <w:szCs w:val="16"/>
              </w:rPr>
              <w:t xml:space="preserve">lub </w:t>
            </w:r>
            <w:r w:rsidR="000151DB">
              <w:rPr>
                <w:rFonts w:ascii="Verdana" w:hAnsi="Verdana"/>
                <w:sz w:val="16"/>
                <w:szCs w:val="16"/>
              </w:rPr>
              <w:t>jej</w:t>
            </w:r>
            <w:r w:rsidR="000151DB" w:rsidRPr="00945010">
              <w:rPr>
                <w:rFonts w:ascii="Verdana" w:hAnsi="Verdana"/>
                <w:sz w:val="16"/>
                <w:szCs w:val="16"/>
              </w:rPr>
              <w:t xml:space="preserve"> </w:t>
            </w:r>
            <w:r w:rsidR="00766DE1">
              <w:rPr>
                <w:rFonts w:ascii="Verdana" w:hAnsi="Verdana"/>
                <w:sz w:val="16"/>
                <w:szCs w:val="16"/>
              </w:rPr>
              <w:t>P</w:t>
            </w:r>
            <w:r w:rsidRPr="00945010">
              <w:rPr>
                <w:rFonts w:ascii="Verdana" w:hAnsi="Verdana"/>
                <w:sz w:val="16"/>
                <w:szCs w:val="16"/>
              </w:rPr>
              <w:t>racownik, który:</w:t>
            </w:r>
          </w:p>
          <w:p w14:paraId="72380768" w14:textId="77777777" w:rsidR="00D84FB7" w:rsidRPr="00945010" w:rsidRDefault="00D84FB7" w:rsidP="00E04232">
            <w:pPr>
              <w:pStyle w:val="Akapitzlist"/>
              <w:numPr>
                <w:ilvl w:val="0"/>
                <w:numId w:val="87"/>
              </w:numPr>
              <w:spacing w:before="40" w:after="40" w:line="240" w:lineRule="auto"/>
              <w:contextualSpacing w:val="0"/>
              <w:rPr>
                <w:rFonts w:ascii="Verdana" w:hAnsi="Verdana"/>
                <w:sz w:val="16"/>
                <w:szCs w:val="16"/>
              </w:rPr>
            </w:pPr>
            <w:r w:rsidRPr="00945010">
              <w:rPr>
                <w:rFonts w:ascii="Verdana" w:hAnsi="Verdana"/>
                <w:sz w:val="16"/>
                <w:szCs w:val="16"/>
              </w:rPr>
              <w:t>pomaga wymyślić lub zmienić produkt będący schematem podatkowym,</w:t>
            </w:r>
          </w:p>
          <w:p w14:paraId="6A810C9A" w14:textId="77777777" w:rsidR="00D84FB7" w:rsidRPr="00945010" w:rsidRDefault="00D84FB7" w:rsidP="00E04232">
            <w:pPr>
              <w:pStyle w:val="Akapitzlist"/>
              <w:numPr>
                <w:ilvl w:val="0"/>
                <w:numId w:val="87"/>
              </w:numPr>
              <w:spacing w:before="40" w:after="40" w:line="240" w:lineRule="auto"/>
              <w:contextualSpacing w:val="0"/>
              <w:rPr>
                <w:rFonts w:ascii="Verdana" w:hAnsi="Verdana"/>
                <w:sz w:val="16"/>
                <w:szCs w:val="16"/>
              </w:rPr>
            </w:pPr>
            <w:r w:rsidRPr="00945010">
              <w:rPr>
                <w:rFonts w:ascii="Verdana" w:hAnsi="Verdana"/>
                <w:sz w:val="16"/>
                <w:szCs w:val="16"/>
              </w:rPr>
              <w:t xml:space="preserve">pomaga w oferowaniu produktu będącego schematem podatkowym, </w:t>
            </w:r>
          </w:p>
          <w:p w14:paraId="73CD5878" w14:textId="77777777" w:rsidR="00D84FB7" w:rsidRDefault="00D84FB7" w:rsidP="00E04232">
            <w:pPr>
              <w:pStyle w:val="Akapitzlist"/>
              <w:numPr>
                <w:ilvl w:val="0"/>
                <w:numId w:val="87"/>
              </w:numPr>
              <w:spacing w:before="40" w:after="40" w:line="240" w:lineRule="auto"/>
              <w:contextualSpacing w:val="0"/>
              <w:rPr>
                <w:rFonts w:ascii="Verdana" w:hAnsi="Verdana"/>
                <w:sz w:val="16"/>
                <w:szCs w:val="16"/>
              </w:rPr>
            </w:pPr>
            <w:r w:rsidRPr="00945010">
              <w:rPr>
                <w:rFonts w:ascii="Verdana" w:hAnsi="Verdana"/>
                <w:sz w:val="16"/>
                <w:szCs w:val="16"/>
              </w:rPr>
              <w:t>dokonuje czynności związanej ze schematem podatkowym, tak że można uznać, że pomaga, wspiera lub doradza przy wdrożeniu schematu podatkowego</w:t>
            </w:r>
            <w:r w:rsidR="00D63EBE">
              <w:rPr>
                <w:rFonts w:ascii="Verdana" w:hAnsi="Verdana"/>
                <w:sz w:val="16"/>
                <w:szCs w:val="16"/>
              </w:rPr>
              <w:t>.</w:t>
            </w:r>
          </w:p>
          <w:p w14:paraId="27C7DC58" w14:textId="77777777" w:rsidR="00D63EBE" w:rsidRDefault="00D63EBE" w:rsidP="00E04232">
            <w:pPr>
              <w:spacing w:before="40" w:after="40" w:line="240" w:lineRule="auto"/>
              <w:rPr>
                <w:rFonts w:ascii="Verdana" w:hAnsi="Verdana"/>
                <w:sz w:val="16"/>
                <w:szCs w:val="16"/>
              </w:rPr>
            </w:pPr>
          </w:p>
          <w:p w14:paraId="395CF369" w14:textId="5F0931EE" w:rsidR="00D63EBE" w:rsidRPr="00DB1690" w:rsidRDefault="00FF206F" w:rsidP="00E04232">
            <w:pPr>
              <w:spacing w:before="40" w:after="40" w:line="240" w:lineRule="auto"/>
              <w:rPr>
                <w:rFonts w:ascii="Verdana" w:hAnsi="Verdana"/>
                <w:sz w:val="16"/>
                <w:szCs w:val="16"/>
              </w:rPr>
            </w:pPr>
            <w:r>
              <w:rPr>
                <w:rFonts w:ascii="Verdana" w:hAnsi="Verdana"/>
                <w:sz w:val="16"/>
                <w:szCs w:val="16"/>
              </w:rPr>
              <w:t xml:space="preserve">Należy zwrócić uwagę, że wspomagający, </w:t>
            </w:r>
            <w:r w:rsidR="00081D25">
              <w:rPr>
                <w:rFonts w:ascii="Verdana" w:hAnsi="Verdana"/>
                <w:sz w:val="16"/>
                <w:szCs w:val="16"/>
              </w:rPr>
              <w:t xml:space="preserve">               </w:t>
            </w:r>
            <w:r>
              <w:rPr>
                <w:rFonts w:ascii="Verdana" w:hAnsi="Verdana"/>
                <w:sz w:val="16"/>
                <w:szCs w:val="16"/>
              </w:rPr>
              <w:t>w przeciwieństwie do promotora czy korzystającego, co do zasady nie posiada pełnej wiedzy o schemacie podatkowym, a jedynie o pewnym fragmencie, w który jest zaangażowany.</w:t>
            </w:r>
          </w:p>
        </w:tc>
      </w:tr>
      <w:tr w:rsidR="00D84FB7" w:rsidRPr="00945010" w14:paraId="6E8E9A47" w14:textId="77777777" w:rsidTr="007734FB">
        <w:trPr>
          <w:jc w:val="center"/>
        </w:trPr>
        <w:tc>
          <w:tcPr>
            <w:tcW w:w="2265" w:type="dxa"/>
          </w:tcPr>
          <w:p w14:paraId="28EF22E7" w14:textId="77777777" w:rsidR="00D84FB7" w:rsidRPr="00945010" w:rsidRDefault="00D84FB7" w:rsidP="000C2046">
            <w:pPr>
              <w:spacing w:before="40" w:after="40"/>
              <w:rPr>
                <w:rFonts w:ascii="Verdana" w:hAnsi="Verdana"/>
                <w:b/>
                <w:sz w:val="16"/>
                <w:szCs w:val="16"/>
              </w:rPr>
            </w:pPr>
            <w:r w:rsidRPr="00945010">
              <w:rPr>
                <w:rFonts w:ascii="Verdana" w:hAnsi="Verdana"/>
                <w:b/>
                <w:sz w:val="16"/>
                <w:szCs w:val="16"/>
              </w:rPr>
              <w:t>Korzystający</w:t>
            </w:r>
          </w:p>
        </w:tc>
        <w:tc>
          <w:tcPr>
            <w:tcW w:w="4256" w:type="dxa"/>
          </w:tcPr>
          <w:p w14:paraId="791ABA27" w14:textId="77777777" w:rsidR="00D84FB7" w:rsidRPr="00945010" w:rsidRDefault="00D84FB7" w:rsidP="00E04232">
            <w:pPr>
              <w:spacing w:before="40" w:after="40" w:line="240" w:lineRule="auto"/>
              <w:rPr>
                <w:rFonts w:ascii="Verdana" w:hAnsi="Verdana"/>
                <w:sz w:val="16"/>
                <w:szCs w:val="16"/>
              </w:rPr>
            </w:pPr>
            <w:r w:rsidRPr="00945010">
              <w:rPr>
                <w:rFonts w:ascii="Verdana" w:hAnsi="Verdana"/>
                <w:sz w:val="16"/>
                <w:szCs w:val="16"/>
              </w:rPr>
              <w:t xml:space="preserve">osoba fizyczna, osoba prawna lub jednostka organizacyjna niemająca osobowości prawnej, </w:t>
            </w:r>
          </w:p>
          <w:p w14:paraId="116459E4" w14:textId="77777777" w:rsidR="00D84FB7" w:rsidRPr="00945010" w:rsidRDefault="00D84FB7" w:rsidP="00E04232">
            <w:pPr>
              <w:spacing w:before="40" w:after="40" w:line="240" w:lineRule="auto"/>
              <w:rPr>
                <w:rFonts w:ascii="Verdana" w:hAnsi="Verdana"/>
                <w:sz w:val="16"/>
                <w:szCs w:val="16"/>
              </w:rPr>
            </w:pPr>
            <w:r w:rsidRPr="00945010">
              <w:rPr>
                <w:rFonts w:ascii="Verdana" w:hAnsi="Verdana"/>
                <w:sz w:val="16"/>
                <w:szCs w:val="16"/>
              </w:rPr>
              <w:t xml:space="preserve">której udostępniane jest lub u której wdrażane jest uzgodnienie, lub która </w:t>
            </w:r>
            <w:r w:rsidR="00E04232">
              <w:rPr>
                <w:rFonts w:ascii="Verdana" w:hAnsi="Verdana"/>
                <w:sz w:val="16"/>
                <w:szCs w:val="16"/>
              </w:rPr>
              <w:t xml:space="preserve">jest przygotowana do wdrożenia </w:t>
            </w:r>
            <w:r w:rsidRPr="00945010">
              <w:rPr>
                <w:rFonts w:ascii="Verdana" w:hAnsi="Verdana"/>
                <w:sz w:val="16"/>
                <w:szCs w:val="16"/>
              </w:rPr>
              <w:t>uzgodnienia lub dokonała czynności służącej wdrożeniu takiego uzgodnienia</w:t>
            </w:r>
          </w:p>
        </w:tc>
        <w:tc>
          <w:tcPr>
            <w:tcW w:w="3964" w:type="dxa"/>
          </w:tcPr>
          <w:p w14:paraId="51D92CB6" w14:textId="77777777" w:rsidR="00D63EBE" w:rsidRDefault="00D84FB7" w:rsidP="00E04232">
            <w:pPr>
              <w:spacing w:before="40" w:after="40" w:line="240" w:lineRule="auto"/>
              <w:rPr>
                <w:rFonts w:ascii="Verdana" w:hAnsi="Verdana"/>
                <w:sz w:val="16"/>
                <w:szCs w:val="16"/>
              </w:rPr>
            </w:pPr>
            <w:r w:rsidRPr="00945010">
              <w:rPr>
                <w:rFonts w:ascii="Verdana" w:hAnsi="Verdana"/>
                <w:sz w:val="16"/>
                <w:szCs w:val="16"/>
              </w:rPr>
              <w:t xml:space="preserve">Korzystającym może być </w:t>
            </w:r>
            <w:r w:rsidR="00E04232">
              <w:rPr>
                <w:rFonts w:ascii="Verdana" w:hAnsi="Verdana"/>
                <w:sz w:val="16"/>
                <w:szCs w:val="16"/>
              </w:rPr>
              <w:t>Gmina</w:t>
            </w:r>
            <w:r w:rsidRPr="00945010">
              <w:rPr>
                <w:rFonts w:ascii="Verdana" w:hAnsi="Verdana"/>
                <w:sz w:val="16"/>
                <w:szCs w:val="16"/>
              </w:rPr>
              <w:t xml:space="preserve">, w </w:t>
            </w:r>
            <w:r w:rsidR="00FF206F">
              <w:rPr>
                <w:rFonts w:ascii="Verdana" w:hAnsi="Verdana"/>
                <w:sz w:val="16"/>
                <w:szCs w:val="16"/>
              </w:rPr>
              <w:t>któr</w:t>
            </w:r>
            <w:r w:rsidR="00E04232">
              <w:rPr>
                <w:rFonts w:ascii="Verdana" w:hAnsi="Verdana"/>
                <w:sz w:val="16"/>
                <w:szCs w:val="16"/>
              </w:rPr>
              <w:t>ej</w:t>
            </w:r>
            <w:r w:rsidR="00FF206F" w:rsidRPr="00945010">
              <w:rPr>
                <w:rFonts w:ascii="Verdana" w:hAnsi="Verdana"/>
                <w:sz w:val="16"/>
                <w:szCs w:val="16"/>
              </w:rPr>
              <w:t xml:space="preserve"> </w:t>
            </w:r>
            <w:r w:rsidRPr="00945010">
              <w:rPr>
                <w:rFonts w:ascii="Verdana" w:hAnsi="Verdana"/>
                <w:sz w:val="16"/>
                <w:szCs w:val="16"/>
              </w:rPr>
              <w:t>wymyślane lub wdrażane są schematy podatkowe</w:t>
            </w:r>
            <w:r w:rsidR="00FF206F">
              <w:rPr>
                <w:rFonts w:ascii="Verdana" w:hAnsi="Verdana"/>
                <w:sz w:val="16"/>
                <w:szCs w:val="16"/>
              </w:rPr>
              <w:t xml:space="preserve">, przy czym nie jest wymagane faktyczne osiągnięcie przez </w:t>
            </w:r>
            <w:r w:rsidR="00E04232">
              <w:rPr>
                <w:rFonts w:ascii="Verdana" w:hAnsi="Verdana"/>
                <w:sz w:val="16"/>
                <w:szCs w:val="16"/>
              </w:rPr>
              <w:t>Gminę</w:t>
            </w:r>
            <w:r w:rsidR="00FF206F">
              <w:rPr>
                <w:rFonts w:ascii="Verdana" w:hAnsi="Verdana"/>
                <w:sz w:val="16"/>
                <w:szCs w:val="16"/>
              </w:rPr>
              <w:t xml:space="preserve"> korzyści podatkowej.</w:t>
            </w:r>
          </w:p>
          <w:p w14:paraId="13951464" w14:textId="77777777" w:rsidR="00D63EBE" w:rsidRDefault="00D63EBE" w:rsidP="00E04232">
            <w:pPr>
              <w:spacing w:before="40" w:after="40" w:line="240" w:lineRule="auto"/>
              <w:rPr>
                <w:rFonts w:ascii="Verdana" w:hAnsi="Verdana"/>
                <w:sz w:val="16"/>
                <w:szCs w:val="16"/>
              </w:rPr>
            </w:pPr>
          </w:p>
          <w:p w14:paraId="593C04BD" w14:textId="77777777" w:rsidR="00FF206F" w:rsidRPr="00945010" w:rsidRDefault="00FF206F" w:rsidP="00E04232">
            <w:pPr>
              <w:spacing w:before="40" w:after="40" w:line="240" w:lineRule="auto"/>
              <w:rPr>
                <w:rFonts w:ascii="Verdana" w:hAnsi="Verdana"/>
                <w:sz w:val="16"/>
                <w:szCs w:val="16"/>
              </w:rPr>
            </w:pPr>
          </w:p>
        </w:tc>
      </w:tr>
      <w:tr w:rsidR="00FF206F" w:rsidRPr="00945010" w14:paraId="5D7C4D68" w14:textId="77777777" w:rsidTr="007734FB">
        <w:trPr>
          <w:jc w:val="center"/>
        </w:trPr>
        <w:tc>
          <w:tcPr>
            <w:tcW w:w="2265" w:type="dxa"/>
          </w:tcPr>
          <w:p w14:paraId="6FC18AE7" w14:textId="77777777" w:rsidR="00FF206F" w:rsidRPr="00945010" w:rsidRDefault="00FF206F" w:rsidP="000C2046">
            <w:pPr>
              <w:spacing w:before="40" w:after="40"/>
              <w:rPr>
                <w:rFonts w:ascii="Verdana" w:hAnsi="Verdana"/>
                <w:b/>
                <w:sz w:val="16"/>
                <w:szCs w:val="16"/>
              </w:rPr>
            </w:pPr>
          </w:p>
        </w:tc>
        <w:tc>
          <w:tcPr>
            <w:tcW w:w="4256" w:type="dxa"/>
          </w:tcPr>
          <w:p w14:paraId="6EFABC85" w14:textId="77777777" w:rsidR="00FF206F" w:rsidRPr="00945010" w:rsidRDefault="00FF206F" w:rsidP="000C2046">
            <w:pPr>
              <w:spacing w:before="40" w:after="40"/>
              <w:rPr>
                <w:rFonts w:ascii="Verdana" w:hAnsi="Verdana"/>
                <w:sz w:val="16"/>
                <w:szCs w:val="16"/>
              </w:rPr>
            </w:pPr>
          </w:p>
        </w:tc>
        <w:tc>
          <w:tcPr>
            <w:tcW w:w="3964" w:type="dxa"/>
          </w:tcPr>
          <w:p w14:paraId="241F3D38" w14:textId="77777777" w:rsidR="00FF206F" w:rsidRPr="00945010" w:rsidRDefault="00FF206F" w:rsidP="00D63EBE">
            <w:pPr>
              <w:spacing w:before="40" w:after="40"/>
              <w:rPr>
                <w:rFonts w:ascii="Verdana" w:hAnsi="Verdana"/>
                <w:sz w:val="16"/>
                <w:szCs w:val="16"/>
              </w:rPr>
            </w:pPr>
          </w:p>
        </w:tc>
      </w:tr>
    </w:tbl>
    <w:p w14:paraId="04B2743D" w14:textId="77777777" w:rsidR="00766DE1" w:rsidRDefault="00766DE1" w:rsidP="00FF206F">
      <w:pPr>
        <w:ind w:left="360"/>
        <w:rPr>
          <w:rFonts w:ascii="Verdana" w:eastAsiaTheme="majorEastAsia" w:hAnsi="Verdana"/>
          <w:b/>
        </w:rPr>
      </w:pPr>
    </w:p>
    <w:p w14:paraId="4D21F963" w14:textId="77777777" w:rsidR="00E04232" w:rsidRDefault="00E04232">
      <w:pPr>
        <w:spacing w:after="160" w:line="259" w:lineRule="auto"/>
        <w:jc w:val="left"/>
        <w:rPr>
          <w:rFonts w:ascii="Verdana" w:eastAsiaTheme="majorEastAsia" w:hAnsi="Verdana"/>
          <w:b/>
        </w:rPr>
      </w:pPr>
      <w:r>
        <w:rPr>
          <w:rFonts w:ascii="Verdana" w:eastAsiaTheme="majorEastAsia" w:hAnsi="Verdana"/>
          <w:b/>
        </w:rPr>
        <w:lastRenderedPageBreak/>
        <w:br w:type="page"/>
      </w:r>
    </w:p>
    <w:p w14:paraId="2B6931C5" w14:textId="77777777" w:rsidR="00FF206F" w:rsidRPr="00D974F4" w:rsidRDefault="00FF206F" w:rsidP="00FF206F">
      <w:pPr>
        <w:ind w:left="360"/>
        <w:rPr>
          <w:rFonts w:ascii="Verdana" w:eastAsiaTheme="majorEastAsia" w:hAnsi="Verdana"/>
          <w:b/>
        </w:rPr>
      </w:pPr>
      <w:r w:rsidRPr="00D974F4">
        <w:rPr>
          <w:rFonts w:ascii="Verdana" w:eastAsiaTheme="majorEastAsia" w:hAnsi="Verdana"/>
          <w:b/>
        </w:rPr>
        <w:lastRenderedPageBreak/>
        <w:t>PROCEDURA POSTĘPOWANIA PROMOTORA – UPROSZCZONY SCHEMAT GRAFICZNY:</w:t>
      </w:r>
    </w:p>
    <w:p w14:paraId="7DA70E22" w14:textId="77777777" w:rsidR="00FF206F" w:rsidRDefault="00FF206F" w:rsidP="00FF206F">
      <w:pPr>
        <w:pStyle w:val="Akapitzlist"/>
        <w:spacing w:before="120" w:after="120" w:line="240" w:lineRule="auto"/>
        <w:contextualSpacing w:val="0"/>
      </w:pPr>
      <w:r w:rsidRPr="00FB3D3B">
        <w:rPr>
          <w:noProof/>
        </w:rPr>
        <w:drawing>
          <wp:anchor distT="0" distB="0" distL="114300" distR="114300" simplePos="0" relativeHeight="251658240" behindDoc="0" locked="0" layoutInCell="1" allowOverlap="1" wp14:anchorId="1DAF87F8" wp14:editId="71FFE86B">
            <wp:simplePos x="0" y="0"/>
            <wp:positionH relativeFrom="margin">
              <wp:align>right</wp:align>
            </wp:positionH>
            <wp:positionV relativeFrom="paragraph">
              <wp:posOffset>202557</wp:posOffset>
            </wp:positionV>
            <wp:extent cx="8795791" cy="3706048"/>
            <wp:effectExtent l="0" t="0" r="5715" b="889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795791" cy="3706048"/>
                    </a:xfrm>
                    <a:prstGeom prst="rect">
                      <a:avLst/>
                    </a:prstGeom>
                    <a:noFill/>
                  </pic:spPr>
                </pic:pic>
              </a:graphicData>
            </a:graphic>
          </wp:anchor>
        </w:drawing>
      </w:r>
    </w:p>
    <w:p w14:paraId="0CD617B4" w14:textId="77777777" w:rsidR="00FF206F" w:rsidRDefault="00FF206F">
      <w:pPr>
        <w:spacing w:after="160" w:line="259" w:lineRule="auto"/>
        <w:jc w:val="left"/>
      </w:pPr>
      <w:r>
        <w:br w:type="page"/>
      </w:r>
    </w:p>
    <w:p w14:paraId="0C5816DB" w14:textId="77777777" w:rsidR="00EF2651" w:rsidRDefault="00EF2651" w:rsidP="004C2329">
      <w:pPr>
        <w:pStyle w:val="Akapitzlist"/>
        <w:numPr>
          <w:ilvl w:val="0"/>
          <w:numId w:val="83"/>
        </w:numPr>
        <w:spacing w:before="120" w:after="120" w:line="240" w:lineRule="auto"/>
        <w:contextualSpacing w:val="0"/>
      </w:pPr>
      <w:r>
        <w:lastRenderedPageBreak/>
        <w:t>LISTA SCHEMATÓW PODATKOWYCH</w:t>
      </w:r>
    </w:p>
    <w:tbl>
      <w:tblPr>
        <w:tblStyle w:val="PlainTable5"/>
        <w:tblW w:w="0" w:type="auto"/>
        <w:tblBorders>
          <w:insideH w:val="single" w:sz="4" w:space="0" w:color="auto"/>
        </w:tblBorders>
        <w:tblLook w:val="0620" w:firstRow="1" w:lastRow="0" w:firstColumn="0" w:lastColumn="0" w:noHBand="1" w:noVBand="1"/>
      </w:tblPr>
      <w:tblGrid>
        <w:gridCol w:w="562"/>
        <w:gridCol w:w="1843"/>
        <w:gridCol w:w="1985"/>
        <w:gridCol w:w="5670"/>
        <w:gridCol w:w="3685"/>
      </w:tblGrid>
      <w:tr w:rsidR="00607F89" w:rsidRPr="00607F89" w14:paraId="0D5C4BD2" w14:textId="77777777" w:rsidTr="00607F89">
        <w:trPr>
          <w:cnfStyle w:val="100000000000" w:firstRow="1" w:lastRow="0" w:firstColumn="0" w:lastColumn="0" w:oddVBand="0" w:evenVBand="0" w:oddHBand="0" w:evenHBand="0" w:firstRowFirstColumn="0" w:firstRowLastColumn="0" w:lastRowFirstColumn="0" w:lastRowLastColumn="0"/>
        </w:trPr>
        <w:tc>
          <w:tcPr>
            <w:tcW w:w="562" w:type="dxa"/>
            <w:shd w:val="clear" w:color="auto" w:fill="BFBFBF" w:themeFill="background1" w:themeFillShade="BF"/>
          </w:tcPr>
          <w:p w14:paraId="2A718775" w14:textId="77777777" w:rsidR="00EF2651" w:rsidRPr="004C2329" w:rsidRDefault="00EF2651" w:rsidP="003B6B16">
            <w:pPr>
              <w:spacing w:before="40" w:after="40"/>
              <w:jc w:val="center"/>
              <w:rPr>
                <w:b/>
                <w:i w:val="0"/>
                <w:sz w:val="16"/>
                <w:szCs w:val="16"/>
              </w:rPr>
            </w:pPr>
            <w:r w:rsidRPr="00607F89">
              <w:rPr>
                <w:b/>
                <w:sz w:val="16"/>
                <w:szCs w:val="16"/>
              </w:rPr>
              <w:t>Lp.</w:t>
            </w:r>
          </w:p>
        </w:tc>
        <w:tc>
          <w:tcPr>
            <w:tcW w:w="1843" w:type="dxa"/>
            <w:shd w:val="clear" w:color="auto" w:fill="BFBFBF" w:themeFill="background1" w:themeFillShade="BF"/>
          </w:tcPr>
          <w:p w14:paraId="60665A4F" w14:textId="77777777" w:rsidR="00EF2651" w:rsidRPr="004C2329" w:rsidRDefault="00EF2651" w:rsidP="003B6B16">
            <w:pPr>
              <w:spacing w:before="40" w:after="40"/>
              <w:jc w:val="center"/>
              <w:rPr>
                <w:b/>
                <w:i w:val="0"/>
                <w:sz w:val="16"/>
                <w:szCs w:val="16"/>
              </w:rPr>
            </w:pPr>
            <w:r w:rsidRPr="00607F89">
              <w:rPr>
                <w:b/>
                <w:sz w:val="16"/>
                <w:szCs w:val="16"/>
              </w:rPr>
              <w:t>Nazwa (jeśli jest)</w:t>
            </w:r>
          </w:p>
        </w:tc>
        <w:tc>
          <w:tcPr>
            <w:tcW w:w="1985" w:type="dxa"/>
            <w:shd w:val="clear" w:color="auto" w:fill="BFBFBF" w:themeFill="background1" w:themeFillShade="BF"/>
          </w:tcPr>
          <w:p w14:paraId="51A37B7D" w14:textId="77777777" w:rsidR="00EF2651" w:rsidRPr="004C2329" w:rsidRDefault="00EF2651" w:rsidP="003B6B16">
            <w:pPr>
              <w:spacing w:before="40" w:after="40"/>
              <w:jc w:val="center"/>
              <w:rPr>
                <w:b/>
                <w:i w:val="0"/>
                <w:sz w:val="16"/>
                <w:szCs w:val="16"/>
              </w:rPr>
            </w:pPr>
            <w:r w:rsidRPr="00607F89">
              <w:rPr>
                <w:b/>
                <w:sz w:val="16"/>
                <w:szCs w:val="16"/>
              </w:rPr>
              <w:t>NSP (jeśli nadano)</w:t>
            </w:r>
          </w:p>
        </w:tc>
        <w:tc>
          <w:tcPr>
            <w:tcW w:w="5670" w:type="dxa"/>
            <w:shd w:val="clear" w:color="auto" w:fill="BFBFBF" w:themeFill="background1" w:themeFillShade="BF"/>
          </w:tcPr>
          <w:p w14:paraId="07C54EBE" w14:textId="77777777" w:rsidR="00EF2651" w:rsidRPr="004C2329" w:rsidRDefault="00EF2651" w:rsidP="003B6B16">
            <w:pPr>
              <w:spacing w:before="40" w:after="40"/>
              <w:jc w:val="center"/>
              <w:rPr>
                <w:b/>
                <w:i w:val="0"/>
                <w:sz w:val="16"/>
                <w:szCs w:val="16"/>
              </w:rPr>
            </w:pPr>
            <w:r w:rsidRPr="00607F89">
              <w:rPr>
                <w:b/>
                <w:sz w:val="16"/>
                <w:szCs w:val="16"/>
              </w:rPr>
              <w:t>Zwięzły opis schematu</w:t>
            </w:r>
          </w:p>
        </w:tc>
        <w:tc>
          <w:tcPr>
            <w:tcW w:w="3685" w:type="dxa"/>
            <w:shd w:val="clear" w:color="auto" w:fill="BFBFBF" w:themeFill="background1" w:themeFillShade="BF"/>
          </w:tcPr>
          <w:p w14:paraId="376A8AD1" w14:textId="77777777" w:rsidR="00EF2651" w:rsidRPr="004C2329" w:rsidRDefault="00EF2651" w:rsidP="003B6B16">
            <w:pPr>
              <w:spacing w:before="40" w:after="40"/>
              <w:jc w:val="center"/>
              <w:rPr>
                <w:b/>
                <w:i w:val="0"/>
                <w:sz w:val="16"/>
                <w:szCs w:val="16"/>
              </w:rPr>
            </w:pPr>
            <w:r w:rsidRPr="00607F89">
              <w:rPr>
                <w:b/>
                <w:sz w:val="16"/>
                <w:szCs w:val="16"/>
              </w:rPr>
              <w:t>Uwagi</w:t>
            </w:r>
          </w:p>
        </w:tc>
      </w:tr>
      <w:tr w:rsidR="00EF2651" w:rsidRPr="00607F89" w14:paraId="0FBE5C60" w14:textId="77777777" w:rsidTr="004C2329">
        <w:tc>
          <w:tcPr>
            <w:tcW w:w="562" w:type="dxa"/>
          </w:tcPr>
          <w:p w14:paraId="28D56D3D" w14:textId="77777777" w:rsidR="00EF2651" w:rsidRPr="00607F89" w:rsidRDefault="00EF2651" w:rsidP="003B6B16">
            <w:pPr>
              <w:spacing w:before="40" w:after="40"/>
              <w:rPr>
                <w:sz w:val="16"/>
                <w:szCs w:val="16"/>
              </w:rPr>
            </w:pPr>
          </w:p>
        </w:tc>
        <w:tc>
          <w:tcPr>
            <w:tcW w:w="1843" w:type="dxa"/>
          </w:tcPr>
          <w:p w14:paraId="1ECC8E9C" w14:textId="77777777" w:rsidR="00EF2651" w:rsidRPr="00607F89" w:rsidRDefault="00EF2651" w:rsidP="003B6B16">
            <w:pPr>
              <w:spacing w:before="40" w:after="40"/>
              <w:rPr>
                <w:sz w:val="16"/>
                <w:szCs w:val="16"/>
              </w:rPr>
            </w:pPr>
          </w:p>
        </w:tc>
        <w:tc>
          <w:tcPr>
            <w:tcW w:w="1985" w:type="dxa"/>
          </w:tcPr>
          <w:p w14:paraId="2887BB28" w14:textId="77777777" w:rsidR="00EF2651" w:rsidRPr="00607F89" w:rsidRDefault="00EF2651" w:rsidP="003B6B16">
            <w:pPr>
              <w:spacing w:before="40" w:after="40"/>
              <w:rPr>
                <w:sz w:val="16"/>
                <w:szCs w:val="16"/>
              </w:rPr>
            </w:pPr>
          </w:p>
        </w:tc>
        <w:tc>
          <w:tcPr>
            <w:tcW w:w="5670" w:type="dxa"/>
          </w:tcPr>
          <w:p w14:paraId="7A23C81E" w14:textId="77777777" w:rsidR="00EF2651" w:rsidRPr="00607F89" w:rsidRDefault="00EF2651" w:rsidP="003B6B16">
            <w:pPr>
              <w:spacing w:before="40" w:after="40"/>
              <w:rPr>
                <w:sz w:val="16"/>
                <w:szCs w:val="16"/>
              </w:rPr>
            </w:pPr>
          </w:p>
        </w:tc>
        <w:tc>
          <w:tcPr>
            <w:tcW w:w="3685" w:type="dxa"/>
          </w:tcPr>
          <w:p w14:paraId="49C117E4" w14:textId="77777777" w:rsidR="00EF2651" w:rsidRPr="00607F89" w:rsidRDefault="00EF2651" w:rsidP="003B6B16">
            <w:pPr>
              <w:spacing w:before="40" w:after="40"/>
              <w:rPr>
                <w:sz w:val="16"/>
                <w:szCs w:val="16"/>
              </w:rPr>
            </w:pPr>
          </w:p>
        </w:tc>
      </w:tr>
      <w:tr w:rsidR="00EF2651" w:rsidRPr="00607F89" w14:paraId="36DDC172" w14:textId="77777777" w:rsidTr="004C2329">
        <w:tc>
          <w:tcPr>
            <w:tcW w:w="562" w:type="dxa"/>
          </w:tcPr>
          <w:p w14:paraId="14EA7A7C" w14:textId="77777777" w:rsidR="00EF2651" w:rsidRPr="00607F89" w:rsidRDefault="00EF2651" w:rsidP="003B6B16">
            <w:pPr>
              <w:spacing w:before="40" w:after="40"/>
              <w:rPr>
                <w:sz w:val="16"/>
                <w:szCs w:val="16"/>
              </w:rPr>
            </w:pPr>
          </w:p>
        </w:tc>
        <w:tc>
          <w:tcPr>
            <w:tcW w:w="1843" w:type="dxa"/>
          </w:tcPr>
          <w:p w14:paraId="0269B5F3" w14:textId="77777777" w:rsidR="00EF2651" w:rsidRPr="00607F89" w:rsidRDefault="00EF2651" w:rsidP="003B6B16">
            <w:pPr>
              <w:spacing w:before="40" w:after="40"/>
              <w:rPr>
                <w:sz w:val="16"/>
                <w:szCs w:val="16"/>
              </w:rPr>
            </w:pPr>
          </w:p>
        </w:tc>
        <w:tc>
          <w:tcPr>
            <w:tcW w:w="1985" w:type="dxa"/>
          </w:tcPr>
          <w:p w14:paraId="2C75E905" w14:textId="77777777" w:rsidR="00EF2651" w:rsidRPr="00607F89" w:rsidRDefault="00EF2651" w:rsidP="003B6B16">
            <w:pPr>
              <w:spacing w:before="40" w:after="40"/>
              <w:rPr>
                <w:sz w:val="16"/>
                <w:szCs w:val="16"/>
              </w:rPr>
            </w:pPr>
          </w:p>
        </w:tc>
        <w:tc>
          <w:tcPr>
            <w:tcW w:w="5670" w:type="dxa"/>
          </w:tcPr>
          <w:p w14:paraId="42793212" w14:textId="77777777" w:rsidR="00EF2651" w:rsidRPr="00607F89" w:rsidRDefault="00EF2651" w:rsidP="003B6B16">
            <w:pPr>
              <w:spacing w:before="40" w:after="40"/>
              <w:rPr>
                <w:sz w:val="16"/>
                <w:szCs w:val="16"/>
              </w:rPr>
            </w:pPr>
          </w:p>
        </w:tc>
        <w:tc>
          <w:tcPr>
            <w:tcW w:w="3685" w:type="dxa"/>
          </w:tcPr>
          <w:p w14:paraId="3E82B16F" w14:textId="77777777" w:rsidR="00EF2651" w:rsidRPr="00607F89" w:rsidRDefault="00EF2651" w:rsidP="003B6B16">
            <w:pPr>
              <w:spacing w:before="40" w:after="40"/>
              <w:rPr>
                <w:sz w:val="16"/>
                <w:szCs w:val="16"/>
              </w:rPr>
            </w:pPr>
          </w:p>
        </w:tc>
      </w:tr>
      <w:tr w:rsidR="00EF2651" w:rsidRPr="00607F89" w14:paraId="36FF1DD8" w14:textId="77777777" w:rsidTr="004C2329">
        <w:tc>
          <w:tcPr>
            <w:tcW w:w="562" w:type="dxa"/>
          </w:tcPr>
          <w:p w14:paraId="74530F3F" w14:textId="77777777" w:rsidR="00EF2651" w:rsidRPr="00607F89" w:rsidRDefault="00EF2651" w:rsidP="003B6B16">
            <w:pPr>
              <w:spacing w:before="40" w:after="40"/>
              <w:rPr>
                <w:sz w:val="16"/>
                <w:szCs w:val="16"/>
              </w:rPr>
            </w:pPr>
          </w:p>
        </w:tc>
        <w:tc>
          <w:tcPr>
            <w:tcW w:w="1843" w:type="dxa"/>
          </w:tcPr>
          <w:p w14:paraId="317CE61D" w14:textId="77777777" w:rsidR="00EF2651" w:rsidRPr="00607F89" w:rsidRDefault="00EF2651" w:rsidP="003B6B16">
            <w:pPr>
              <w:spacing w:before="40" w:after="40"/>
              <w:rPr>
                <w:sz w:val="16"/>
                <w:szCs w:val="16"/>
              </w:rPr>
            </w:pPr>
          </w:p>
        </w:tc>
        <w:tc>
          <w:tcPr>
            <w:tcW w:w="1985" w:type="dxa"/>
          </w:tcPr>
          <w:p w14:paraId="1F94B4B0" w14:textId="77777777" w:rsidR="00EF2651" w:rsidRPr="00607F89" w:rsidRDefault="00EF2651" w:rsidP="003B6B16">
            <w:pPr>
              <w:spacing w:before="40" w:after="40"/>
              <w:rPr>
                <w:sz w:val="16"/>
                <w:szCs w:val="16"/>
              </w:rPr>
            </w:pPr>
          </w:p>
        </w:tc>
        <w:tc>
          <w:tcPr>
            <w:tcW w:w="5670" w:type="dxa"/>
          </w:tcPr>
          <w:p w14:paraId="26E488B9" w14:textId="77777777" w:rsidR="00EF2651" w:rsidRPr="00607F89" w:rsidRDefault="00EF2651" w:rsidP="003B6B16">
            <w:pPr>
              <w:spacing w:before="40" w:after="40"/>
              <w:rPr>
                <w:sz w:val="16"/>
                <w:szCs w:val="16"/>
              </w:rPr>
            </w:pPr>
          </w:p>
        </w:tc>
        <w:tc>
          <w:tcPr>
            <w:tcW w:w="3685" w:type="dxa"/>
          </w:tcPr>
          <w:p w14:paraId="285DF14F" w14:textId="77777777" w:rsidR="00EF2651" w:rsidRPr="00607F89" w:rsidRDefault="00EF2651" w:rsidP="003B6B16">
            <w:pPr>
              <w:spacing w:before="40" w:after="40"/>
              <w:rPr>
                <w:sz w:val="16"/>
                <w:szCs w:val="16"/>
              </w:rPr>
            </w:pPr>
          </w:p>
        </w:tc>
      </w:tr>
      <w:tr w:rsidR="00EF2651" w:rsidRPr="00607F89" w14:paraId="04C149CC" w14:textId="77777777" w:rsidTr="004C2329">
        <w:tc>
          <w:tcPr>
            <w:tcW w:w="562" w:type="dxa"/>
          </w:tcPr>
          <w:p w14:paraId="7428BF82" w14:textId="77777777" w:rsidR="00EF2651" w:rsidRPr="00607F89" w:rsidRDefault="00EF2651" w:rsidP="003B6B16">
            <w:pPr>
              <w:spacing w:before="40" w:after="40"/>
              <w:rPr>
                <w:sz w:val="16"/>
                <w:szCs w:val="16"/>
              </w:rPr>
            </w:pPr>
          </w:p>
        </w:tc>
        <w:tc>
          <w:tcPr>
            <w:tcW w:w="1843" w:type="dxa"/>
          </w:tcPr>
          <w:p w14:paraId="5A47C879" w14:textId="77777777" w:rsidR="00EF2651" w:rsidRPr="00607F89" w:rsidRDefault="00EF2651" w:rsidP="003B6B16">
            <w:pPr>
              <w:spacing w:before="40" w:after="40"/>
              <w:rPr>
                <w:sz w:val="16"/>
                <w:szCs w:val="16"/>
              </w:rPr>
            </w:pPr>
          </w:p>
        </w:tc>
        <w:tc>
          <w:tcPr>
            <w:tcW w:w="1985" w:type="dxa"/>
          </w:tcPr>
          <w:p w14:paraId="0EE2B9AE" w14:textId="77777777" w:rsidR="00EF2651" w:rsidRPr="00607F89" w:rsidRDefault="00EF2651" w:rsidP="003B6B16">
            <w:pPr>
              <w:spacing w:before="40" w:after="40"/>
              <w:rPr>
                <w:sz w:val="16"/>
                <w:szCs w:val="16"/>
              </w:rPr>
            </w:pPr>
          </w:p>
        </w:tc>
        <w:tc>
          <w:tcPr>
            <w:tcW w:w="5670" w:type="dxa"/>
          </w:tcPr>
          <w:p w14:paraId="2AF9F505" w14:textId="77777777" w:rsidR="00EF2651" w:rsidRPr="00607F89" w:rsidRDefault="00EF2651" w:rsidP="003B6B16">
            <w:pPr>
              <w:spacing w:before="40" w:after="40"/>
              <w:rPr>
                <w:sz w:val="16"/>
                <w:szCs w:val="16"/>
              </w:rPr>
            </w:pPr>
          </w:p>
        </w:tc>
        <w:tc>
          <w:tcPr>
            <w:tcW w:w="3685" w:type="dxa"/>
          </w:tcPr>
          <w:p w14:paraId="52398C1E" w14:textId="77777777" w:rsidR="00EF2651" w:rsidRPr="00607F89" w:rsidRDefault="00EF2651" w:rsidP="003B6B16">
            <w:pPr>
              <w:spacing w:before="40" w:after="40"/>
              <w:rPr>
                <w:sz w:val="16"/>
                <w:szCs w:val="16"/>
              </w:rPr>
            </w:pPr>
          </w:p>
        </w:tc>
      </w:tr>
      <w:tr w:rsidR="00EF2651" w:rsidRPr="00607F89" w14:paraId="3982AA1B" w14:textId="77777777" w:rsidTr="004C2329">
        <w:tc>
          <w:tcPr>
            <w:tcW w:w="562" w:type="dxa"/>
          </w:tcPr>
          <w:p w14:paraId="0638C3FF" w14:textId="77777777" w:rsidR="00EF2651" w:rsidRPr="00607F89" w:rsidRDefault="00EF2651" w:rsidP="003B6B16">
            <w:pPr>
              <w:spacing w:before="40" w:after="40"/>
              <w:rPr>
                <w:sz w:val="16"/>
                <w:szCs w:val="16"/>
              </w:rPr>
            </w:pPr>
          </w:p>
        </w:tc>
        <w:tc>
          <w:tcPr>
            <w:tcW w:w="1843" w:type="dxa"/>
          </w:tcPr>
          <w:p w14:paraId="4AC3B98B" w14:textId="77777777" w:rsidR="00EF2651" w:rsidRPr="00607F89" w:rsidRDefault="00EF2651" w:rsidP="003B6B16">
            <w:pPr>
              <w:spacing w:before="40" w:after="40"/>
              <w:rPr>
                <w:sz w:val="16"/>
                <w:szCs w:val="16"/>
              </w:rPr>
            </w:pPr>
          </w:p>
        </w:tc>
        <w:tc>
          <w:tcPr>
            <w:tcW w:w="1985" w:type="dxa"/>
          </w:tcPr>
          <w:p w14:paraId="51B1F445" w14:textId="77777777" w:rsidR="00EF2651" w:rsidRPr="00607F89" w:rsidRDefault="00EF2651" w:rsidP="003B6B16">
            <w:pPr>
              <w:spacing w:before="40" w:after="40"/>
              <w:rPr>
                <w:sz w:val="16"/>
                <w:szCs w:val="16"/>
              </w:rPr>
            </w:pPr>
          </w:p>
        </w:tc>
        <w:tc>
          <w:tcPr>
            <w:tcW w:w="5670" w:type="dxa"/>
          </w:tcPr>
          <w:p w14:paraId="32F4CEB0" w14:textId="77777777" w:rsidR="00EF2651" w:rsidRPr="00607F89" w:rsidRDefault="00EF2651" w:rsidP="003B6B16">
            <w:pPr>
              <w:spacing w:before="40" w:after="40"/>
              <w:rPr>
                <w:sz w:val="16"/>
                <w:szCs w:val="16"/>
              </w:rPr>
            </w:pPr>
          </w:p>
        </w:tc>
        <w:tc>
          <w:tcPr>
            <w:tcW w:w="3685" w:type="dxa"/>
          </w:tcPr>
          <w:p w14:paraId="74AA04AF" w14:textId="77777777" w:rsidR="00EF2651" w:rsidRPr="00607F89" w:rsidRDefault="00EF2651" w:rsidP="003B6B16">
            <w:pPr>
              <w:spacing w:before="40" w:after="40"/>
              <w:rPr>
                <w:sz w:val="16"/>
                <w:szCs w:val="16"/>
              </w:rPr>
            </w:pPr>
          </w:p>
        </w:tc>
      </w:tr>
      <w:tr w:rsidR="00EF2651" w:rsidRPr="00607F89" w14:paraId="54FE6EEC" w14:textId="77777777" w:rsidTr="004C2329">
        <w:tc>
          <w:tcPr>
            <w:tcW w:w="562" w:type="dxa"/>
          </w:tcPr>
          <w:p w14:paraId="64C4A373" w14:textId="77777777" w:rsidR="00EF2651" w:rsidRPr="00607F89" w:rsidRDefault="00EF2651" w:rsidP="003B6B16">
            <w:pPr>
              <w:spacing w:before="40" w:after="40"/>
              <w:rPr>
                <w:sz w:val="16"/>
                <w:szCs w:val="16"/>
              </w:rPr>
            </w:pPr>
          </w:p>
        </w:tc>
        <w:tc>
          <w:tcPr>
            <w:tcW w:w="1843" w:type="dxa"/>
          </w:tcPr>
          <w:p w14:paraId="66BF6437" w14:textId="77777777" w:rsidR="00EF2651" w:rsidRPr="00607F89" w:rsidRDefault="00EF2651" w:rsidP="003B6B16">
            <w:pPr>
              <w:spacing w:before="40" w:after="40"/>
              <w:rPr>
                <w:sz w:val="16"/>
                <w:szCs w:val="16"/>
              </w:rPr>
            </w:pPr>
          </w:p>
        </w:tc>
        <w:tc>
          <w:tcPr>
            <w:tcW w:w="1985" w:type="dxa"/>
          </w:tcPr>
          <w:p w14:paraId="57749255" w14:textId="77777777" w:rsidR="00EF2651" w:rsidRPr="00607F89" w:rsidRDefault="00EF2651" w:rsidP="003B6B16">
            <w:pPr>
              <w:spacing w:before="40" w:after="40"/>
              <w:rPr>
                <w:sz w:val="16"/>
                <w:szCs w:val="16"/>
              </w:rPr>
            </w:pPr>
          </w:p>
        </w:tc>
        <w:tc>
          <w:tcPr>
            <w:tcW w:w="5670" w:type="dxa"/>
          </w:tcPr>
          <w:p w14:paraId="2E1EA67D" w14:textId="77777777" w:rsidR="00EF2651" w:rsidRPr="00607F89" w:rsidRDefault="00EF2651" w:rsidP="003B6B16">
            <w:pPr>
              <w:spacing w:before="40" w:after="40"/>
              <w:rPr>
                <w:sz w:val="16"/>
                <w:szCs w:val="16"/>
              </w:rPr>
            </w:pPr>
          </w:p>
        </w:tc>
        <w:tc>
          <w:tcPr>
            <w:tcW w:w="3685" w:type="dxa"/>
          </w:tcPr>
          <w:p w14:paraId="68E5DA8E" w14:textId="77777777" w:rsidR="00EF2651" w:rsidRPr="00607F89" w:rsidRDefault="00EF2651" w:rsidP="003B6B16">
            <w:pPr>
              <w:spacing w:before="40" w:after="40"/>
              <w:rPr>
                <w:sz w:val="16"/>
                <w:szCs w:val="16"/>
              </w:rPr>
            </w:pPr>
          </w:p>
        </w:tc>
      </w:tr>
    </w:tbl>
    <w:p w14:paraId="3FF23ECF" w14:textId="77777777" w:rsidR="00EF2651" w:rsidRDefault="00EF2651" w:rsidP="00EF2651"/>
    <w:p w14:paraId="4B605454" w14:textId="77777777" w:rsidR="00EF2651" w:rsidRPr="00607F89" w:rsidRDefault="00EF2651" w:rsidP="004C2329">
      <w:pPr>
        <w:pStyle w:val="Akapitzlist"/>
        <w:numPr>
          <w:ilvl w:val="0"/>
          <w:numId w:val="83"/>
        </w:numPr>
        <w:spacing w:before="120" w:after="120" w:line="240" w:lineRule="auto"/>
        <w:contextualSpacing w:val="0"/>
      </w:pPr>
      <w:r w:rsidRPr="00607F89">
        <w:t>CZARNA LISTA (PODWYŻSZONE RYZYKO WYSTĄPIENIA SCHEMATU PODATKOWEGO)</w:t>
      </w:r>
    </w:p>
    <w:tbl>
      <w:tblPr>
        <w:tblStyle w:val="PlainTable5"/>
        <w:tblW w:w="13887" w:type="dxa"/>
        <w:tblBorders>
          <w:insideH w:val="single" w:sz="4" w:space="0" w:color="auto"/>
        </w:tblBorders>
        <w:tblLook w:val="0620" w:firstRow="1" w:lastRow="0" w:firstColumn="0" w:lastColumn="0" w:noHBand="1" w:noVBand="1"/>
      </w:tblPr>
      <w:tblGrid>
        <w:gridCol w:w="562"/>
        <w:gridCol w:w="1843"/>
        <w:gridCol w:w="7229"/>
        <w:gridCol w:w="4253"/>
      </w:tblGrid>
      <w:tr w:rsidR="00607F89" w:rsidRPr="00607F89" w14:paraId="15848F21" w14:textId="77777777" w:rsidTr="00607F89">
        <w:trPr>
          <w:cnfStyle w:val="100000000000" w:firstRow="1" w:lastRow="0" w:firstColumn="0" w:lastColumn="0" w:oddVBand="0" w:evenVBand="0" w:oddHBand="0" w:evenHBand="0" w:firstRowFirstColumn="0" w:firstRowLastColumn="0" w:lastRowFirstColumn="0" w:lastRowLastColumn="0"/>
        </w:trPr>
        <w:tc>
          <w:tcPr>
            <w:tcW w:w="562" w:type="dxa"/>
            <w:shd w:val="clear" w:color="auto" w:fill="BFBFBF" w:themeFill="background1" w:themeFillShade="BF"/>
          </w:tcPr>
          <w:p w14:paraId="498FFF25" w14:textId="77777777" w:rsidR="00EF2651" w:rsidRPr="004C2329" w:rsidRDefault="00EF2651" w:rsidP="003B6B16">
            <w:pPr>
              <w:spacing w:before="40" w:after="40"/>
              <w:jc w:val="center"/>
              <w:rPr>
                <w:b/>
                <w:i w:val="0"/>
                <w:sz w:val="16"/>
                <w:szCs w:val="16"/>
              </w:rPr>
            </w:pPr>
            <w:r w:rsidRPr="00607F89">
              <w:rPr>
                <w:b/>
                <w:sz w:val="16"/>
                <w:szCs w:val="16"/>
              </w:rPr>
              <w:t>Lp.</w:t>
            </w:r>
          </w:p>
        </w:tc>
        <w:tc>
          <w:tcPr>
            <w:tcW w:w="1843" w:type="dxa"/>
            <w:shd w:val="clear" w:color="auto" w:fill="BFBFBF" w:themeFill="background1" w:themeFillShade="BF"/>
          </w:tcPr>
          <w:p w14:paraId="343C061C" w14:textId="77777777" w:rsidR="00EF2651" w:rsidRPr="004C2329" w:rsidRDefault="00EF2651" w:rsidP="003B6B16">
            <w:pPr>
              <w:spacing w:before="40" w:after="40"/>
              <w:jc w:val="center"/>
              <w:rPr>
                <w:b/>
                <w:i w:val="0"/>
                <w:sz w:val="16"/>
                <w:szCs w:val="16"/>
              </w:rPr>
            </w:pPr>
            <w:r w:rsidRPr="00607F89">
              <w:rPr>
                <w:b/>
                <w:sz w:val="16"/>
                <w:szCs w:val="16"/>
              </w:rPr>
              <w:t>Nazwa przesłanki</w:t>
            </w:r>
          </w:p>
        </w:tc>
        <w:tc>
          <w:tcPr>
            <w:tcW w:w="7229" w:type="dxa"/>
            <w:shd w:val="clear" w:color="auto" w:fill="BFBFBF" w:themeFill="background1" w:themeFillShade="BF"/>
          </w:tcPr>
          <w:p w14:paraId="7DC32793" w14:textId="77777777" w:rsidR="00EF2651" w:rsidRPr="004C2329" w:rsidRDefault="00EF2651" w:rsidP="003B6B16">
            <w:pPr>
              <w:spacing w:before="40" w:after="40"/>
              <w:jc w:val="center"/>
              <w:rPr>
                <w:b/>
                <w:i w:val="0"/>
                <w:sz w:val="16"/>
                <w:szCs w:val="16"/>
              </w:rPr>
            </w:pPr>
            <w:r w:rsidRPr="00607F89">
              <w:rPr>
                <w:b/>
                <w:sz w:val="16"/>
                <w:szCs w:val="16"/>
              </w:rPr>
              <w:t>Opis</w:t>
            </w:r>
          </w:p>
        </w:tc>
        <w:tc>
          <w:tcPr>
            <w:tcW w:w="4253" w:type="dxa"/>
            <w:shd w:val="clear" w:color="auto" w:fill="BFBFBF" w:themeFill="background1" w:themeFillShade="BF"/>
          </w:tcPr>
          <w:p w14:paraId="42D23693" w14:textId="77777777" w:rsidR="00EF2651" w:rsidRPr="004C2329" w:rsidRDefault="00EF2651" w:rsidP="003B6B16">
            <w:pPr>
              <w:spacing w:before="40" w:after="40"/>
              <w:jc w:val="center"/>
              <w:rPr>
                <w:b/>
                <w:i w:val="0"/>
                <w:sz w:val="16"/>
                <w:szCs w:val="16"/>
              </w:rPr>
            </w:pPr>
            <w:r w:rsidRPr="00607F89">
              <w:rPr>
                <w:b/>
                <w:sz w:val="16"/>
                <w:szCs w:val="16"/>
              </w:rPr>
              <w:t>Uwagi</w:t>
            </w:r>
          </w:p>
        </w:tc>
      </w:tr>
      <w:tr w:rsidR="00EF2651" w:rsidRPr="00607F89" w14:paraId="454AB192" w14:textId="77777777" w:rsidTr="004C2329">
        <w:tc>
          <w:tcPr>
            <w:tcW w:w="562" w:type="dxa"/>
          </w:tcPr>
          <w:p w14:paraId="1973A3C8" w14:textId="77777777" w:rsidR="00EF2651" w:rsidRPr="00607F89" w:rsidRDefault="00EF2651" w:rsidP="003B6B16">
            <w:pPr>
              <w:spacing w:before="40" w:after="40"/>
              <w:rPr>
                <w:sz w:val="16"/>
                <w:szCs w:val="16"/>
              </w:rPr>
            </w:pPr>
          </w:p>
        </w:tc>
        <w:tc>
          <w:tcPr>
            <w:tcW w:w="1843" w:type="dxa"/>
          </w:tcPr>
          <w:p w14:paraId="045EEB61" w14:textId="77777777" w:rsidR="00EF2651" w:rsidRPr="00607F89" w:rsidRDefault="00EF2651" w:rsidP="003B6B16">
            <w:pPr>
              <w:spacing w:before="40" w:after="40"/>
              <w:rPr>
                <w:sz w:val="16"/>
                <w:szCs w:val="16"/>
              </w:rPr>
            </w:pPr>
          </w:p>
        </w:tc>
        <w:tc>
          <w:tcPr>
            <w:tcW w:w="7229" w:type="dxa"/>
          </w:tcPr>
          <w:p w14:paraId="487892CC" w14:textId="77777777" w:rsidR="00EF2651" w:rsidRPr="00607F89" w:rsidRDefault="00EF2651" w:rsidP="003B6B16">
            <w:pPr>
              <w:spacing w:before="40" w:after="40"/>
              <w:rPr>
                <w:sz w:val="16"/>
                <w:szCs w:val="16"/>
              </w:rPr>
            </w:pPr>
          </w:p>
        </w:tc>
        <w:tc>
          <w:tcPr>
            <w:tcW w:w="4253" w:type="dxa"/>
          </w:tcPr>
          <w:p w14:paraId="54A47C8B" w14:textId="77777777" w:rsidR="00EF2651" w:rsidRPr="00607F89" w:rsidRDefault="00EF2651" w:rsidP="003B6B16">
            <w:pPr>
              <w:spacing w:before="40" w:after="40"/>
              <w:rPr>
                <w:sz w:val="16"/>
                <w:szCs w:val="16"/>
              </w:rPr>
            </w:pPr>
          </w:p>
        </w:tc>
      </w:tr>
      <w:tr w:rsidR="00EF2651" w:rsidRPr="00607F89" w14:paraId="4A190A91" w14:textId="77777777" w:rsidTr="004C2329">
        <w:tc>
          <w:tcPr>
            <w:tcW w:w="562" w:type="dxa"/>
          </w:tcPr>
          <w:p w14:paraId="5D8AF60B" w14:textId="77777777" w:rsidR="00EF2651" w:rsidRPr="00607F89" w:rsidRDefault="00EF2651" w:rsidP="003B6B16">
            <w:pPr>
              <w:spacing w:before="40" w:after="40"/>
              <w:rPr>
                <w:sz w:val="16"/>
                <w:szCs w:val="16"/>
              </w:rPr>
            </w:pPr>
          </w:p>
        </w:tc>
        <w:tc>
          <w:tcPr>
            <w:tcW w:w="1843" w:type="dxa"/>
          </w:tcPr>
          <w:p w14:paraId="370DF331" w14:textId="77777777" w:rsidR="00EF2651" w:rsidRPr="00607F89" w:rsidRDefault="00EF2651" w:rsidP="003B6B16">
            <w:pPr>
              <w:spacing w:before="40" w:after="40"/>
              <w:rPr>
                <w:sz w:val="16"/>
                <w:szCs w:val="16"/>
              </w:rPr>
            </w:pPr>
          </w:p>
        </w:tc>
        <w:tc>
          <w:tcPr>
            <w:tcW w:w="7229" w:type="dxa"/>
          </w:tcPr>
          <w:p w14:paraId="2D37678F" w14:textId="77777777" w:rsidR="00EF2651" w:rsidRPr="00607F89" w:rsidRDefault="00EF2651" w:rsidP="003B6B16">
            <w:pPr>
              <w:spacing w:before="40" w:after="40"/>
              <w:rPr>
                <w:sz w:val="16"/>
                <w:szCs w:val="16"/>
              </w:rPr>
            </w:pPr>
          </w:p>
        </w:tc>
        <w:tc>
          <w:tcPr>
            <w:tcW w:w="4253" w:type="dxa"/>
          </w:tcPr>
          <w:p w14:paraId="418C9ABD" w14:textId="77777777" w:rsidR="00EF2651" w:rsidRPr="00607F89" w:rsidRDefault="00EF2651" w:rsidP="003B6B16">
            <w:pPr>
              <w:spacing w:before="40" w:after="40"/>
              <w:rPr>
                <w:sz w:val="16"/>
                <w:szCs w:val="16"/>
              </w:rPr>
            </w:pPr>
          </w:p>
        </w:tc>
      </w:tr>
      <w:tr w:rsidR="00EF2651" w:rsidRPr="00607F89" w14:paraId="69C1AC64" w14:textId="77777777" w:rsidTr="004C2329">
        <w:tc>
          <w:tcPr>
            <w:tcW w:w="562" w:type="dxa"/>
          </w:tcPr>
          <w:p w14:paraId="3DB74893" w14:textId="77777777" w:rsidR="00EF2651" w:rsidRPr="00607F89" w:rsidRDefault="00EF2651" w:rsidP="003B6B16">
            <w:pPr>
              <w:spacing w:before="40" w:after="40"/>
              <w:rPr>
                <w:sz w:val="16"/>
                <w:szCs w:val="16"/>
              </w:rPr>
            </w:pPr>
          </w:p>
        </w:tc>
        <w:tc>
          <w:tcPr>
            <w:tcW w:w="1843" w:type="dxa"/>
          </w:tcPr>
          <w:p w14:paraId="3B67F875" w14:textId="77777777" w:rsidR="00EF2651" w:rsidRPr="00607F89" w:rsidRDefault="00EF2651" w:rsidP="003B6B16">
            <w:pPr>
              <w:spacing w:before="40" w:after="40"/>
              <w:rPr>
                <w:sz w:val="16"/>
                <w:szCs w:val="16"/>
              </w:rPr>
            </w:pPr>
          </w:p>
        </w:tc>
        <w:tc>
          <w:tcPr>
            <w:tcW w:w="7229" w:type="dxa"/>
          </w:tcPr>
          <w:p w14:paraId="1EB37E2B" w14:textId="77777777" w:rsidR="00EF2651" w:rsidRPr="00607F89" w:rsidRDefault="00EF2651" w:rsidP="003B6B16">
            <w:pPr>
              <w:spacing w:before="40" w:after="40"/>
              <w:rPr>
                <w:sz w:val="16"/>
                <w:szCs w:val="16"/>
              </w:rPr>
            </w:pPr>
          </w:p>
        </w:tc>
        <w:tc>
          <w:tcPr>
            <w:tcW w:w="4253" w:type="dxa"/>
          </w:tcPr>
          <w:p w14:paraId="66FBED0B" w14:textId="77777777" w:rsidR="00EF2651" w:rsidRPr="00607F89" w:rsidRDefault="00EF2651" w:rsidP="003B6B16">
            <w:pPr>
              <w:spacing w:before="40" w:after="40"/>
              <w:rPr>
                <w:sz w:val="16"/>
                <w:szCs w:val="16"/>
              </w:rPr>
            </w:pPr>
          </w:p>
        </w:tc>
      </w:tr>
      <w:tr w:rsidR="00EF2651" w:rsidRPr="00607F89" w14:paraId="798CB192" w14:textId="77777777" w:rsidTr="004C2329">
        <w:tc>
          <w:tcPr>
            <w:tcW w:w="562" w:type="dxa"/>
          </w:tcPr>
          <w:p w14:paraId="45FF59A9" w14:textId="77777777" w:rsidR="00EF2651" w:rsidRPr="00607F89" w:rsidRDefault="00EF2651" w:rsidP="003B6B16">
            <w:pPr>
              <w:spacing w:before="40" w:after="40"/>
              <w:rPr>
                <w:sz w:val="16"/>
                <w:szCs w:val="16"/>
              </w:rPr>
            </w:pPr>
          </w:p>
        </w:tc>
        <w:tc>
          <w:tcPr>
            <w:tcW w:w="1843" w:type="dxa"/>
          </w:tcPr>
          <w:p w14:paraId="701F805C" w14:textId="77777777" w:rsidR="00EF2651" w:rsidRPr="00607F89" w:rsidRDefault="00EF2651" w:rsidP="003B6B16">
            <w:pPr>
              <w:spacing w:before="40" w:after="40"/>
              <w:rPr>
                <w:sz w:val="16"/>
                <w:szCs w:val="16"/>
              </w:rPr>
            </w:pPr>
          </w:p>
        </w:tc>
        <w:tc>
          <w:tcPr>
            <w:tcW w:w="7229" w:type="dxa"/>
          </w:tcPr>
          <w:p w14:paraId="038C2CB5" w14:textId="77777777" w:rsidR="00EF2651" w:rsidRPr="00607F89" w:rsidRDefault="00EF2651" w:rsidP="003B6B16">
            <w:pPr>
              <w:spacing w:before="40" w:after="40"/>
              <w:rPr>
                <w:sz w:val="16"/>
                <w:szCs w:val="16"/>
              </w:rPr>
            </w:pPr>
          </w:p>
        </w:tc>
        <w:tc>
          <w:tcPr>
            <w:tcW w:w="4253" w:type="dxa"/>
          </w:tcPr>
          <w:p w14:paraId="339BC2CB" w14:textId="77777777" w:rsidR="00EF2651" w:rsidRPr="00607F89" w:rsidRDefault="00EF2651" w:rsidP="003B6B16">
            <w:pPr>
              <w:spacing w:before="40" w:after="40"/>
              <w:rPr>
                <w:sz w:val="16"/>
                <w:szCs w:val="16"/>
              </w:rPr>
            </w:pPr>
          </w:p>
        </w:tc>
      </w:tr>
      <w:tr w:rsidR="00EF2651" w:rsidRPr="00607F89" w14:paraId="2FE8F9F5" w14:textId="77777777" w:rsidTr="004C2329">
        <w:tc>
          <w:tcPr>
            <w:tcW w:w="562" w:type="dxa"/>
          </w:tcPr>
          <w:p w14:paraId="2585275A" w14:textId="77777777" w:rsidR="00EF2651" w:rsidRPr="00607F89" w:rsidRDefault="00EF2651" w:rsidP="003B6B16">
            <w:pPr>
              <w:spacing w:before="40" w:after="40"/>
              <w:rPr>
                <w:sz w:val="16"/>
                <w:szCs w:val="16"/>
              </w:rPr>
            </w:pPr>
          </w:p>
        </w:tc>
        <w:tc>
          <w:tcPr>
            <w:tcW w:w="1843" w:type="dxa"/>
          </w:tcPr>
          <w:p w14:paraId="00435E2C" w14:textId="77777777" w:rsidR="00EF2651" w:rsidRPr="00607F89" w:rsidRDefault="00EF2651" w:rsidP="003B6B16">
            <w:pPr>
              <w:spacing w:before="40" w:after="40"/>
              <w:rPr>
                <w:sz w:val="16"/>
                <w:szCs w:val="16"/>
              </w:rPr>
            </w:pPr>
          </w:p>
        </w:tc>
        <w:tc>
          <w:tcPr>
            <w:tcW w:w="7229" w:type="dxa"/>
          </w:tcPr>
          <w:p w14:paraId="3380737C" w14:textId="77777777" w:rsidR="00EF2651" w:rsidRPr="00607F89" w:rsidRDefault="00EF2651" w:rsidP="003B6B16">
            <w:pPr>
              <w:spacing w:before="40" w:after="40"/>
              <w:rPr>
                <w:sz w:val="16"/>
                <w:szCs w:val="16"/>
              </w:rPr>
            </w:pPr>
          </w:p>
        </w:tc>
        <w:tc>
          <w:tcPr>
            <w:tcW w:w="4253" w:type="dxa"/>
          </w:tcPr>
          <w:p w14:paraId="61DB2A0C" w14:textId="77777777" w:rsidR="00EF2651" w:rsidRPr="00607F89" w:rsidRDefault="00EF2651" w:rsidP="003B6B16">
            <w:pPr>
              <w:spacing w:before="40" w:after="40"/>
              <w:rPr>
                <w:sz w:val="16"/>
                <w:szCs w:val="16"/>
              </w:rPr>
            </w:pPr>
          </w:p>
        </w:tc>
      </w:tr>
      <w:tr w:rsidR="00EF2651" w:rsidRPr="00607F89" w14:paraId="0ED6510D" w14:textId="77777777" w:rsidTr="004C2329">
        <w:tc>
          <w:tcPr>
            <w:tcW w:w="562" w:type="dxa"/>
          </w:tcPr>
          <w:p w14:paraId="17C9FF8D" w14:textId="77777777" w:rsidR="00EF2651" w:rsidRPr="00607F89" w:rsidRDefault="00EF2651" w:rsidP="003B6B16">
            <w:pPr>
              <w:spacing w:before="40" w:after="40"/>
              <w:rPr>
                <w:sz w:val="16"/>
                <w:szCs w:val="16"/>
              </w:rPr>
            </w:pPr>
          </w:p>
        </w:tc>
        <w:tc>
          <w:tcPr>
            <w:tcW w:w="1843" w:type="dxa"/>
          </w:tcPr>
          <w:p w14:paraId="3B5D8C01" w14:textId="77777777" w:rsidR="00EF2651" w:rsidRPr="00607F89" w:rsidRDefault="00EF2651" w:rsidP="003B6B16">
            <w:pPr>
              <w:spacing w:before="40" w:after="40"/>
              <w:rPr>
                <w:sz w:val="16"/>
                <w:szCs w:val="16"/>
              </w:rPr>
            </w:pPr>
          </w:p>
        </w:tc>
        <w:tc>
          <w:tcPr>
            <w:tcW w:w="7229" w:type="dxa"/>
          </w:tcPr>
          <w:p w14:paraId="0ED0DCA8" w14:textId="77777777" w:rsidR="00EF2651" w:rsidRPr="00607F89" w:rsidRDefault="00EF2651" w:rsidP="003B6B16">
            <w:pPr>
              <w:spacing w:before="40" w:after="40"/>
              <w:rPr>
                <w:sz w:val="16"/>
                <w:szCs w:val="16"/>
              </w:rPr>
            </w:pPr>
          </w:p>
        </w:tc>
        <w:tc>
          <w:tcPr>
            <w:tcW w:w="4253" w:type="dxa"/>
          </w:tcPr>
          <w:p w14:paraId="7DADC7C8" w14:textId="77777777" w:rsidR="00EF2651" w:rsidRPr="00607F89" w:rsidRDefault="00EF2651" w:rsidP="003B6B16">
            <w:pPr>
              <w:spacing w:before="40" w:after="40"/>
              <w:rPr>
                <w:sz w:val="16"/>
                <w:szCs w:val="16"/>
              </w:rPr>
            </w:pPr>
          </w:p>
        </w:tc>
      </w:tr>
      <w:tr w:rsidR="00EF2651" w:rsidRPr="00607F89" w14:paraId="3C052E94" w14:textId="77777777" w:rsidTr="004C2329">
        <w:tc>
          <w:tcPr>
            <w:tcW w:w="562" w:type="dxa"/>
          </w:tcPr>
          <w:p w14:paraId="4EF009E8" w14:textId="77777777" w:rsidR="00EF2651" w:rsidRPr="00607F89" w:rsidRDefault="00EF2651" w:rsidP="003B6B16">
            <w:pPr>
              <w:spacing w:before="40" w:after="40"/>
              <w:rPr>
                <w:sz w:val="16"/>
                <w:szCs w:val="16"/>
              </w:rPr>
            </w:pPr>
          </w:p>
        </w:tc>
        <w:tc>
          <w:tcPr>
            <w:tcW w:w="1843" w:type="dxa"/>
          </w:tcPr>
          <w:p w14:paraId="69B8ED3C" w14:textId="77777777" w:rsidR="00EF2651" w:rsidRPr="00607F89" w:rsidRDefault="00EF2651" w:rsidP="003B6B16">
            <w:pPr>
              <w:spacing w:before="40" w:after="40"/>
              <w:rPr>
                <w:sz w:val="16"/>
                <w:szCs w:val="16"/>
              </w:rPr>
            </w:pPr>
          </w:p>
        </w:tc>
        <w:tc>
          <w:tcPr>
            <w:tcW w:w="7229" w:type="dxa"/>
          </w:tcPr>
          <w:p w14:paraId="7671FC79" w14:textId="77777777" w:rsidR="00EF2651" w:rsidRPr="00607F89" w:rsidRDefault="00EF2651" w:rsidP="003B6B16">
            <w:pPr>
              <w:spacing w:before="40" w:after="40"/>
              <w:rPr>
                <w:sz w:val="16"/>
                <w:szCs w:val="16"/>
              </w:rPr>
            </w:pPr>
          </w:p>
        </w:tc>
        <w:tc>
          <w:tcPr>
            <w:tcW w:w="4253" w:type="dxa"/>
          </w:tcPr>
          <w:p w14:paraId="0DEF9A75" w14:textId="77777777" w:rsidR="00EF2651" w:rsidRPr="00607F89" w:rsidRDefault="00EF2651" w:rsidP="003B6B16">
            <w:pPr>
              <w:spacing w:before="40" w:after="40"/>
              <w:rPr>
                <w:sz w:val="16"/>
                <w:szCs w:val="16"/>
              </w:rPr>
            </w:pPr>
          </w:p>
        </w:tc>
      </w:tr>
    </w:tbl>
    <w:p w14:paraId="2DD8C6D2" w14:textId="77777777" w:rsidR="00EF2651" w:rsidRDefault="00EF2651" w:rsidP="00EF2651"/>
    <w:p w14:paraId="70504512" w14:textId="77777777" w:rsidR="00EF2651" w:rsidRPr="002651BB" w:rsidRDefault="00EF2651" w:rsidP="004C2329">
      <w:pPr>
        <w:pStyle w:val="Akapitzlist"/>
        <w:numPr>
          <w:ilvl w:val="0"/>
          <w:numId w:val="83"/>
        </w:numPr>
        <w:spacing w:before="120" w:after="120" w:line="240" w:lineRule="auto"/>
        <w:contextualSpacing w:val="0"/>
      </w:pPr>
      <w:r w:rsidRPr="002651BB">
        <w:t>BIAŁA LISTA (OBNIŻONE RYZYKO WYSTĄPIENIA SCHEMATU PODATKOWEGO)</w:t>
      </w:r>
    </w:p>
    <w:tbl>
      <w:tblPr>
        <w:tblStyle w:val="PlainTable5"/>
        <w:tblW w:w="13887" w:type="dxa"/>
        <w:tblBorders>
          <w:insideH w:val="single" w:sz="4" w:space="0" w:color="auto"/>
        </w:tblBorders>
        <w:tblLook w:val="0620" w:firstRow="1" w:lastRow="0" w:firstColumn="0" w:lastColumn="0" w:noHBand="1" w:noVBand="1"/>
      </w:tblPr>
      <w:tblGrid>
        <w:gridCol w:w="562"/>
        <w:gridCol w:w="1843"/>
        <w:gridCol w:w="7229"/>
        <w:gridCol w:w="4253"/>
      </w:tblGrid>
      <w:tr w:rsidR="00607F89" w:rsidRPr="00FE24AF" w14:paraId="688ACF74" w14:textId="77777777" w:rsidTr="00607F89">
        <w:trPr>
          <w:cnfStyle w:val="100000000000" w:firstRow="1" w:lastRow="0" w:firstColumn="0" w:lastColumn="0" w:oddVBand="0" w:evenVBand="0" w:oddHBand="0" w:evenHBand="0" w:firstRowFirstColumn="0" w:firstRowLastColumn="0" w:lastRowFirstColumn="0" w:lastRowLastColumn="0"/>
        </w:trPr>
        <w:tc>
          <w:tcPr>
            <w:tcW w:w="562" w:type="dxa"/>
            <w:shd w:val="clear" w:color="auto" w:fill="BFBFBF" w:themeFill="background1" w:themeFillShade="BF"/>
          </w:tcPr>
          <w:p w14:paraId="5276BB20" w14:textId="77777777" w:rsidR="00EF2651" w:rsidRPr="00FE24AF" w:rsidRDefault="00EF2651" w:rsidP="003B6B16">
            <w:pPr>
              <w:spacing w:before="40" w:after="40"/>
              <w:jc w:val="center"/>
              <w:rPr>
                <w:b/>
                <w:i w:val="0"/>
                <w:sz w:val="16"/>
                <w:szCs w:val="16"/>
              </w:rPr>
            </w:pPr>
            <w:r w:rsidRPr="00FE24AF">
              <w:rPr>
                <w:b/>
                <w:sz w:val="16"/>
                <w:szCs w:val="16"/>
              </w:rPr>
              <w:t>Lp.</w:t>
            </w:r>
          </w:p>
        </w:tc>
        <w:tc>
          <w:tcPr>
            <w:tcW w:w="1843" w:type="dxa"/>
            <w:shd w:val="clear" w:color="auto" w:fill="BFBFBF" w:themeFill="background1" w:themeFillShade="BF"/>
          </w:tcPr>
          <w:p w14:paraId="2FF59092" w14:textId="77777777" w:rsidR="00EF2651" w:rsidRPr="00FE24AF" w:rsidRDefault="00EF2651" w:rsidP="003B6B16">
            <w:pPr>
              <w:spacing w:before="40" w:after="40"/>
              <w:jc w:val="center"/>
              <w:rPr>
                <w:b/>
                <w:i w:val="0"/>
                <w:sz w:val="16"/>
                <w:szCs w:val="16"/>
              </w:rPr>
            </w:pPr>
            <w:r w:rsidRPr="00FE24AF">
              <w:rPr>
                <w:b/>
                <w:sz w:val="16"/>
                <w:szCs w:val="16"/>
              </w:rPr>
              <w:t>Nazwa przesłanki</w:t>
            </w:r>
          </w:p>
        </w:tc>
        <w:tc>
          <w:tcPr>
            <w:tcW w:w="7229" w:type="dxa"/>
            <w:shd w:val="clear" w:color="auto" w:fill="BFBFBF" w:themeFill="background1" w:themeFillShade="BF"/>
          </w:tcPr>
          <w:p w14:paraId="7AB7F1A0" w14:textId="77777777" w:rsidR="00EF2651" w:rsidRPr="00FE24AF" w:rsidRDefault="00EF2651" w:rsidP="003B6B16">
            <w:pPr>
              <w:spacing w:before="40" w:after="40"/>
              <w:jc w:val="center"/>
              <w:rPr>
                <w:b/>
                <w:i w:val="0"/>
                <w:sz w:val="16"/>
                <w:szCs w:val="16"/>
              </w:rPr>
            </w:pPr>
            <w:r w:rsidRPr="00FE24AF">
              <w:rPr>
                <w:b/>
                <w:sz w:val="16"/>
                <w:szCs w:val="16"/>
              </w:rPr>
              <w:t>Opis</w:t>
            </w:r>
          </w:p>
        </w:tc>
        <w:tc>
          <w:tcPr>
            <w:tcW w:w="4253" w:type="dxa"/>
            <w:shd w:val="clear" w:color="auto" w:fill="BFBFBF" w:themeFill="background1" w:themeFillShade="BF"/>
          </w:tcPr>
          <w:p w14:paraId="7DBD76FD" w14:textId="77777777" w:rsidR="00EF2651" w:rsidRPr="00FE24AF" w:rsidRDefault="00EF2651" w:rsidP="003B6B16">
            <w:pPr>
              <w:spacing w:before="40" w:after="40"/>
              <w:jc w:val="center"/>
              <w:rPr>
                <w:b/>
                <w:i w:val="0"/>
                <w:sz w:val="16"/>
                <w:szCs w:val="16"/>
              </w:rPr>
            </w:pPr>
            <w:r w:rsidRPr="00FE24AF">
              <w:rPr>
                <w:b/>
                <w:sz w:val="16"/>
                <w:szCs w:val="16"/>
              </w:rPr>
              <w:t>Uwagi</w:t>
            </w:r>
          </w:p>
        </w:tc>
      </w:tr>
      <w:tr w:rsidR="00FF206F" w:rsidRPr="00FE24AF" w14:paraId="5F99B221" w14:textId="77777777" w:rsidTr="004C2329">
        <w:tc>
          <w:tcPr>
            <w:tcW w:w="562" w:type="dxa"/>
          </w:tcPr>
          <w:p w14:paraId="3045859C" w14:textId="77777777" w:rsidR="00FF206F" w:rsidRPr="00FE24AF" w:rsidRDefault="00FF206F" w:rsidP="007C6FC7">
            <w:pPr>
              <w:pStyle w:val="Akapitzlist"/>
              <w:numPr>
                <w:ilvl w:val="0"/>
                <w:numId w:val="119"/>
              </w:numPr>
              <w:spacing w:before="40" w:after="40"/>
              <w:rPr>
                <w:sz w:val="16"/>
                <w:szCs w:val="16"/>
              </w:rPr>
            </w:pPr>
          </w:p>
        </w:tc>
        <w:tc>
          <w:tcPr>
            <w:tcW w:w="1843" w:type="dxa"/>
          </w:tcPr>
          <w:p w14:paraId="76237DCC" w14:textId="77777777" w:rsidR="00FF206F" w:rsidRPr="00FE24AF" w:rsidRDefault="00FF206F" w:rsidP="00FF206F">
            <w:pPr>
              <w:spacing w:before="40" w:after="40"/>
              <w:rPr>
                <w:b/>
                <w:sz w:val="16"/>
                <w:szCs w:val="16"/>
              </w:rPr>
            </w:pPr>
            <w:r w:rsidRPr="00FE24AF">
              <w:rPr>
                <w:b/>
                <w:sz w:val="16"/>
                <w:szCs w:val="16"/>
              </w:rPr>
              <w:t xml:space="preserve">Przygotowywanie i pomoc w przygotowaniu kalkulacji podatkowych, deklaracji, informacji i zeznań podatkowych (tzw. </w:t>
            </w:r>
            <w:proofErr w:type="spellStart"/>
            <w:r w:rsidRPr="00FE24AF">
              <w:rPr>
                <w:b/>
                <w:sz w:val="16"/>
                <w:szCs w:val="16"/>
              </w:rPr>
              <w:t>compliance</w:t>
            </w:r>
            <w:proofErr w:type="spellEnd"/>
            <w:r w:rsidRPr="00FE24AF">
              <w:rPr>
                <w:b/>
                <w:sz w:val="16"/>
                <w:szCs w:val="16"/>
              </w:rPr>
              <w:t>)</w:t>
            </w:r>
          </w:p>
          <w:p w14:paraId="4A9DE9EE" w14:textId="77777777" w:rsidR="00FF206F" w:rsidRPr="00FE24AF" w:rsidRDefault="00FF206F" w:rsidP="00FF206F">
            <w:pPr>
              <w:spacing w:before="40" w:after="40"/>
              <w:rPr>
                <w:sz w:val="16"/>
                <w:szCs w:val="16"/>
              </w:rPr>
            </w:pPr>
          </w:p>
        </w:tc>
        <w:tc>
          <w:tcPr>
            <w:tcW w:w="7229" w:type="dxa"/>
          </w:tcPr>
          <w:p w14:paraId="27241BD1" w14:textId="77777777" w:rsidR="00FF206F" w:rsidRPr="00FE24AF" w:rsidRDefault="00FF206F" w:rsidP="00FF206F">
            <w:pPr>
              <w:spacing w:before="40" w:after="40"/>
              <w:rPr>
                <w:sz w:val="16"/>
                <w:szCs w:val="16"/>
              </w:rPr>
            </w:pPr>
            <w:r w:rsidRPr="00FE24AF">
              <w:rPr>
                <w:sz w:val="16"/>
                <w:szCs w:val="16"/>
              </w:rPr>
              <w:t xml:space="preserve">Grupa czynności związana z przygotowywaniem kalkulacji podatkowych, deklaracji, informacji i zeznań podatkowych, jak również czynności związane z bieżącym wypełnianiem obowiązków podatkowych, w tym pomoc w ich przygotowaniu na podstawie przekazanych dokumentów, danych oraz informacji (tzw. </w:t>
            </w:r>
            <w:proofErr w:type="spellStart"/>
            <w:r w:rsidRPr="00FE24AF">
              <w:rPr>
                <w:sz w:val="16"/>
                <w:szCs w:val="16"/>
              </w:rPr>
              <w:t>compliance</w:t>
            </w:r>
            <w:proofErr w:type="spellEnd"/>
            <w:r w:rsidRPr="00FE24AF">
              <w:rPr>
                <w:sz w:val="16"/>
                <w:szCs w:val="16"/>
              </w:rPr>
              <w:t>).</w:t>
            </w:r>
          </w:p>
        </w:tc>
        <w:tc>
          <w:tcPr>
            <w:tcW w:w="4253" w:type="dxa"/>
          </w:tcPr>
          <w:p w14:paraId="2F4BD7ED" w14:textId="77777777" w:rsidR="00FF206F" w:rsidRPr="00FE24AF" w:rsidRDefault="00FF206F" w:rsidP="00FF206F">
            <w:pPr>
              <w:spacing w:before="40" w:after="40"/>
              <w:rPr>
                <w:sz w:val="16"/>
                <w:szCs w:val="16"/>
              </w:rPr>
            </w:pPr>
            <w:r w:rsidRPr="00FE24AF">
              <w:rPr>
                <w:sz w:val="16"/>
                <w:szCs w:val="16"/>
              </w:rPr>
              <w:t>Biała lista obejmuje czynności dotyczące stanów faktycznych które zaszły w przeszłości, i których celem jest prawidłowe odzwierciedlenie przeszłych i zamkniętych stanów faktycznych dla celów rozliczenia podatkowego.</w:t>
            </w:r>
          </w:p>
          <w:p w14:paraId="0BA75F04" w14:textId="77777777" w:rsidR="00FF206F" w:rsidRPr="00FE24AF" w:rsidRDefault="00FF206F" w:rsidP="00FF206F">
            <w:pPr>
              <w:spacing w:before="40" w:after="40"/>
              <w:rPr>
                <w:sz w:val="16"/>
                <w:szCs w:val="16"/>
              </w:rPr>
            </w:pPr>
            <w:r w:rsidRPr="00FE24AF">
              <w:rPr>
                <w:sz w:val="16"/>
                <w:szCs w:val="16"/>
              </w:rPr>
              <w:t xml:space="preserve">Czynności te mogą zawierać element rekomendacji wyłącznie w zakresie zastosowania określonego sposobu rozliczeń podatkowych lub podjęcia decyzji o zastosowaniu określonego podejścia (w przypadku niejednolitej praktyki </w:t>
            </w:r>
            <w:r w:rsidRPr="00FE24AF">
              <w:rPr>
                <w:sz w:val="16"/>
                <w:szCs w:val="16"/>
              </w:rPr>
              <w:lastRenderedPageBreak/>
              <w:t>stosowania przepisów prawa podatkowego), a nie rekomendacji co do podejmowania określonych czynności faktycznych lub prawnych, których rezultatem ma być osiągnięcie korzyści podatkowych w przyszłości.</w:t>
            </w:r>
          </w:p>
          <w:p w14:paraId="2EF4CD9C" w14:textId="77777777" w:rsidR="00FF206F" w:rsidRPr="00FE24AF" w:rsidRDefault="00FF206F" w:rsidP="00FF206F">
            <w:pPr>
              <w:spacing w:before="40" w:after="40"/>
              <w:rPr>
                <w:sz w:val="16"/>
                <w:szCs w:val="16"/>
              </w:rPr>
            </w:pPr>
            <w:r w:rsidRPr="00FE24AF">
              <w:rPr>
                <w:sz w:val="16"/>
                <w:szCs w:val="16"/>
              </w:rPr>
              <w:t xml:space="preserve">Charakter i funkcja czynności nie może zawierać elementów związanych z opracowywaniem, oferowaniem, udostępnianiem lub wdrażaniem i zarządzaniem wdrożenia uzgodnienia. </w:t>
            </w:r>
          </w:p>
          <w:p w14:paraId="00809325" w14:textId="77777777" w:rsidR="00FF206F" w:rsidRPr="00FE24AF" w:rsidRDefault="00FF206F" w:rsidP="00FF206F">
            <w:pPr>
              <w:spacing w:before="40" w:after="40"/>
              <w:rPr>
                <w:sz w:val="16"/>
                <w:szCs w:val="16"/>
              </w:rPr>
            </w:pPr>
          </w:p>
        </w:tc>
      </w:tr>
      <w:tr w:rsidR="00FF206F" w:rsidRPr="00FE24AF" w14:paraId="24113CD4" w14:textId="77777777" w:rsidTr="004C2329">
        <w:tc>
          <w:tcPr>
            <w:tcW w:w="562" w:type="dxa"/>
          </w:tcPr>
          <w:p w14:paraId="265384F7" w14:textId="77777777" w:rsidR="00FF206F" w:rsidRPr="00FE24AF" w:rsidRDefault="00FF206F" w:rsidP="007C6FC7">
            <w:pPr>
              <w:pStyle w:val="Akapitzlist"/>
              <w:numPr>
                <w:ilvl w:val="0"/>
                <w:numId w:val="119"/>
              </w:numPr>
              <w:spacing w:before="40" w:after="40"/>
              <w:rPr>
                <w:sz w:val="16"/>
                <w:szCs w:val="16"/>
              </w:rPr>
            </w:pPr>
          </w:p>
        </w:tc>
        <w:tc>
          <w:tcPr>
            <w:tcW w:w="1843" w:type="dxa"/>
          </w:tcPr>
          <w:p w14:paraId="6D20C906" w14:textId="77777777" w:rsidR="00FF206F" w:rsidRPr="00FE24AF" w:rsidRDefault="00FF206F" w:rsidP="00FF206F">
            <w:pPr>
              <w:spacing w:before="40" w:after="40"/>
              <w:rPr>
                <w:sz w:val="16"/>
                <w:szCs w:val="16"/>
              </w:rPr>
            </w:pPr>
            <w:r w:rsidRPr="00FE24AF">
              <w:rPr>
                <w:b/>
                <w:sz w:val="16"/>
                <w:szCs w:val="16"/>
              </w:rPr>
              <w:t>Przygotowywanie i pomoc w przygotowaniu oświadczeń dla celów podatkowych, dokumentacji oraz wniosków o udzielanie pozwoleń</w:t>
            </w:r>
            <w:r w:rsidR="00820E66">
              <w:rPr>
                <w:b/>
                <w:sz w:val="16"/>
                <w:szCs w:val="16"/>
              </w:rPr>
              <w:t xml:space="preserve"> </w:t>
            </w:r>
            <w:r w:rsidRPr="00FE24AF">
              <w:rPr>
                <w:b/>
                <w:sz w:val="16"/>
                <w:szCs w:val="16"/>
              </w:rPr>
              <w:t>/</w:t>
            </w:r>
            <w:r w:rsidR="00820E66">
              <w:rPr>
                <w:b/>
                <w:sz w:val="16"/>
                <w:szCs w:val="16"/>
              </w:rPr>
              <w:t xml:space="preserve"> </w:t>
            </w:r>
            <w:r w:rsidRPr="00FE24AF">
              <w:rPr>
                <w:b/>
                <w:sz w:val="16"/>
                <w:szCs w:val="16"/>
              </w:rPr>
              <w:t>zezwoleń</w:t>
            </w:r>
          </w:p>
        </w:tc>
        <w:tc>
          <w:tcPr>
            <w:tcW w:w="7229" w:type="dxa"/>
          </w:tcPr>
          <w:p w14:paraId="1DCCEE75" w14:textId="77777777" w:rsidR="00FF206F" w:rsidRPr="00FE24AF" w:rsidRDefault="00FF206F" w:rsidP="00FF206F">
            <w:pPr>
              <w:spacing w:before="40" w:after="40"/>
              <w:rPr>
                <w:sz w:val="16"/>
                <w:szCs w:val="16"/>
              </w:rPr>
            </w:pPr>
            <w:r w:rsidRPr="00FE24AF">
              <w:rPr>
                <w:sz w:val="16"/>
                <w:szCs w:val="16"/>
              </w:rPr>
              <w:t>Czynności związane z przygotowywaniem i pomocą w przygotowaniu oświadczeń dla celów podatkowych, dokumentacji oraz wniosków o udzielanie pozwoleń</w:t>
            </w:r>
            <w:r w:rsidR="00820E66">
              <w:rPr>
                <w:sz w:val="16"/>
                <w:szCs w:val="16"/>
              </w:rPr>
              <w:t xml:space="preserve"> </w:t>
            </w:r>
            <w:r w:rsidRPr="00FE24AF">
              <w:rPr>
                <w:sz w:val="16"/>
                <w:szCs w:val="16"/>
              </w:rPr>
              <w:t>/</w:t>
            </w:r>
            <w:r w:rsidR="00820E66">
              <w:rPr>
                <w:sz w:val="16"/>
                <w:szCs w:val="16"/>
              </w:rPr>
              <w:t xml:space="preserve"> </w:t>
            </w:r>
            <w:r w:rsidRPr="00FE24AF">
              <w:rPr>
                <w:sz w:val="16"/>
                <w:szCs w:val="16"/>
              </w:rPr>
              <w:t>zezwoleń, innych wniosków oraz zgłoszeń</w:t>
            </w:r>
            <w:r w:rsidR="00820E66">
              <w:rPr>
                <w:sz w:val="16"/>
                <w:szCs w:val="16"/>
              </w:rPr>
              <w:t xml:space="preserve"> </w:t>
            </w:r>
            <w:r w:rsidRPr="00FE24AF">
              <w:rPr>
                <w:sz w:val="16"/>
                <w:szCs w:val="16"/>
              </w:rPr>
              <w:t>/</w:t>
            </w:r>
            <w:r w:rsidR="00820E66">
              <w:rPr>
                <w:sz w:val="16"/>
                <w:szCs w:val="16"/>
              </w:rPr>
              <w:t xml:space="preserve"> </w:t>
            </w:r>
            <w:r w:rsidRPr="00FE24AF">
              <w:rPr>
                <w:sz w:val="16"/>
                <w:szCs w:val="16"/>
              </w:rPr>
              <w:t>notyfikacji</w:t>
            </w:r>
            <w:r w:rsidR="00820E66">
              <w:rPr>
                <w:sz w:val="16"/>
                <w:szCs w:val="16"/>
              </w:rPr>
              <w:t xml:space="preserve"> </w:t>
            </w:r>
            <w:r w:rsidRPr="00FE24AF">
              <w:rPr>
                <w:sz w:val="16"/>
                <w:szCs w:val="16"/>
              </w:rPr>
              <w:t>/</w:t>
            </w:r>
            <w:r w:rsidR="00820E66">
              <w:rPr>
                <w:sz w:val="16"/>
                <w:szCs w:val="16"/>
              </w:rPr>
              <w:t xml:space="preserve"> </w:t>
            </w:r>
            <w:r w:rsidRPr="00FE24AF">
              <w:rPr>
                <w:sz w:val="16"/>
                <w:szCs w:val="16"/>
              </w:rPr>
              <w:t>powiadomień przewidzianych w regulacjach podatkowych, jak również przekazywanie informacji o warunkach korzystania z przewidzianych w przepisach podatkowych ulgach i uproszczeniach.</w:t>
            </w:r>
          </w:p>
        </w:tc>
        <w:tc>
          <w:tcPr>
            <w:tcW w:w="4253" w:type="dxa"/>
          </w:tcPr>
          <w:p w14:paraId="59E4BAF8" w14:textId="77777777" w:rsidR="00FF206F" w:rsidRPr="00FE24AF" w:rsidRDefault="00FF206F" w:rsidP="00FF206F">
            <w:pPr>
              <w:spacing w:before="40" w:after="40"/>
              <w:rPr>
                <w:sz w:val="16"/>
                <w:szCs w:val="16"/>
              </w:rPr>
            </w:pPr>
            <w:r w:rsidRPr="00FE24AF">
              <w:rPr>
                <w:sz w:val="16"/>
                <w:szCs w:val="16"/>
              </w:rPr>
              <w:t>Uwaga: należy zwrócić uwagę, czy przygotowanie oświadczenia, uzyskanie pozwoleń</w:t>
            </w:r>
            <w:r w:rsidR="00820E66">
              <w:rPr>
                <w:sz w:val="16"/>
                <w:szCs w:val="16"/>
              </w:rPr>
              <w:t xml:space="preserve"> </w:t>
            </w:r>
            <w:r w:rsidRPr="00FE24AF">
              <w:rPr>
                <w:sz w:val="16"/>
                <w:szCs w:val="16"/>
              </w:rPr>
              <w:t>/</w:t>
            </w:r>
            <w:r w:rsidR="00820E66">
              <w:rPr>
                <w:sz w:val="16"/>
                <w:szCs w:val="16"/>
              </w:rPr>
              <w:t xml:space="preserve"> </w:t>
            </w:r>
            <w:r w:rsidRPr="00FE24AF">
              <w:rPr>
                <w:sz w:val="16"/>
                <w:szCs w:val="16"/>
              </w:rPr>
              <w:t>zezwoleń lub składanie wniosków np. w zakresie uzyskania ulg i uproszczeń podatkowych nie stanowi elementu szerszego schematu podatkowego.</w:t>
            </w:r>
          </w:p>
          <w:p w14:paraId="36E5AC56" w14:textId="77777777" w:rsidR="00FF206F" w:rsidRPr="00FE24AF" w:rsidRDefault="00FF206F" w:rsidP="00FF206F">
            <w:pPr>
              <w:spacing w:before="40" w:after="40"/>
              <w:rPr>
                <w:sz w:val="16"/>
                <w:szCs w:val="16"/>
              </w:rPr>
            </w:pPr>
            <w:r w:rsidRPr="00FE24AF">
              <w:rPr>
                <w:sz w:val="16"/>
                <w:szCs w:val="16"/>
              </w:rPr>
              <w:t>Czynności nie mogą zawierać rekomendacji co do podejmowania określonych czynności faktycznych lub prawnych, których rezultatem ma być osiągnięcie korzyści podatkowych w przyszłości.</w:t>
            </w:r>
          </w:p>
        </w:tc>
      </w:tr>
      <w:tr w:rsidR="00FF206F" w:rsidRPr="00FE24AF" w14:paraId="1B83B454" w14:textId="77777777" w:rsidTr="004C2329">
        <w:tc>
          <w:tcPr>
            <w:tcW w:w="562" w:type="dxa"/>
          </w:tcPr>
          <w:p w14:paraId="445765D6" w14:textId="77777777" w:rsidR="00FF206F" w:rsidRPr="00FE24AF" w:rsidRDefault="00FF206F" w:rsidP="007C6FC7">
            <w:pPr>
              <w:pStyle w:val="Akapitzlist"/>
              <w:numPr>
                <w:ilvl w:val="0"/>
                <w:numId w:val="119"/>
              </w:numPr>
              <w:spacing w:before="40" w:after="40"/>
              <w:rPr>
                <w:sz w:val="16"/>
                <w:szCs w:val="16"/>
              </w:rPr>
            </w:pPr>
          </w:p>
        </w:tc>
        <w:tc>
          <w:tcPr>
            <w:tcW w:w="1843" w:type="dxa"/>
          </w:tcPr>
          <w:p w14:paraId="67EA8DE5" w14:textId="77777777" w:rsidR="00FF206F" w:rsidRPr="00FE24AF" w:rsidRDefault="00FF206F" w:rsidP="00FF206F">
            <w:pPr>
              <w:spacing w:before="40" w:after="40"/>
              <w:rPr>
                <w:sz w:val="16"/>
                <w:szCs w:val="16"/>
              </w:rPr>
            </w:pPr>
            <w:r w:rsidRPr="00FE24AF">
              <w:rPr>
                <w:b/>
                <w:sz w:val="16"/>
                <w:szCs w:val="16"/>
              </w:rPr>
              <w:t>Przeglądy już dokonanych rozliczeń podatkowych oraz ich korygowanie / pomoc w ich korygowaniu w razie stwierdzenia nieprawidłowości</w:t>
            </w:r>
          </w:p>
        </w:tc>
        <w:tc>
          <w:tcPr>
            <w:tcW w:w="7229" w:type="dxa"/>
          </w:tcPr>
          <w:p w14:paraId="2C526B26" w14:textId="7ECD709E" w:rsidR="00FF206F" w:rsidRPr="00FE24AF" w:rsidRDefault="00FF206F" w:rsidP="00FF206F">
            <w:pPr>
              <w:spacing w:before="40" w:after="40"/>
              <w:rPr>
                <w:sz w:val="16"/>
                <w:szCs w:val="16"/>
              </w:rPr>
            </w:pPr>
            <w:r w:rsidRPr="00FE24AF">
              <w:rPr>
                <w:sz w:val="16"/>
                <w:szCs w:val="16"/>
              </w:rPr>
              <w:t xml:space="preserve">Czynności obejmujące dokonanie przeglądu w zakresie oceny poprawności działań dokonanych </w:t>
            </w:r>
            <w:r w:rsidR="00081D25">
              <w:rPr>
                <w:sz w:val="16"/>
                <w:szCs w:val="16"/>
              </w:rPr>
              <w:t xml:space="preserve">                              </w:t>
            </w:r>
            <w:r w:rsidRPr="00FE24AF">
              <w:rPr>
                <w:sz w:val="16"/>
                <w:szCs w:val="16"/>
              </w:rPr>
              <w:t xml:space="preserve">w przeszłości, z perspektywy obowiązującego wówczas prawa podatkowego, podczas których identyfikowane są nieprawidłowości w rozliczeniach podatkowych lub informacjach raportowanych organom podatkowym w przeszłych okresach lub istniejące ryzyka podatkowe oraz wskazywany jest sposób działania zmierzający do usunięcia tych nieprawidłowości lub ryzyka i doprowadzenia do prawidłowego zastosowania przepisów prawa podatkowego, oraz pomoc w tym zakresie. </w:t>
            </w:r>
          </w:p>
          <w:p w14:paraId="70E56C4A" w14:textId="77777777" w:rsidR="00FF206F" w:rsidRPr="00FE24AF" w:rsidRDefault="00FF206F" w:rsidP="00FF206F">
            <w:pPr>
              <w:spacing w:before="40" w:after="40"/>
              <w:rPr>
                <w:sz w:val="16"/>
                <w:szCs w:val="16"/>
              </w:rPr>
            </w:pPr>
            <w:r w:rsidRPr="00FE24AF">
              <w:rPr>
                <w:sz w:val="16"/>
                <w:szCs w:val="16"/>
              </w:rPr>
              <w:t xml:space="preserve"> </w:t>
            </w:r>
          </w:p>
          <w:p w14:paraId="2C784AC5" w14:textId="77777777" w:rsidR="00FF206F" w:rsidRPr="00FE24AF" w:rsidRDefault="00FF206F" w:rsidP="00FF206F">
            <w:pPr>
              <w:spacing w:before="40" w:after="40"/>
              <w:rPr>
                <w:sz w:val="16"/>
                <w:szCs w:val="16"/>
              </w:rPr>
            </w:pPr>
          </w:p>
          <w:p w14:paraId="1DD93306" w14:textId="77777777" w:rsidR="00FF206F" w:rsidRPr="00FE24AF" w:rsidRDefault="00FF206F" w:rsidP="00FF206F">
            <w:pPr>
              <w:spacing w:before="40" w:after="40"/>
              <w:rPr>
                <w:sz w:val="16"/>
                <w:szCs w:val="16"/>
              </w:rPr>
            </w:pPr>
            <w:r w:rsidRPr="00FE24AF">
              <w:rPr>
                <w:sz w:val="16"/>
                <w:szCs w:val="16"/>
              </w:rPr>
              <w:t xml:space="preserve"> </w:t>
            </w:r>
          </w:p>
          <w:p w14:paraId="30871D49" w14:textId="77777777" w:rsidR="00FF206F" w:rsidRPr="00FE24AF" w:rsidRDefault="00FF206F" w:rsidP="00FF206F">
            <w:pPr>
              <w:spacing w:before="40" w:after="40"/>
              <w:rPr>
                <w:sz w:val="16"/>
                <w:szCs w:val="16"/>
              </w:rPr>
            </w:pPr>
          </w:p>
        </w:tc>
        <w:tc>
          <w:tcPr>
            <w:tcW w:w="4253" w:type="dxa"/>
          </w:tcPr>
          <w:p w14:paraId="4A7B4486" w14:textId="327B21A1" w:rsidR="00FF206F" w:rsidRPr="00FE24AF" w:rsidRDefault="00FF206F" w:rsidP="00FF206F">
            <w:pPr>
              <w:spacing w:before="40" w:after="40"/>
              <w:rPr>
                <w:sz w:val="16"/>
                <w:szCs w:val="16"/>
              </w:rPr>
            </w:pPr>
            <w:r w:rsidRPr="00FE24AF">
              <w:rPr>
                <w:sz w:val="16"/>
                <w:szCs w:val="16"/>
              </w:rPr>
              <w:t xml:space="preserve">W trakcie takich czynności nie mogą być udzielane rekomendacje co do podejmowania określonych działań relewantnych dla rozliczeń podatkowych w przyszłości. Nie oznacza to jednak automatycznie, że wnioski </w:t>
            </w:r>
            <w:r w:rsidR="00081D25">
              <w:rPr>
                <w:sz w:val="16"/>
                <w:szCs w:val="16"/>
              </w:rPr>
              <w:t xml:space="preserve">                                       </w:t>
            </w:r>
            <w:r w:rsidRPr="00FE24AF">
              <w:rPr>
                <w:sz w:val="16"/>
                <w:szCs w:val="16"/>
              </w:rPr>
              <w:t xml:space="preserve">z przeprowadzonego przeglądu przeszłych rozliczeń nie mogą zachowywać aktualności także na przyszłość. Kluczowy jest charakter i przedmiot przedstawionych rekomendacji, </w:t>
            </w:r>
            <w:r w:rsidR="00081D25">
              <w:rPr>
                <w:sz w:val="16"/>
                <w:szCs w:val="16"/>
              </w:rPr>
              <w:t xml:space="preserve">                     </w:t>
            </w:r>
            <w:r w:rsidRPr="00FE24AF">
              <w:rPr>
                <w:sz w:val="16"/>
                <w:szCs w:val="16"/>
              </w:rPr>
              <w:t xml:space="preserve">w szczególności, czy dotyczą one jedynie zapewnienia zgodności działań z obowiązkami wynikającymi z przepisów prawa (tzw. </w:t>
            </w:r>
            <w:proofErr w:type="spellStart"/>
            <w:r w:rsidRPr="00FE24AF">
              <w:rPr>
                <w:sz w:val="16"/>
                <w:szCs w:val="16"/>
              </w:rPr>
              <w:t>compliance</w:t>
            </w:r>
            <w:proofErr w:type="spellEnd"/>
            <w:r w:rsidRPr="00FE24AF">
              <w:rPr>
                <w:sz w:val="16"/>
                <w:szCs w:val="16"/>
              </w:rPr>
              <w:t>), czy też wskazują na pewnego rodzaju możliwości optymalizacyjne.</w:t>
            </w:r>
          </w:p>
          <w:p w14:paraId="76009BB2" w14:textId="38C5EEDC" w:rsidR="00FF206F" w:rsidRPr="00FE24AF" w:rsidRDefault="00FF206F" w:rsidP="00FF206F">
            <w:pPr>
              <w:spacing w:before="40" w:after="40"/>
              <w:rPr>
                <w:sz w:val="16"/>
                <w:szCs w:val="16"/>
              </w:rPr>
            </w:pPr>
            <w:r w:rsidRPr="00FE24AF">
              <w:rPr>
                <w:sz w:val="16"/>
                <w:szCs w:val="16"/>
              </w:rPr>
              <w:t>Czynności mogą zawierać rekomendacje dotyczące zebrania wymaganej prawem dokumentacji zdarzeń</w:t>
            </w:r>
            <w:r w:rsidR="00820E66">
              <w:rPr>
                <w:sz w:val="16"/>
                <w:szCs w:val="16"/>
              </w:rPr>
              <w:t xml:space="preserve"> </w:t>
            </w:r>
            <w:r w:rsidRPr="00FE24AF">
              <w:rPr>
                <w:sz w:val="16"/>
                <w:szCs w:val="16"/>
              </w:rPr>
              <w:t>/</w:t>
            </w:r>
            <w:r w:rsidR="00820E66">
              <w:rPr>
                <w:sz w:val="16"/>
                <w:szCs w:val="16"/>
              </w:rPr>
              <w:t xml:space="preserve"> </w:t>
            </w:r>
            <w:r w:rsidRPr="00FE24AF">
              <w:rPr>
                <w:sz w:val="16"/>
                <w:szCs w:val="16"/>
              </w:rPr>
              <w:t xml:space="preserve">stanów zaistniałych w przeszłości (np. rekomendacja zebrania dodatkowej dokumentacji potwierdzającej dostawę towarów do odbiorcy w przypadku wewnątrzwspólnotowej dostawy towarów) i obejmują również korygowanie / pomoc </w:t>
            </w:r>
            <w:r w:rsidR="00081D25">
              <w:rPr>
                <w:sz w:val="16"/>
                <w:szCs w:val="16"/>
              </w:rPr>
              <w:t xml:space="preserve">                         </w:t>
            </w:r>
            <w:r w:rsidRPr="00FE24AF">
              <w:rPr>
                <w:sz w:val="16"/>
                <w:szCs w:val="16"/>
              </w:rPr>
              <w:t xml:space="preserve">w skorygowaniu zidentyfikowanych nieprawidłowości (w tym również wystąpienie o zwrot nadpłaconych zobowiązań podatkowych). </w:t>
            </w:r>
          </w:p>
          <w:p w14:paraId="106205C3" w14:textId="77777777" w:rsidR="00FF206F" w:rsidRPr="00FE24AF" w:rsidRDefault="00FF206F" w:rsidP="00FF206F">
            <w:pPr>
              <w:spacing w:before="40" w:after="40"/>
              <w:rPr>
                <w:sz w:val="16"/>
                <w:szCs w:val="16"/>
              </w:rPr>
            </w:pPr>
            <w:r w:rsidRPr="00FE24AF">
              <w:rPr>
                <w:sz w:val="16"/>
                <w:szCs w:val="16"/>
              </w:rPr>
              <w:lastRenderedPageBreak/>
              <w:t>Czynności nie mogą zawierać rekomendacji co do podejmowania określonych czynności faktycznych lub prawnych, których rezultatem ma być osiągnięcie korzyści podatkowych w przyszłości.</w:t>
            </w:r>
          </w:p>
        </w:tc>
      </w:tr>
      <w:tr w:rsidR="00FF206F" w:rsidRPr="00FE24AF" w14:paraId="653304FC" w14:textId="77777777" w:rsidTr="004C2329">
        <w:tc>
          <w:tcPr>
            <w:tcW w:w="562" w:type="dxa"/>
          </w:tcPr>
          <w:p w14:paraId="26A9AD9E" w14:textId="77777777" w:rsidR="00FF206F" w:rsidRPr="00FE24AF" w:rsidRDefault="00FF206F" w:rsidP="007C6FC7">
            <w:pPr>
              <w:pStyle w:val="Akapitzlist"/>
              <w:numPr>
                <w:ilvl w:val="0"/>
                <w:numId w:val="119"/>
              </w:numPr>
              <w:spacing w:before="40" w:after="40"/>
              <w:rPr>
                <w:sz w:val="16"/>
                <w:szCs w:val="16"/>
              </w:rPr>
            </w:pPr>
          </w:p>
        </w:tc>
        <w:tc>
          <w:tcPr>
            <w:tcW w:w="1843" w:type="dxa"/>
          </w:tcPr>
          <w:p w14:paraId="56765B97" w14:textId="77777777" w:rsidR="00FF206F" w:rsidRPr="00FE24AF" w:rsidRDefault="00FF206F" w:rsidP="00FF206F">
            <w:pPr>
              <w:spacing w:before="40" w:after="40"/>
              <w:rPr>
                <w:sz w:val="16"/>
                <w:szCs w:val="16"/>
              </w:rPr>
            </w:pPr>
            <w:r w:rsidRPr="00FE24AF">
              <w:rPr>
                <w:b/>
                <w:sz w:val="16"/>
                <w:szCs w:val="16"/>
              </w:rPr>
              <w:t>Opinie i komentarze podatkowe dotyczące już dokonanych zdarzeń (stany przeszłe i zamknięte)</w:t>
            </w:r>
          </w:p>
        </w:tc>
        <w:tc>
          <w:tcPr>
            <w:tcW w:w="7229" w:type="dxa"/>
          </w:tcPr>
          <w:p w14:paraId="15A49DDA" w14:textId="77777777" w:rsidR="00FF206F" w:rsidRPr="00FE24AF" w:rsidRDefault="00FF206F" w:rsidP="00FF206F">
            <w:pPr>
              <w:spacing w:before="40" w:after="40"/>
              <w:rPr>
                <w:sz w:val="16"/>
                <w:szCs w:val="16"/>
              </w:rPr>
            </w:pPr>
            <w:r w:rsidRPr="00FE24AF">
              <w:rPr>
                <w:sz w:val="16"/>
                <w:szCs w:val="16"/>
              </w:rPr>
              <w:t>Udzielanie opinii i komentarzy w zakresie skutków podatkowych, w których informuje się o konsekwencjach podatkowych oraz ryzykach wynikających z istniejących interpretacji podatkowych i orzecznictwa, dotyczących już dokonanych przez otrzymującego opinię</w:t>
            </w:r>
            <w:r w:rsidR="00820E66">
              <w:rPr>
                <w:sz w:val="16"/>
                <w:szCs w:val="16"/>
              </w:rPr>
              <w:t xml:space="preserve"> </w:t>
            </w:r>
            <w:r w:rsidRPr="00FE24AF">
              <w:rPr>
                <w:sz w:val="16"/>
                <w:szCs w:val="16"/>
              </w:rPr>
              <w:t>/</w:t>
            </w:r>
            <w:r w:rsidR="00820E66">
              <w:rPr>
                <w:sz w:val="16"/>
                <w:szCs w:val="16"/>
              </w:rPr>
              <w:t xml:space="preserve"> </w:t>
            </w:r>
            <w:r w:rsidRPr="00FE24AF">
              <w:rPr>
                <w:sz w:val="16"/>
                <w:szCs w:val="16"/>
              </w:rPr>
              <w:t xml:space="preserve">komentarz transakcji lub zdarzeń gospodarczych (stany przeszłe i zamknięte). </w:t>
            </w:r>
          </w:p>
          <w:p w14:paraId="6748808C" w14:textId="77777777" w:rsidR="00FF206F" w:rsidRPr="00FE24AF" w:rsidRDefault="00FF206F" w:rsidP="00FF206F">
            <w:pPr>
              <w:spacing w:before="40" w:after="40"/>
              <w:rPr>
                <w:sz w:val="16"/>
                <w:szCs w:val="16"/>
              </w:rPr>
            </w:pPr>
            <w:r w:rsidRPr="00FE24AF">
              <w:rPr>
                <w:sz w:val="16"/>
                <w:szCs w:val="16"/>
              </w:rPr>
              <w:t xml:space="preserve"> </w:t>
            </w:r>
          </w:p>
          <w:p w14:paraId="63785838" w14:textId="77777777" w:rsidR="00FF206F" w:rsidRPr="00FE24AF" w:rsidRDefault="00FF206F" w:rsidP="00FF206F">
            <w:pPr>
              <w:spacing w:before="40" w:after="40"/>
              <w:rPr>
                <w:sz w:val="16"/>
                <w:szCs w:val="16"/>
              </w:rPr>
            </w:pPr>
          </w:p>
        </w:tc>
        <w:tc>
          <w:tcPr>
            <w:tcW w:w="4253" w:type="dxa"/>
          </w:tcPr>
          <w:p w14:paraId="1ADD42A0" w14:textId="0F74042F" w:rsidR="00FF206F" w:rsidRPr="00FE24AF" w:rsidRDefault="00FF206F" w:rsidP="00FF206F">
            <w:pPr>
              <w:spacing w:before="40" w:after="40"/>
              <w:rPr>
                <w:sz w:val="16"/>
                <w:szCs w:val="16"/>
              </w:rPr>
            </w:pPr>
            <w:r w:rsidRPr="00FE24AF">
              <w:rPr>
                <w:sz w:val="16"/>
                <w:szCs w:val="16"/>
              </w:rPr>
              <w:t>Dotyczy także opinii i komentarzy dotyczących zdarzeń</w:t>
            </w:r>
            <w:r w:rsidRPr="00FE24AF">
              <w:t xml:space="preserve"> </w:t>
            </w:r>
            <w:r w:rsidRPr="00FE24AF">
              <w:rPr>
                <w:sz w:val="16"/>
                <w:szCs w:val="16"/>
              </w:rPr>
              <w:t xml:space="preserve">wpisanych w prowadzoną przez danego podatnika działalność, które z tej racji mogą również wystąpić </w:t>
            </w:r>
            <w:r w:rsidR="00081D25">
              <w:rPr>
                <w:sz w:val="16"/>
                <w:szCs w:val="16"/>
              </w:rPr>
              <w:t xml:space="preserve">                           </w:t>
            </w:r>
            <w:r w:rsidRPr="00FE24AF">
              <w:rPr>
                <w:sz w:val="16"/>
                <w:szCs w:val="16"/>
              </w:rPr>
              <w:t xml:space="preserve">w przyszłości (w przypadku ściśle opisowego charakteru takiej oceny i przy braku rekomendacji, co do ukształtowania działań podatnika w przyszłości w odmienny sposób) oraz przypadków, w których w ramach udzielonych opinii </w:t>
            </w:r>
            <w:r w:rsidR="00081D25">
              <w:rPr>
                <w:sz w:val="16"/>
                <w:szCs w:val="16"/>
              </w:rPr>
              <w:t xml:space="preserve">                            </w:t>
            </w:r>
            <w:r w:rsidRPr="00FE24AF">
              <w:rPr>
                <w:sz w:val="16"/>
                <w:szCs w:val="16"/>
              </w:rPr>
              <w:t>i komentarzy udzielający opinii wskazuje sposób działania zmierzający do usunięcia ewentualnych zidentyfikowanych nieprawidłowości lub ryzyka.</w:t>
            </w:r>
          </w:p>
          <w:p w14:paraId="3551A547" w14:textId="77777777" w:rsidR="00FF206F" w:rsidRPr="00FE24AF" w:rsidRDefault="00FF206F" w:rsidP="00FF206F">
            <w:pPr>
              <w:spacing w:before="40" w:after="40"/>
              <w:rPr>
                <w:sz w:val="16"/>
                <w:szCs w:val="16"/>
              </w:rPr>
            </w:pPr>
            <w:r w:rsidRPr="00FE24AF">
              <w:rPr>
                <w:sz w:val="16"/>
                <w:szCs w:val="16"/>
              </w:rPr>
              <w:t xml:space="preserve">Białą listą będą objęte wyłącznie czynności mające charakter opisowy (deskryptywny) </w:t>
            </w:r>
            <w:r w:rsidR="00820E66">
              <w:rPr>
                <w:sz w:val="16"/>
                <w:szCs w:val="16"/>
              </w:rPr>
              <w:t>–</w:t>
            </w:r>
            <w:r w:rsidRPr="00FE24AF">
              <w:rPr>
                <w:sz w:val="16"/>
                <w:szCs w:val="16"/>
              </w:rPr>
              <w:t xml:space="preserve"> polegający na ocenie stanu prawnego w stosunku do zdarzeń, które wystąpiły albo mają wystąpić w przyszłości i nie zawierające elementów rekomendacji co do decyzji do podjęcia w przyszłości (wynikających wprost lub pośrednio z charakteru udzielonej opinii lub komentarza). </w:t>
            </w:r>
          </w:p>
          <w:p w14:paraId="183E74A1" w14:textId="77777777" w:rsidR="00FF206F" w:rsidRPr="00FE24AF" w:rsidRDefault="00FF206F" w:rsidP="00FF206F">
            <w:pPr>
              <w:spacing w:before="40" w:after="40"/>
              <w:rPr>
                <w:sz w:val="16"/>
                <w:szCs w:val="16"/>
              </w:rPr>
            </w:pPr>
            <w:r w:rsidRPr="00FE24AF">
              <w:rPr>
                <w:sz w:val="16"/>
                <w:szCs w:val="16"/>
              </w:rPr>
              <w:t xml:space="preserve">Nie będą natomiast objęte białą listą czynności mające charakter twórczy (normatywny) – zawierające elementy rekomendacji co do ukształtowania działań w przyszłości lub rekomendacji odnośnie uzasadnienia podjętych w przeszłości decyzji podatkowych. </w:t>
            </w:r>
          </w:p>
          <w:p w14:paraId="2F0D042E" w14:textId="77777777" w:rsidR="00FF206F" w:rsidRPr="00FE24AF" w:rsidRDefault="00FF206F" w:rsidP="00FF206F">
            <w:pPr>
              <w:spacing w:before="40" w:after="40"/>
              <w:rPr>
                <w:sz w:val="16"/>
                <w:szCs w:val="16"/>
              </w:rPr>
            </w:pPr>
            <w:r w:rsidRPr="00FE24AF">
              <w:rPr>
                <w:b/>
                <w:sz w:val="16"/>
                <w:szCs w:val="16"/>
              </w:rPr>
              <w:t>Uwaga: dotyczy to także przypadku, gdy opinia została sformułowana w sposób opisowy i generalny, ale faktycznie dotyczy porównania wariantów postępowania służących realizacji założonego przez podatnika celu, również wtedy, jeśli nie zawiera ona jednoznacznych rekomendacji. Wystarczające jest, że opinia pozwala na porównanie skutków podatkowych przyszłych działań, w konsekwencji czego, rozsądny podmiot jest w stanie wywnioskować, jaki wariant jest rekomendowany z perspektywy podatkowej – takie sytuacje są wyłączone z białej listy.</w:t>
            </w:r>
          </w:p>
          <w:p w14:paraId="21661B53" w14:textId="77777777" w:rsidR="00FF206F" w:rsidRPr="00FE24AF" w:rsidRDefault="00FF206F" w:rsidP="00FF206F">
            <w:pPr>
              <w:spacing w:before="40" w:after="40"/>
              <w:rPr>
                <w:sz w:val="16"/>
                <w:szCs w:val="16"/>
              </w:rPr>
            </w:pPr>
            <w:r w:rsidRPr="00FE24AF">
              <w:rPr>
                <w:sz w:val="16"/>
                <w:szCs w:val="16"/>
              </w:rPr>
              <w:t xml:space="preserve">Czynności nie mogą zawierać rekomendacji co do podejmowania określonych czynności faktycznych lub prawnych, których rezultatem ma być osiągnięcie korzyści </w:t>
            </w:r>
            <w:r w:rsidRPr="00FE24AF">
              <w:rPr>
                <w:sz w:val="16"/>
                <w:szCs w:val="16"/>
              </w:rPr>
              <w:lastRenderedPageBreak/>
              <w:t>podatkowych w przyszłości.</w:t>
            </w:r>
          </w:p>
        </w:tc>
      </w:tr>
      <w:tr w:rsidR="00FF206F" w:rsidRPr="00FE24AF" w14:paraId="1E091038" w14:textId="77777777" w:rsidTr="004C2329">
        <w:tc>
          <w:tcPr>
            <w:tcW w:w="562" w:type="dxa"/>
          </w:tcPr>
          <w:p w14:paraId="71531C79" w14:textId="77777777" w:rsidR="00FF206F" w:rsidRPr="00FE24AF" w:rsidRDefault="00FF206F" w:rsidP="007C6FC7">
            <w:pPr>
              <w:pStyle w:val="Akapitzlist"/>
              <w:numPr>
                <w:ilvl w:val="0"/>
                <w:numId w:val="119"/>
              </w:numPr>
              <w:spacing w:before="40" w:after="40"/>
              <w:rPr>
                <w:sz w:val="16"/>
                <w:szCs w:val="16"/>
              </w:rPr>
            </w:pPr>
          </w:p>
        </w:tc>
        <w:tc>
          <w:tcPr>
            <w:tcW w:w="1843" w:type="dxa"/>
          </w:tcPr>
          <w:p w14:paraId="1C784180" w14:textId="77777777" w:rsidR="00FF206F" w:rsidRPr="00FE24AF" w:rsidRDefault="00FF206F" w:rsidP="00FF206F">
            <w:pPr>
              <w:spacing w:before="40" w:after="40"/>
              <w:rPr>
                <w:sz w:val="16"/>
                <w:szCs w:val="16"/>
              </w:rPr>
            </w:pPr>
            <w:r w:rsidRPr="00FE24AF">
              <w:rPr>
                <w:b/>
                <w:sz w:val="16"/>
                <w:szCs w:val="16"/>
              </w:rPr>
              <w:t xml:space="preserve">Przygotowanie, wdrażanie oraz pomoc w przygotowaniu i wdrażaniu procedur podatkowych </w:t>
            </w:r>
          </w:p>
        </w:tc>
        <w:tc>
          <w:tcPr>
            <w:tcW w:w="7229" w:type="dxa"/>
          </w:tcPr>
          <w:p w14:paraId="4C758292" w14:textId="77777777" w:rsidR="00FF206F" w:rsidRPr="00FE24AF" w:rsidRDefault="00FF206F" w:rsidP="00FF206F">
            <w:pPr>
              <w:spacing w:before="40" w:after="40"/>
              <w:rPr>
                <w:sz w:val="16"/>
                <w:szCs w:val="16"/>
              </w:rPr>
            </w:pPr>
            <w:r w:rsidRPr="00FE24AF">
              <w:rPr>
                <w:sz w:val="16"/>
                <w:szCs w:val="16"/>
              </w:rPr>
              <w:t>Udzielanie porad i wsparcia w zakresie wprowadzania przez podatników procedur podatkowych w celu zapewnienia zgodności rozliczeń podatkowych z obowiązującymi przepisami i praktyką podatkową</w:t>
            </w:r>
            <w:r w:rsidRPr="00FE24AF" w:rsidDel="00194B79">
              <w:rPr>
                <w:sz w:val="16"/>
                <w:szCs w:val="16"/>
              </w:rPr>
              <w:t xml:space="preserve"> </w:t>
            </w:r>
          </w:p>
        </w:tc>
        <w:tc>
          <w:tcPr>
            <w:tcW w:w="4253" w:type="dxa"/>
          </w:tcPr>
          <w:p w14:paraId="531F0849" w14:textId="77777777" w:rsidR="00FF206F" w:rsidRPr="00FE24AF" w:rsidRDefault="00FF206F" w:rsidP="00FF206F">
            <w:pPr>
              <w:spacing w:before="40" w:after="40"/>
              <w:rPr>
                <w:sz w:val="16"/>
                <w:szCs w:val="16"/>
              </w:rPr>
            </w:pPr>
            <w:r w:rsidRPr="00FE24AF">
              <w:rPr>
                <w:sz w:val="16"/>
                <w:szCs w:val="16"/>
              </w:rPr>
              <w:t>Czynności nie mogą zawierać rekomendacji co do podejmowania określonych czynności faktycznych lub prawnych, których rezultatem ma być osiągnięcie korzyści podatkowych w przyszłości.</w:t>
            </w:r>
          </w:p>
          <w:p w14:paraId="688DABEA" w14:textId="77777777" w:rsidR="00FF206F" w:rsidRPr="00FE24AF" w:rsidRDefault="00FF206F" w:rsidP="00FF206F">
            <w:pPr>
              <w:spacing w:before="40" w:after="40"/>
              <w:rPr>
                <w:sz w:val="16"/>
                <w:szCs w:val="16"/>
              </w:rPr>
            </w:pPr>
          </w:p>
        </w:tc>
      </w:tr>
      <w:tr w:rsidR="00FF206F" w:rsidRPr="00607F89" w14:paraId="346F3D8B" w14:textId="77777777" w:rsidTr="004C2329">
        <w:tc>
          <w:tcPr>
            <w:tcW w:w="562" w:type="dxa"/>
          </w:tcPr>
          <w:p w14:paraId="5CBFF082" w14:textId="77777777" w:rsidR="00FF206F" w:rsidRPr="00FE24AF" w:rsidRDefault="00FF206F" w:rsidP="007C6FC7">
            <w:pPr>
              <w:pStyle w:val="Akapitzlist"/>
              <w:numPr>
                <w:ilvl w:val="0"/>
                <w:numId w:val="119"/>
              </w:numPr>
              <w:spacing w:before="40" w:after="40"/>
              <w:rPr>
                <w:sz w:val="16"/>
                <w:szCs w:val="16"/>
              </w:rPr>
            </w:pPr>
          </w:p>
        </w:tc>
        <w:tc>
          <w:tcPr>
            <w:tcW w:w="1843" w:type="dxa"/>
          </w:tcPr>
          <w:p w14:paraId="4A7AA5F5" w14:textId="77777777" w:rsidR="00FF206F" w:rsidRPr="00FE24AF" w:rsidRDefault="00FF206F" w:rsidP="00820E66">
            <w:pPr>
              <w:spacing w:before="40" w:after="40"/>
              <w:rPr>
                <w:sz w:val="16"/>
                <w:szCs w:val="16"/>
              </w:rPr>
            </w:pPr>
            <w:r w:rsidRPr="00FE24AF">
              <w:rPr>
                <w:b/>
                <w:sz w:val="16"/>
                <w:szCs w:val="16"/>
              </w:rPr>
              <w:t xml:space="preserve">Wybór metody degresywnej amortyzacji w </w:t>
            </w:r>
            <w:r w:rsidR="00820E66">
              <w:rPr>
                <w:b/>
                <w:sz w:val="16"/>
                <w:szCs w:val="16"/>
              </w:rPr>
              <w:t>podatku dochodowym od osób prawnych</w:t>
            </w:r>
            <w:r w:rsidRPr="00FE24AF">
              <w:rPr>
                <w:b/>
                <w:sz w:val="16"/>
                <w:szCs w:val="16"/>
              </w:rPr>
              <w:t>, decyzja w zakresie obniżenia stawek amortyzacyjnych</w:t>
            </w:r>
          </w:p>
        </w:tc>
        <w:tc>
          <w:tcPr>
            <w:tcW w:w="7229" w:type="dxa"/>
          </w:tcPr>
          <w:p w14:paraId="5E3D9612" w14:textId="70D14953" w:rsidR="00FF206F" w:rsidRPr="00FE24AF" w:rsidRDefault="00FF206F" w:rsidP="00FF206F">
            <w:pPr>
              <w:spacing w:before="40" w:after="40"/>
              <w:rPr>
                <w:sz w:val="16"/>
                <w:szCs w:val="16"/>
              </w:rPr>
            </w:pPr>
            <w:r w:rsidRPr="00FE24AF">
              <w:rPr>
                <w:sz w:val="16"/>
                <w:szCs w:val="16"/>
              </w:rPr>
              <w:t xml:space="preserve">Wybór metody degresywnej amortyzacji w podatku dochodowym od osób prawnych oraz decyzja </w:t>
            </w:r>
            <w:r w:rsidR="00081D25">
              <w:rPr>
                <w:sz w:val="16"/>
                <w:szCs w:val="16"/>
              </w:rPr>
              <w:t xml:space="preserve">                         </w:t>
            </w:r>
            <w:r w:rsidRPr="00FE24AF">
              <w:rPr>
                <w:sz w:val="16"/>
                <w:szCs w:val="16"/>
              </w:rPr>
              <w:t>w zakresie obniżenia stawek amortyzacyjnych z</w:t>
            </w:r>
            <w:r w:rsidR="00820E66">
              <w:rPr>
                <w:sz w:val="16"/>
                <w:szCs w:val="16"/>
              </w:rPr>
              <w:t>godnie z przepisami ustawy o podatku dochodowym od osób prawnych</w:t>
            </w:r>
            <w:r w:rsidRPr="00FE24AF">
              <w:rPr>
                <w:sz w:val="16"/>
                <w:szCs w:val="16"/>
              </w:rPr>
              <w:t>, jeżeli te działania są podejmowane jako niestanowiące elementu uzgodnienia obejmującego także inne czynności.</w:t>
            </w:r>
          </w:p>
          <w:p w14:paraId="7BB32A38" w14:textId="77777777" w:rsidR="00FF206F" w:rsidRPr="00FE24AF" w:rsidRDefault="00FF206F" w:rsidP="00FF206F">
            <w:pPr>
              <w:spacing w:before="40" w:after="40"/>
              <w:rPr>
                <w:sz w:val="16"/>
                <w:szCs w:val="16"/>
              </w:rPr>
            </w:pPr>
          </w:p>
          <w:p w14:paraId="2367A5F3" w14:textId="77777777" w:rsidR="00FF206F" w:rsidRPr="00FE24AF" w:rsidRDefault="00FF206F" w:rsidP="00FF206F">
            <w:pPr>
              <w:spacing w:before="40" w:after="40"/>
              <w:rPr>
                <w:sz w:val="16"/>
                <w:szCs w:val="16"/>
              </w:rPr>
            </w:pPr>
          </w:p>
        </w:tc>
        <w:tc>
          <w:tcPr>
            <w:tcW w:w="4253" w:type="dxa"/>
          </w:tcPr>
          <w:p w14:paraId="5A561BA4" w14:textId="77777777" w:rsidR="00FF206F" w:rsidRPr="00607F89" w:rsidRDefault="00FF206F" w:rsidP="00820E66">
            <w:pPr>
              <w:spacing w:before="40" w:after="40"/>
              <w:rPr>
                <w:sz w:val="16"/>
                <w:szCs w:val="16"/>
              </w:rPr>
            </w:pPr>
            <w:r w:rsidRPr="00FE24AF">
              <w:rPr>
                <w:sz w:val="16"/>
                <w:szCs w:val="16"/>
              </w:rPr>
              <w:t xml:space="preserve">Wybór metody degresywnej amortyzacji w </w:t>
            </w:r>
            <w:r w:rsidR="00820E66">
              <w:rPr>
                <w:sz w:val="16"/>
                <w:szCs w:val="16"/>
              </w:rPr>
              <w:t>podatku dochodowym od osób prawnych</w:t>
            </w:r>
            <w:r w:rsidRPr="00FE24AF">
              <w:rPr>
                <w:sz w:val="16"/>
                <w:szCs w:val="16"/>
              </w:rPr>
              <w:t xml:space="preserve"> oraz decyzja w zakresie obniżenia stawek amortyzacyjnych zgodnie z przepisami ustawy o </w:t>
            </w:r>
            <w:r w:rsidR="00820E66">
              <w:rPr>
                <w:sz w:val="16"/>
                <w:szCs w:val="16"/>
              </w:rPr>
              <w:t>podatku dochodowym od osób prawnych,</w:t>
            </w:r>
            <w:r w:rsidR="00820E66" w:rsidRPr="00FE24AF">
              <w:rPr>
                <w:sz w:val="16"/>
                <w:szCs w:val="16"/>
              </w:rPr>
              <w:t xml:space="preserve"> </w:t>
            </w:r>
            <w:r w:rsidRPr="00FE24AF">
              <w:rPr>
                <w:sz w:val="16"/>
                <w:szCs w:val="16"/>
              </w:rPr>
              <w:t>nie będą spełniały definicji cechy rozpoznawczej polegającej na zmianie kwalifikacji dochodów (przychodów) będącej elementem ogólnej cechy rozpoznawczej, jeżeli te działania są podejmowane jako niestanowiące elementu uzgodnienia obejmującego także inne czynności.</w:t>
            </w:r>
          </w:p>
        </w:tc>
      </w:tr>
      <w:tr w:rsidR="00FF206F" w:rsidRPr="00607F89" w14:paraId="126D63AA" w14:textId="77777777" w:rsidTr="004C2329">
        <w:tc>
          <w:tcPr>
            <w:tcW w:w="562" w:type="dxa"/>
          </w:tcPr>
          <w:p w14:paraId="2A98C49B" w14:textId="77777777" w:rsidR="00FF206F" w:rsidRPr="007C6FC7" w:rsidRDefault="00FF206F" w:rsidP="007C6FC7">
            <w:pPr>
              <w:pStyle w:val="Akapitzlist"/>
              <w:numPr>
                <w:ilvl w:val="0"/>
                <w:numId w:val="119"/>
              </w:numPr>
              <w:spacing w:before="40" w:after="40"/>
              <w:rPr>
                <w:sz w:val="16"/>
                <w:szCs w:val="16"/>
              </w:rPr>
            </w:pPr>
          </w:p>
        </w:tc>
        <w:tc>
          <w:tcPr>
            <w:tcW w:w="1843" w:type="dxa"/>
          </w:tcPr>
          <w:p w14:paraId="41BB303F" w14:textId="77777777" w:rsidR="00FF206F" w:rsidRPr="00607F89" w:rsidRDefault="00FF206F" w:rsidP="00FF206F">
            <w:pPr>
              <w:spacing w:before="40" w:after="40"/>
              <w:rPr>
                <w:sz w:val="16"/>
                <w:szCs w:val="16"/>
              </w:rPr>
            </w:pPr>
            <w:r w:rsidRPr="00CD0AA9">
              <w:rPr>
                <w:b/>
                <w:sz w:val="16"/>
                <w:szCs w:val="16"/>
              </w:rPr>
              <w:t>Wybór opodatkowania VAT transakcji dostawy nieruchomości poprzez rezygnację z dobrowolnego zwolnienia z VAT</w:t>
            </w:r>
          </w:p>
        </w:tc>
        <w:tc>
          <w:tcPr>
            <w:tcW w:w="7229" w:type="dxa"/>
          </w:tcPr>
          <w:p w14:paraId="4536B4BB" w14:textId="77777777" w:rsidR="00FF206F" w:rsidRPr="00607F89" w:rsidRDefault="00FF206F" w:rsidP="00FF206F">
            <w:pPr>
              <w:spacing w:before="40" w:after="40"/>
              <w:rPr>
                <w:sz w:val="16"/>
                <w:szCs w:val="16"/>
              </w:rPr>
            </w:pPr>
            <w:r w:rsidRPr="00CD0AA9">
              <w:rPr>
                <w:sz w:val="16"/>
                <w:szCs w:val="16"/>
              </w:rPr>
              <w:t xml:space="preserve">Wybór opodatkowania VAT transakcji dostawy nieruchomości, poprzez rezygnację z dobrowolnego zwolnienia z VAT, </w:t>
            </w:r>
            <w:r w:rsidRPr="004678D6">
              <w:rPr>
                <w:sz w:val="16"/>
                <w:szCs w:val="16"/>
              </w:rPr>
              <w:t>jeżeli te działania są podejmowane jako niestanowiące elementu uzgodnienia obejmującego także inne czynności</w:t>
            </w:r>
            <w:r>
              <w:rPr>
                <w:sz w:val="16"/>
                <w:szCs w:val="16"/>
              </w:rPr>
              <w:t>.</w:t>
            </w:r>
          </w:p>
        </w:tc>
        <w:tc>
          <w:tcPr>
            <w:tcW w:w="4253" w:type="dxa"/>
          </w:tcPr>
          <w:p w14:paraId="5EC04D96" w14:textId="77777777" w:rsidR="00FF206F" w:rsidRPr="00607F89" w:rsidRDefault="00FF206F" w:rsidP="00FF206F">
            <w:pPr>
              <w:spacing w:before="40" w:after="40"/>
              <w:rPr>
                <w:sz w:val="16"/>
                <w:szCs w:val="16"/>
              </w:rPr>
            </w:pPr>
            <w:r w:rsidRPr="00CD0AA9">
              <w:rPr>
                <w:sz w:val="16"/>
                <w:szCs w:val="16"/>
              </w:rPr>
              <w:t>Wybór opodatkowania VAT transakcji dostawy nieruchomości</w:t>
            </w:r>
            <w:r w:rsidRPr="004678D6">
              <w:rPr>
                <w:sz w:val="16"/>
                <w:szCs w:val="16"/>
              </w:rPr>
              <w:t xml:space="preserve"> nie </w:t>
            </w:r>
            <w:r>
              <w:rPr>
                <w:sz w:val="16"/>
                <w:szCs w:val="16"/>
              </w:rPr>
              <w:t>będzie spełniał</w:t>
            </w:r>
            <w:r w:rsidRPr="004678D6">
              <w:rPr>
                <w:sz w:val="16"/>
                <w:szCs w:val="16"/>
              </w:rPr>
              <w:t xml:space="preserve"> definicji cechy rozpoznawczej polegającej na zmianie kwalifikacji dochodów (przychodów) będącej eleme</w:t>
            </w:r>
            <w:r>
              <w:rPr>
                <w:sz w:val="16"/>
                <w:szCs w:val="16"/>
              </w:rPr>
              <w:t xml:space="preserve">ntem ogólnej cechy rozpoznawcze, </w:t>
            </w:r>
            <w:r w:rsidRPr="004678D6">
              <w:rPr>
                <w:sz w:val="16"/>
                <w:szCs w:val="16"/>
              </w:rPr>
              <w:t>jeżeli te działania są podejmowane jako niestanowiące elementu uzgodnienia obejmującego także inne czynności</w:t>
            </w:r>
            <w:r>
              <w:rPr>
                <w:sz w:val="16"/>
                <w:szCs w:val="16"/>
              </w:rPr>
              <w:t>.</w:t>
            </w:r>
          </w:p>
        </w:tc>
      </w:tr>
      <w:tr w:rsidR="00FF206F" w:rsidRPr="00607F89" w14:paraId="3F840B77" w14:textId="77777777" w:rsidTr="004C2329">
        <w:tc>
          <w:tcPr>
            <w:tcW w:w="562" w:type="dxa"/>
          </w:tcPr>
          <w:p w14:paraId="09952104" w14:textId="77777777" w:rsidR="00FF206F" w:rsidRPr="00FF206F" w:rsidRDefault="00FF206F" w:rsidP="00FF206F">
            <w:pPr>
              <w:pStyle w:val="Akapitzlist"/>
              <w:numPr>
                <w:ilvl w:val="0"/>
                <w:numId w:val="119"/>
              </w:numPr>
              <w:spacing w:before="40" w:after="40"/>
              <w:rPr>
                <w:sz w:val="16"/>
                <w:szCs w:val="16"/>
              </w:rPr>
            </w:pPr>
          </w:p>
        </w:tc>
        <w:tc>
          <w:tcPr>
            <w:tcW w:w="1843" w:type="dxa"/>
          </w:tcPr>
          <w:p w14:paraId="39204908" w14:textId="77777777" w:rsidR="00FF206F" w:rsidRPr="00607F89" w:rsidRDefault="00FF206F" w:rsidP="00FF206F">
            <w:pPr>
              <w:spacing w:before="40" w:after="40"/>
              <w:rPr>
                <w:sz w:val="16"/>
                <w:szCs w:val="16"/>
              </w:rPr>
            </w:pPr>
            <w:r w:rsidRPr="00CD0AA9">
              <w:rPr>
                <w:b/>
                <w:sz w:val="16"/>
                <w:szCs w:val="16"/>
              </w:rPr>
              <w:t>Pracownicze Plany Kapitałowe (PPK), Pracownicze Programy Emerytalne (PPE), Indyw</w:t>
            </w:r>
            <w:r>
              <w:rPr>
                <w:b/>
                <w:sz w:val="16"/>
                <w:szCs w:val="16"/>
              </w:rPr>
              <w:t xml:space="preserve">idualne Konta Emerytalne (IKE) i </w:t>
            </w:r>
            <w:r w:rsidRPr="00CD0AA9">
              <w:rPr>
                <w:b/>
                <w:sz w:val="16"/>
                <w:szCs w:val="16"/>
              </w:rPr>
              <w:t>Indywidualne Konta Zabezpieczenia Emerytalnego (IKZE)</w:t>
            </w:r>
          </w:p>
        </w:tc>
        <w:tc>
          <w:tcPr>
            <w:tcW w:w="7229" w:type="dxa"/>
          </w:tcPr>
          <w:p w14:paraId="269E82B0" w14:textId="77777777" w:rsidR="00FF206F" w:rsidRPr="00CD0AA9" w:rsidRDefault="00FF206F" w:rsidP="00FF206F">
            <w:pPr>
              <w:spacing w:before="40" w:after="40"/>
              <w:rPr>
                <w:bCs/>
                <w:sz w:val="16"/>
                <w:szCs w:val="16"/>
              </w:rPr>
            </w:pPr>
            <w:r w:rsidRPr="00CD0AA9">
              <w:rPr>
                <w:bCs/>
                <w:sz w:val="16"/>
                <w:szCs w:val="16"/>
              </w:rPr>
              <w:t xml:space="preserve">Pracownicze Plany Kapitałowe (PPK), Pracownicze Programy Emerytalne (PPE), Indywidualne Konta </w:t>
            </w:r>
            <w:r>
              <w:rPr>
                <w:bCs/>
                <w:sz w:val="16"/>
                <w:szCs w:val="16"/>
              </w:rPr>
              <w:t xml:space="preserve">Emerytalne (IKE) i </w:t>
            </w:r>
            <w:r w:rsidRPr="00CD0AA9">
              <w:rPr>
                <w:bCs/>
                <w:sz w:val="16"/>
                <w:szCs w:val="16"/>
              </w:rPr>
              <w:t>Indywidualne Konta Zabezpieczenia Emerytalnego (IKZE).</w:t>
            </w:r>
          </w:p>
          <w:p w14:paraId="2A08580E" w14:textId="77777777" w:rsidR="00FF206F" w:rsidRPr="00607F89" w:rsidRDefault="00FF206F" w:rsidP="00FF206F">
            <w:pPr>
              <w:spacing w:before="40" w:after="40"/>
              <w:rPr>
                <w:sz w:val="16"/>
                <w:szCs w:val="16"/>
              </w:rPr>
            </w:pPr>
          </w:p>
        </w:tc>
        <w:tc>
          <w:tcPr>
            <w:tcW w:w="4253" w:type="dxa"/>
          </w:tcPr>
          <w:p w14:paraId="1D26DAD1" w14:textId="77777777" w:rsidR="00FF206F" w:rsidRPr="00CD0AA9" w:rsidRDefault="00FF206F" w:rsidP="00FF206F">
            <w:pPr>
              <w:spacing w:before="40" w:after="40"/>
              <w:rPr>
                <w:sz w:val="16"/>
                <w:szCs w:val="16"/>
              </w:rPr>
            </w:pPr>
            <w:r w:rsidRPr="00CD0AA9">
              <w:rPr>
                <w:sz w:val="16"/>
                <w:szCs w:val="16"/>
              </w:rPr>
              <w:t>Ujednolicona dokumentacja nie obejmuje produktów emerytalnych takich jak Pracownicze Plany Kapitałowe (PPK), Pracownicze Programy Emerytalne (PPE), Indywidualne Konta Emerytalne (IKE), czy Indywidualne Konta Zabezpieczenia Emerytalnego (IKZE).</w:t>
            </w:r>
          </w:p>
          <w:p w14:paraId="76A55392" w14:textId="77777777" w:rsidR="00FF206F" w:rsidRPr="00607F89" w:rsidRDefault="00FF206F" w:rsidP="00FF206F">
            <w:pPr>
              <w:spacing w:before="40" w:after="40"/>
              <w:rPr>
                <w:sz w:val="16"/>
                <w:szCs w:val="16"/>
              </w:rPr>
            </w:pPr>
            <w:r>
              <w:rPr>
                <w:sz w:val="16"/>
                <w:szCs w:val="16"/>
              </w:rPr>
              <w:t>P</w:t>
            </w:r>
            <w:r w:rsidRPr="00CD0AA9">
              <w:rPr>
                <w:sz w:val="16"/>
                <w:szCs w:val="16"/>
              </w:rPr>
              <w:t>rodukty emerytalne takie jak Pracownicze Plany Kapitałowe (PPK), Pracownicze Programy Emerytalne (PPE), Indywidualne Konta Emerytalne (IKE), czy Indywidualne Konta Zabezpieczenia Emerytalnego (IKZE)</w:t>
            </w:r>
            <w:r>
              <w:rPr>
                <w:sz w:val="16"/>
                <w:szCs w:val="16"/>
              </w:rPr>
              <w:t xml:space="preserve"> n</w:t>
            </w:r>
            <w:r w:rsidRPr="00992BF8">
              <w:rPr>
                <w:sz w:val="16"/>
                <w:szCs w:val="16"/>
              </w:rPr>
              <w:t>ie będ</w:t>
            </w:r>
            <w:r>
              <w:rPr>
                <w:sz w:val="16"/>
                <w:szCs w:val="16"/>
              </w:rPr>
              <w:t>ą</w:t>
            </w:r>
            <w:r w:rsidRPr="00992BF8">
              <w:rPr>
                <w:sz w:val="16"/>
                <w:szCs w:val="16"/>
              </w:rPr>
              <w:t xml:space="preserve"> spełniał</w:t>
            </w:r>
            <w:r>
              <w:rPr>
                <w:sz w:val="16"/>
                <w:szCs w:val="16"/>
              </w:rPr>
              <w:t>y</w:t>
            </w:r>
            <w:r w:rsidRPr="00992BF8">
              <w:rPr>
                <w:sz w:val="16"/>
                <w:szCs w:val="16"/>
              </w:rPr>
              <w:t xml:space="preserve"> definicji cechy rozpoznawczej</w:t>
            </w:r>
            <w:r>
              <w:rPr>
                <w:sz w:val="16"/>
                <w:szCs w:val="16"/>
              </w:rPr>
              <w:t xml:space="preserve"> polegającej na zmianie</w:t>
            </w:r>
            <w:r w:rsidRPr="00992BF8">
              <w:rPr>
                <w:sz w:val="16"/>
                <w:szCs w:val="16"/>
              </w:rPr>
              <w:t xml:space="preserve"> kwalifikacji dochodów (przychodów)</w:t>
            </w:r>
            <w:r>
              <w:rPr>
                <w:sz w:val="16"/>
                <w:szCs w:val="16"/>
              </w:rPr>
              <w:t xml:space="preserve"> będącej elementem ogólnej cechy rozpoznawczej</w:t>
            </w:r>
            <w:r w:rsidRPr="00CD0AA9">
              <w:rPr>
                <w:sz w:val="16"/>
                <w:szCs w:val="16"/>
              </w:rPr>
              <w:t>.</w:t>
            </w:r>
          </w:p>
        </w:tc>
      </w:tr>
      <w:tr w:rsidR="00FF206F" w:rsidRPr="00607F89" w14:paraId="6D1B887E" w14:textId="77777777" w:rsidTr="004C2329">
        <w:tc>
          <w:tcPr>
            <w:tcW w:w="562" w:type="dxa"/>
          </w:tcPr>
          <w:p w14:paraId="47B89EC9" w14:textId="77777777" w:rsidR="00FF206F" w:rsidRPr="002651BB" w:rsidRDefault="00FF206F" w:rsidP="00FF206F">
            <w:pPr>
              <w:pStyle w:val="Akapitzlist"/>
              <w:numPr>
                <w:ilvl w:val="0"/>
                <w:numId w:val="119"/>
              </w:numPr>
              <w:spacing w:before="40" w:after="40"/>
              <w:rPr>
                <w:sz w:val="16"/>
                <w:szCs w:val="16"/>
              </w:rPr>
            </w:pPr>
          </w:p>
        </w:tc>
        <w:tc>
          <w:tcPr>
            <w:tcW w:w="1843" w:type="dxa"/>
          </w:tcPr>
          <w:p w14:paraId="10B05499" w14:textId="77777777" w:rsidR="00FF206F" w:rsidRPr="00FE24AF" w:rsidRDefault="00FF206F" w:rsidP="00FF206F">
            <w:pPr>
              <w:spacing w:before="40" w:after="40"/>
              <w:rPr>
                <w:sz w:val="16"/>
                <w:szCs w:val="16"/>
              </w:rPr>
            </w:pPr>
            <w:r w:rsidRPr="00FE24AF">
              <w:rPr>
                <w:b/>
                <w:sz w:val="16"/>
                <w:szCs w:val="16"/>
              </w:rPr>
              <w:t>Informacje / szkolenia dotyczące zmian w przepisach</w:t>
            </w:r>
          </w:p>
        </w:tc>
        <w:tc>
          <w:tcPr>
            <w:tcW w:w="7229" w:type="dxa"/>
          </w:tcPr>
          <w:p w14:paraId="57AA214F" w14:textId="77777777" w:rsidR="00FF206F" w:rsidRPr="00FE24AF" w:rsidRDefault="00FF206F" w:rsidP="00FF206F">
            <w:pPr>
              <w:spacing w:before="40" w:after="40"/>
              <w:rPr>
                <w:sz w:val="16"/>
                <w:szCs w:val="16"/>
              </w:rPr>
            </w:pPr>
            <w:r w:rsidRPr="00FE24AF">
              <w:rPr>
                <w:sz w:val="16"/>
                <w:szCs w:val="16"/>
              </w:rPr>
              <w:t>Szkolenia dotyczące obowiązujących przepisów prawa podatkowego lub planowanych zmian w przepisach prawa podatkowego (o wyłącz</w:t>
            </w:r>
            <w:r w:rsidR="00820E66">
              <w:rPr>
                <w:sz w:val="16"/>
                <w:szCs w:val="16"/>
              </w:rPr>
              <w:t>nie informacyjnym charakterze).</w:t>
            </w:r>
          </w:p>
          <w:p w14:paraId="34CCC897" w14:textId="77777777" w:rsidR="00FF206F" w:rsidRPr="00FE24AF" w:rsidRDefault="00FF206F" w:rsidP="00FF206F">
            <w:pPr>
              <w:spacing w:before="40" w:after="40"/>
              <w:rPr>
                <w:sz w:val="16"/>
                <w:szCs w:val="16"/>
              </w:rPr>
            </w:pPr>
          </w:p>
        </w:tc>
        <w:tc>
          <w:tcPr>
            <w:tcW w:w="4253" w:type="dxa"/>
          </w:tcPr>
          <w:p w14:paraId="2F380A1F" w14:textId="77777777" w:rsidR="00FF206F" w:rsidRPr="00FE24AF" w:rsidRDefault="00FF206F" w:rsidP="00FF206F">
            <w:pPr>
              <w:spacing w:before="40" w:after="40"/>
              <w:rPr>
                <w:sz w:val="16"/>
                <w:szCs w:val="16"/>
              </w:rPr>
            </w:pPr>
            <w:r w:rsidRPr="00FE24AF">
              <w:rPr>
                <w:sz w:val="16"/>
                <w:szCs w:val="16"/>
              </w:rPr>
              <w:t>Czynności nie mogą zawierać rekomendacji co do podejmowania określonych czynności faktycznych lub prawnych, których rezultatem ma być osiągnięcie korzyści podatkowych w przyszłości.</w:t>
            </w:r>
          </w:p>
          <w:p w14:paraId="13E902C2" w14:textId="77777777" w:rsidR="00FF206F" w:rsidRPr="00FE24AF" w:rsidRDefault="00FF206F" w:rsidP="00FF206F">
            <w:pPr>
              <w:spacing w:before="40" w:after="40"/>
              <w:rPr>
                <w:sz w:val="16"/>
                <w:szCs w:val="16"/>
              </w:rPr>
            </w:pPr>
          </w:p>
        </w:tc>
      </w:tr>
      <w:tr w:rsidR="00FF206F" w:rsidRPr="00766DE1" w14:paraId="647A58AE" w14:textId="77777777" w:rsidTr="004C2329">
        <w:tc>
          <w:tcPr>
            <w:tcW w:w="562" w:type="dxa"/>
          </w:tcPr>
          <w:p w14:paraId="54503692" w14:textId="77777777" w:rsidR="00FF206F" w:rsidRPr="002651BB" w:rsidRDefault="00FF206F" w:rsidP="00FF206F">
            <w:pPr>
              <w:pStyle w:val="Akapitzlist"/>
              <w:numPr>
                <w:ilvl w:val="0"/>
                <w:numId w:val="119"/>
              </w:numPr>
              <w:spacing w:before="40" w:after="40"/>
              <w:rPr>
                <w:sz w:val="16"/>
                <w:szCs w:val="16"/>
              </w:rPr>
            </w:pPr>
          </w:p>
        </w:tc>
        <w:tc>
          <w:tcPr>
            <w:tcW w:w="1843" w:type="dxa"/>
          </w:tcPr>
          <w:p w14:paraId="244A4EFD" w14:textId="77777777" w:rsidR="00FF206F" w:rsidRPr="00FE24AF" w:rsidRDefault="00FF206F" w:rsidP="00FF206F">
            <w:pPr>
              <w:spacing w:before="40" w:after="40"/>
              <w:rPr>
                <w:sz w:val="16"/>
                <w:szCs w:val="16"/>
              </w:rPr>
            </w:pPr>
            <w:r w:rsidRPr="00FE24AF">
              <w:rPr>
                <w:b/>
                <w:sz w:val="16"/>
                <w:szCs w:val="16"/>
              </w:rPr>
              <w:t xml:space="preserve">Wsparcie i reprezentowanie przed organami podatkowymi oraz sądami administracyjnymi / powszechnymi </w:t>
            </w:r>
          </w:p>
        </w:tc>
        <w:tc>
          <w:tcPr>
            <w:tcW w:w="7229" w:type="dxa"/>
          </w:tcPr>
          <w:p w14:paraId="51C5127B" w14:textId="77777777" w:rsidR="00FF206F" w:rsidRPr="00FE24AF" w:rsidRDefault="00FF206F" w:rsidP="00FF206F">
            <w:pPr>
              <w:spacing w:before="40" w:after="40"/>
              <w:rPr>
                <w:sz w:val="16"/>
                <w:szCs w:val="16"/>
              </w:rPr>
            </w:pPr>
            <w:r w:rsidRPr="00FE24AF">
              <w:rPr>
                <w:sz w:val="16"/>
                <w:szCs w:val="16"/>
              </w:rPr>
              <w:t>Wsparcie i reprezentowanie klienta przed organami administracji publicznej, sądami administracyjnymi, sądami powszechnymi oraz przed Sądem Najwyższym.</w:t>
            </w:r>
          </w:p>
        </w:tc>
        <w:tc>
          <w:tcPr>
            <w:tcW w:w="4253" w:type="dxa"/>
          </w:tcPr>
          <w:p w14:paraId="1062D8F8" w14:textId="77777777" w:rsidR="00FF206F" w:rsidRPr="00FE24AF" w:rsidRDefault="00FF206F" w:rsidP="00FF206F">
            <w:pPr>
              <w:spacing w:before="40" w:after="40"/>
              <w:rPr>
                <w:sz w:val="16"/>
                <w:szCs w:val="16"/>
              </w:rPr>
            </w:pPr>
            <w:r w:rsidRPr="00FE24AF">
              <w:rPr>
                <w:sz w:val="16"/>
                <w:szCs w:val="16"/>
              </w:rPr>
              <w:t>Czynności nie mogą zawierać rekomendacji co do podejmowania określonych czynności faktycznych lub prawnych, których rezultatem ma być osiągnięcie korzyści podatkowych w przyszłości.</w:t>
            </w:r>
          </w:p>
          <w:p w14:paraId="3B2A653B" w14:textId="77777777" w:rsidR="00FF206F" w:rsidRPr="00FE24AF" w:rsidRDefault="00FF206F" w:rsidP="00FF206F">
            <w:pPr>
              <w:spacing w:before="40" w:after="40"/>
              <w:rPr>
                <w:sz w:val="16"/>
                <w:szCs w:val="16"/>
              </w:rPr>
            </w:pPr>
          </w:p>
        </w:tc>
      </w:tr>
      <w:tr w:rsidR="00EF2651" w:rsidRPr="00607F89" w14:paraId="2146E3C9" w14:textId="77777777" w:rsidTr="004C2329">
        <w:tc>
          <w:tcPr>
            <w:tcW w:w="562" w:type="dxa"/>
          </w:tcPr>
          <w:p w14:paraId="44A8F9A8" w14:textId="77777777" w:rsidR="00EF2651" w:rsidRPr="00607F89" w:rsidRDefault="00EF2651" w:rsidP="003B6B16">
            <w:pPr>
              <w:spacing w:before="40" w:after="40"/>
              <w:rPr>
                <w:sz w:val="16"/>
                <w:szCs w:val="16"/>
              </w:rPr>
            </w:pPr>
          </w:p>
        </w:tc>
        <w:tc>
          <w:tcPr>
            <w:tcW w:w="1843" w:type="dxa"/>
          </w:tcPr>
          <w:p w14:paraId="217E71D5" w14:textId="77777777" w:rsidR="00EF2651" w:rsidRPr="00607F89" w:rsidRDefault="00EF2651" w:rsidP="003B6B16">
            <w:pPr>
              <w:spacing w:before="40" w:after="40"/>
              <w:rPr>
                <w:sz w:val="16"/>
                <w:szCs w:val="16"/>
              </w:rPr>
            </w:pPr>
          </w:p>
        </w:tc>
        <w:tc>
          <w:tcPr>
            <w:tcW w:w="7229" w:type="dxa"/>
          </w:tcPr>
          <w:p w14:paraId="0AE1BD04" w14:textId="77777777" w:rsidR="00EF2651" w:rsidRPr="00607F89" w:rsidRDefault="00EF2651" w:rsidP="003B6B16">
            <w:pPr>
              <w:spacing w:before="40" w:after="40"/>
              <w:rPr>
                <w:sz w:val="16"/>
                <w:szCs w:val="16"/>
              </w:rPr>
            </w:pPr>
          </w:p>
        </w:tc>
        <w:tc>
          <w:tcPr>
            <w:tcW w:w="4253" w:type="dxa"/>
          </w:tcPr>
          <w:p w14:paraId="111D049E" w14:textId="77777777" w:rsidR="00EF2651" w:rsidRPr="00607F89" w:rsidRDefault="00EF2651" w:rsidP="003B6B16">
            <w:pPr>
              <w:spacing w:before="40" w:after="40"/>
              <w:rPr>
                <w:sz w:val="16"/>
                <w:szCs w:val="16"/>
              </w:rPr>
            </w:pPr>
          </w:p>
        </w:tc>
      </w:tr>
    </w:tbl>
    <w:p w14:paraId="379D6D50" w14:textId="77777777" w:rsidR="00EF2651" w:rsidRDefault="00EF2651" w:rsidP="00EF2651"/>
    <w:p w14:paraId="2D7760FE" w14:textId="77777777" w:rsidR="005501BE" w:rsidRPr="000C2046" w:rsidRDefault="005501BE" w:rsidP="000C2046">
      <w:pPr>
        <w:rPr>
          <w:rFonts w:ascii="Verdana" w:hAnsi="Verdana"/>
        </w:rPr>
        <w:sectPr w:rsidR="005501BE" w:rsidRPr="000C2046" w:rsidSect="005501BE">
          <w:footerReference w:type="default" r:id="rId15"/>
          <w:headerReference w:type="first" r:id="rId16"/>
          <w:footerReference w:type="first" r:id="rId17"/>
          <w:pgSz w:w="16838" w:h="11906" w:orient="landscape"/>
          <w:pgMar w:top="1417" w:right="1417" w:bottom="1417" w:left="1417" w:header="708" w:footer="708" w:gutter="0"/>
          <w:cols w:space="708"/>
          <w:titlePg/>
          <w:docGrid w:linePitch="360"/>
        </w:sectPr>
      </w:pPr>
    </w:p>
    <w:p w14:paraId="57D0BC53" w14:textId="77777777" w:rsidR="008B24F0" w:rsidRPr="000C2046" w:rsidRDefault="00A17585" w:rsidP="006C6A2F">
      <w:pPr>
        <w:pStyle w:val="Nagwek2"/>
        <w:jc w:val="center"/>
        <w:rPr>
          <w:rFonts w:ascii="Verdana" w:hAnsi="Verdana"/>
          <w:b/>
          <w:color w:val="auto"/>
          <w:sz w:val="20"/>
          <w:szCs w:val="20"/>
        </w:rPr>
      </w:pPr>
      <w:bookmarkStart w:id="123" w:name="_Toc532592300"/>
      <w:bookmarkStart w:id="124" w:name="_Toc52786341"/>
      <w:r w:rsidRPr="000C2046">
        <w:rPr>
          <w:rFonts w:ascii="Verdana" w:hAnsi="Verdana"/>
          <w:b/>
          <w:color w:val="auto"/>
          <w:sz w:val="20"/>
          <w:szCs w:val="20"/>
        </w:rPr>
        <w:lastRenderedPageBreak/>
        <w:t>Załącznik nr 3</w:t>
      </w:r>
      <w:r>
        <w:rPr>
          <w:rFonts w:ascii="Verdana" w:hAnsi="Verdana"/>
          <w:b/>
          <w:color w:val="auto"/>
          <w:sz w:val="20"/>
          <w:szCs w:val="20"/>
        </w:rPr>
        <w:br/>
        <w:t>W</w:t>
      </w:r>
      <w:r w:rsidR="00257594" w:rsidRPr="000C2046">
        <w:rPr>
          <w:rFonts w:ascii="Verdana" w:hAnsi="Verdana"/>
          <w:b/>
          <w:color w:val="auto"/>
          <w:sz w:val="20"/>
          <w:szCs w:val="20"/>
        </w:rPr>
        <w:t xml:space="preserve">zór </w:t>
      </w:r>
      <w:r w:rsidR="00FA3882">
        <w:rPr>
          <w:rFonts w:ascii="Verdana" w:hAnsi="Verdana"/>
          <w:b/>
          <w:color w:val="auto"/>
          <w:sz w:val="20"/>
          <w:szCs w:val="20"/>
        </w:rPr>
        <w:t>W</w:t>
      </w:r>
      <w:r w:rsidR="00257594" w:rsidRPr="000C2046">
        <w:rPr>
          <w:rFonts w:ascii="Verdana" w:hAnsi="Verdana"/>
          <w:b/>
          <w:color w:val="auto"/>
          <w:sz w:val="20"/>
          <w:szCs w:val="20"/>
        </w:rPr>
        <w:t xml:space="preserve">ewnętrznej informacji przekazywanej od </w:t>
      </w:r>
      <w:r w:rsidR="001E5F02">
        <w:rPr>
          <w:rFonts w:ascii="Verdana" w:hAnsi="Verdana"/>
          <w:b/>
          <w:color w:val="auto"/>
          <w:sz w:val="20"/>
          <w:szCs w:val="20"/>
        </w:rPr>
        <w:t>Pracowników</w:t>
      </w:r>
      <w:r w:rsidR="00257594" w:rsidRPr="000C2046">
        <w:rPr>
          <w:rFonts w:ascii="Verdana" w:hAnsi="Verdana"/>
          <w:b/>
          <w:color w:val="auto"/>
          <w:sz w:val="20"/>
          <w:szCs w:val="20"/>
        </w:rPr>
        <w:t xml:space="preserve"> </w:t>
      </w:r>
      <w:r w:rsidR="00257594" w:rsidRPr="00D84FB7">
        <w:rPr>
          <w:rFonts w:ascii="Verdana" w:hAnsi="Verdana"/>
          <w:b/>
          <w:color w:val="auto"/>
          <w:sz w:val="20"/>
        </w:rPr>
        <w:t xml:space="preserve">do </w:t>
      </w:r>
      <w:bookmarkEnd w:id="123"/>
      <w:r w:rsidR="00FD0584" w:rsidRPr="00FD0584">
        <w:rPr>
          <w:rFonts w:ascii="Verdana" w:hAnsi="Verdana"/>
          <w:b/>
          <w:color w:val="auto"/>
          <w:sz w:val="20"/>
          <w:szCs w:val="20"/>
        </w:rPr>
        <w:t xml:space="preserve">MDR </w:t>
      </w:r>
      <w:r w:rsidR="00D55639">
        <w:rPr>
          <w:rFonts w:ascii="Verdana" w:hAnsi="Verdana"/>
          <w:b/>
          <w:color w:val="auto"/>
          <w:sz w:val="20"/>
          <w:szCs w:val="20"/>
        </w:rPr>
        <w:t>Oficer</w:t>
      </w:r>
      <w:r w:rsidR="00FD0584" w:rsidRPr="00FD0584">
        <w:rPr>
          <w:rFonts w:ascii="Verdana" w:hAnsi="Verdana"/>
          <w:b/>
          <w:color w:val="auto"/>
          <w:sz w:val="20"/>
          <w:szCs w:val="20"/>
        </w:rPr>
        <w:t>a</w:t>
      </w:r>
      <w:bookmarkEnd w:id="124"/>
      <w:r w:rsidR="00FD0584" w:rsidRPr="00FD0584">
        <w:rPr>
          <w:rFonts w:ascii="Verdana" w:hAnsi="Verdana"/>
          <w:b/>
          <w:color w:val="auto"/>
          <w:sz w:val="20"/>
          <w:szCs w:val="20"/>
        </w:rPr>
        <w:t xml:space="preserve"> </w:t>
      </w:r>
    </w:p>
    <w:p w14:paraId="7DD5A400" w14:textId="77777777" w:rsidR="0064787E" w:rsidRPr="000C2046" w:rsidRDefault="0064787E" w:rsidP="006C6A2F">
      <w:pPr>
        <w:rPr>
          <w:rFonts w:ascii="Verdana" w:hAnsi="Verdana"/>
        </w:rPr>
      </w:pPr>
    </w:p>
    <w:p w14:paraId="08018AC4" w14:textId="77777777" w:rsidR="008B24F0" w:rsidRPr="000C2046" w:rsidRDefault="008B24F0" w:rsidP="006C6A2F">
      <w:pPr>
        <w:jc w:val="right"/>
        <w:rPr>
          <w:rFonts w:ascii="Verdana" w:hAnsi="Verdana"/>
        </w:rPr>
      </w:pPr>
      <w:r w:rsidRPr="000C2046">
        <w:rPr>
          <w:rFonts w:ascii="Verdana" w:hAnsi="Verdana"/>
        </w:rPr>
        <w:t>Data, miejscowość</w:t>
      </w:r>
    </w:p>
    <w:p w14:paraId="3E3530EF" w14:textId="77777777" w:rsidR="008B24F0" w:rsidRPr="000C2046" w:rsidRDefault="008B24F0" w:rsidP="006C6A2F">
      <w:pPr>
        <w:jc w:val="right"/>
        <w:rPr>
          <w:rFonts w:ascii="Verdana" w:hAnsi="Verdana"/>
        </w:rPr>
      </w:pPr>
      <w:r w:rsidRPr="000C2046">
        <w:rPr>
          <w:rFonts w:ascii="Verdana" w:hAnsi="Verdana"/>
        </w:rPr>
        <w:t>………………………………………………</w:t>
      </w:r>
    </w:p>
    <w:p w14:paraId="19A30F5A" w14:textId="77777777" w:rsidR="00257594" w:rsidRPr="000C2046" w:rsidRDefault="00257594" w:rsidP="006C6A2F">
      <w:pPr>
        <w:rPr>
          <w:rFonts w:ascii="Verdana" w:hAnsi="Verdana"/>
        </w:rPr>
      </w:pPr>
      <w:r w:rsidRPr="000C2046">
        <w:rPr>
          <w:rFonts w:ascii="Verdana" w:hAnsi="Verdana"/>
        </w:rPr>
        <w:t xml:space="preserve">W związku z obowiązkiem przekazywania informacji </w:t>
      </w:r>
      <w:r w:rsidR="008B24F0" w:rsidRPr="000C2046">
        <w:rPr>
          <w:rFonts w:ascii="Verdana" w:hAnsi="Verdana"/>
        </w:rPr>
        <w:t>określonych w §</w:t>
      </w:r>
      <w:r w:rsidR="00404205">
        <w:rPr>
          <w:rFonts w:ascii="Verdana" w:hAnsi="Verdana"/>
        </w:rPr>
        <w:t xml:space="preserve"> </w:t>
      </w:r>
      <w:r w:rsidR="008B24F0" w:rsidRPr="000C2046">
        <w:rPr>
          <w:rFonts w:ascii="Verdana" w:hAnsi="Verdana"/>
        </w:rPr>
        <w:t>6 ust. 1 Procedury</w:t>
      </w:r>
      <w:r w:rsidRPr="000C2046">
        <w:rPr>
          <w:rFonts w:ascii="Verdana" w:hAnsi="Verdana"/>
        </w:rPr>
        <w:t xml:space="preserve">, </w:t>
      </w:r>
      <w:r w:rsidR="00F66971" w:rsidRPr="000C2046">
        <w:rPr>
          <w:rFonts w:ascii="Verdana" w:hAnsi="Verdana"/>
        </w:rPr>
        <w:t>przedkładam niniejszym nas</w:t>
      </w:r>
      <w:r w:rsidR="008B24F0" w:rsidRPr="000C2046">
        <w:rPr>
          <w:rFonts w:ascii="Verdana" w:hAnsi="Verdana"/>
        </w:rPr>
        <w:t>tępujące</w:t>
      </w:r>
      <w:r w:rsidR="00F66971" w:rsidRPr="000C2046">
        <w:rPr>
          <w:rFonts w:ascii="Verdana" w:hAnsi="Verdana"/>
        </w:rPr>
        <w:t xml:space="preserve"> informacje: </w:t>
      </w:r>
    </w:p>
    <w:p w14:paraId="1F90B0F6" w14:textId="77777777" w:rsidR="00257594" w:rsidRPr="000C2046" w:rsidRDefault="00257594" w:rsidP="00044167">
      <w:pPr>
        <w:pStyle w:val="Akapitzlist"/>
        <w:numPr>
          <w:ilvl w:val="0"/>
          <w:numId w:val="13"/>
        </w:numPr>
        <w:rPr>
          <w:rFonts w:ascii="Verdana" w:hAnsi="Verdana"/>
        </w:rPr>
      </w:pPr>
      <w:r w:rsidRPr="000C2046">
        <w:rPr>
          <w:rFonts w:ascii="Verdana" w:hAnsi="Verdana"/>
        </w:rPr>
        <w:t xml:space="preserve">Dane identyfikujące dany podmiot </w:t>
      </w:r>
    </w:p>
    <w:p w14:paraId="0CE188DD" w14:textId="77777777" w:rsidR="00257594" w:rsidRPr="000C2046" w:rsidRDefault="00257594" w:rsidP="006C6A2F">
      <w:pPr>
        <w:rPr>
          <w:rFonts w:ascii="Verdana" w:hAnsi="Verdana"/>
        </w:rPr>
      </w:pPr>
      <w:r w:rsidRPr="000C2046">
        <w:rPr>
          <w:rFonts w:ascii="Verdana" w:hAnsi="Verdana"/>
        </w:rPr>
        <w:t>Nazwa ………………………………………………………………………………………………………………………………………</w:t>
      </w:r>
    </w:p>
    <w:p w14:paraId="434C424E" w14:textId="77777777" w:rsidR="00257594" w:rsidRPr="000C2046" w:rsidRDefault="00257594" w:rsidP="006C6A2F">
      <w:pPr>
        <w:rPr>
          <w:rFonts w:ascii="Verdana" w:hAnsi="Verdana"/>
        </w:rPr>
      </w:pPr>
      <w:r w:rsidRPr="000C2046">
        <w:rPr>
          <w:rFonts w:ascii="Verdana" w:hAnsi="Verdana"/>
        </w:rPr>
        <w:t xml:space="preserve">Adres siedziby </w:t>
      </w:r>
      <w:r w:rsidRPr="00404205">
        <w:rPr>
          <w:rFonts w:ascii="Verdana" w:hAnsi="Verdana"/>
        </w:rPr>
        <w:t>…</w:t>
      </w:r>
      <w:r w:rsidR="00766DE1" w:rsidRPr="00404205">
        <w:rPr>
          <w:rFonts w:ascii="Verdana" w:hAnsi="Verdana"/>
        </w:rPr>
        <w:t>………………</w:t>
      </w:r>
      <w:r w:rsidRPr="000C2046">
        <w:rPr>
          <w:rFonts w:ascii="Verdana" w:hAnsi="Verdana"/>
        </w:rPr>
        <w:t>…………………………………………………………………………</w:t>
      </w:r>
      <w:r w:rsidR="00404205">
        <w:rPr>
          <w:rFonts w:ascii="Verdana" w:hAnsi="Verdana"/>
        </w:rPr>
        <w:t>…</w:t>
      </w:r>
      <w:r w:rsidRPr="000C2046">
        <w:rPr>
          <w:rFonts w:ascii="Verdana" w:hAnsi="Verdana"/>
        </w:rPr>
        <w:t>…………………………</w:t>
      </w:r>
    </w:p>
    <w:p w14:paraId="5F9870C4" w14:textId="77777777" w:rsidR="00257594" w:rsidRPr="000C2046" w:rsidRDefault="00257594" w:rsidP="006C6A2F">
      <w:pPr>
        <w:rPr>
          <w:rFonts w:ascii="Verdana" w:hAnsi="Verdana"/>
        </w:rPr>
      </w:pPr>
      <w:r w:rsidRPr="000C2046">
        <w:rPr>
          <w:rFonts w:ascii="Verdana" w:hAnsi="Verdana"/>
        </w:rPr>
        <w:t>Identyfikator podatkowy………………………………………………………………………………………………………….</w:t>
      </w:r>
    </w:p>
    <w:p w14:paraId="762B0583" w14:textId="77777777" w:rsidR="008B24F0" w:rsidRPr="000C2046" w:rsidRDefault="00257594" w:rsidP="00044167">
      <w:pPr>
        <w:pStyle w:val="Akapitzlist"/>
        <w:numPr>
          <w:ilvl w:val="0"/>
          <w:numId w:val="13"/>
        </w:numPr>
        <w:rPr>
          <w:rFonts w:ascii="Verdana" w:hAnsi="Verdana"/>
        </w:rPr>
      </w:pPr>
      <w:r w:rsidRPr="000C2046">
        <w:rPr>
          <w:rFonts w:ascii="Verdana" w:hAnsi="Verdana"/>
        </w:rPr>
        <w:t xml:space="preserve">Opis </w:t>
      </w:r>
      <w:r w:rsidR="00A40498">
        <w:rPr>
          <w:rFonts w:ascii="Verdana" w:hAnsi="Verdana"/>
        </w:rPr>
        <w:t xml:space="preserve">świadczonych bądź </w:t>
      </w:r>
      <w:r w:rsidR="008B24F0" w:rsidRPr="000C2046">
        <w:rPr>
          <w:rFonts w:ascii="Verdana" w:hAnsi="Verdana"/>
        </w:rPr>
        <w:t>nabywanych usług, rozwiązania, inwestycji</w:t>
      </w:r>
    </w:p>
    <w:p w14:paraId="6B7F6B86" w14:textId="77777777" w:rsidR="00257594" w:rsidRPr="000C2046" w:rsidRDefault="00257594" w:rsidP="006C6A2F">
      <w:pPr>
        <w:rPr>
          <w:rFonts w:ascii="Verdana" w:hAnsi="Verdana"/>
        </w:rPr>
      </w:pPr>
      <w:r w:rsidRPr="000C2046">
        <w:rPr>
          <w:rFonts w:ascii="Verdana" w:hAnsi="Verdana"/>
        </w:rPr>
        <w:t>………………………………………………………………………………………………………………………………………………………………………………………………………………………………………………………………………………………………………………………………………………………………………………………………………………………………………………………………………………………………………………………………………………………………………………………………………………………………………………………………………………………………………………………………………………………………………………………………………………………………………………………………………………………………………………</w:t>
      </w:r>
      <w:r w:rsidR="008B24F0" w:rsidRPr="000C2046">
        <w:rPr>
          <w:rFonts w:ascii="Verdana" w:hAnsi="Verdana"/>
        </w:rPr>
        <w:t>…………………………………………………………………………………………………………………………………………………</w:t>
      </w:r>
    </w:p>
    <w:p w14:paraId="124CD41E" w14:textId="77777777" w:rsidR="00257594" w:rsidRPr="000C2046" w:rsidRDefault="00257594" w:rsidP="00044167">
      <w:pPr>
        <w:pStyle w:val="Akapitzlist"/>
        <w:numPr>
          <w:ilvl w:val="0"/>
          <w:numId w:val="13"/>
        </w:numPr>
        <w:rPr>
          <w:rFonts w:ascii="Verdana" w:hAnsi="Verdana"/>
        </w:rPr>
      </w:pPr>
      <w:r w:rsidRPr="000C2046">
        <w:rPr>
          <w:rFonts w:ascii="Verdana" w:hAnsi="Verdana"/>
        </w:rPr>
        <w:t>Wykaz podmiotów biorących udział w danej transakcji</w:t>
      </w:r>
    </w:p>
    <w:p w14:paraId="28722DAF" w14:textId="77777777" w:rsidR="00257594" w:rsidRPr="000C2046" w:rsidRDefault="00257594" w:rsidP="006C6A2F">
      <w:pPr>
        <w:rPr>
          <w:rFonts w:ascii="Verdana" w:hAnsi="Verdana"/>
        </w:rPr>
      </w:pPr>
      <w:r w:rsidRPr="000C2046">
        <w:rPr>
          <w:rFonts w:ascii="Verdana" w:hAnsi="Verdana"/>
        </w:rPr>
        <w:t>…………………………………………………………………………………………………………………………………………………………………………………………………………………………………………………………………………………………………………………………………………………………………………………………………………………………………………………………………………………………………………………………………………………………………………………………………………</w:t>
      </w:r>
    </w:p>
    <w:p w14:paraId="3F4F618D" w14:textId="77777777" w:rsidR="00257594" w:rsidRPr="000C2046" w:rsidRDefault="00257594" w:rsidP="00044167">
      <w:pPr>
        <w:pStyle w:val="Akapitzlist"/>
        <w:numPr>
          <w:ilvl w:val="0"/>
          <w:numId w:val="13"/>
        </w:numPr>
        <w:rPr>
          <w:rFonts w:ascii="Verdana" w:hAnsi="Verdana"/>
        </w:rPr>
      </w:pPr>
      <w:r w:rsidRPr="000C2046">
        <w:rPr>
          <w:rFonts w:ascii="Verdana" w:hAnsi="Verdana"/>
        </w:rPr>
        <w:t>Wartość transakcji</w:t>
      </w:r>
    </w:p>
    <w:p w14:paraId="635E22EE" w14:textId="77777777" w:rsidR="00257594" w:rsidRPr="000C2046" w:rsidRDefault="00257594" w:rsidP="006C6A2F">
      <w:pPr>
        <w:rPr>
          <w:rFonts w:ascii="Verdana" w:hAnsi="Verdana"/>
        </w:rPr>
      </w:pPr>
      <w:r w:rsidRPr="000C2046">
        <w:rPr>
          <w:rFonts w:ascii="Verdana" w:hAnsi="Verdana"/>
        </w:rPr>
        <w:t>…………………………………………………………………………………………………………………………………………………</w:t>
      </w:r>
    </w:p>
    <w:p w14:paraId="2D6EF3F5" w14:textId="77777777" w:rsidR="00257594" w:rsidRPr="000C2046" w:rsidRDefault="00257594" w:rsidP="006C6A2F">
      <w:pPr>
        <w:rPr>
          <w:rFonts w:ascii="Verdana" w:hAnsi="Verdana"/>
        </w:rPr>
      </w:pPr>
    </w:p>
    <w:p w14:paraId="1491BC46" w14:textId="77777777" w:rsidR="00257594" w:rsidRPr="000C2046" w:rsidRDefault="00257594" w:rsidP="006C6A2F">
      <w:pPr>
        <w:rPr>
          <w:rFonts w:ascii="Verdana" w:hAnsi="Verdana"/>
        </w:rPr>
      </w:pPr>
    </w:p>
    <w:p w14:paraId="35F07ABC" w14:textId="77777777" w:rsidR="00257594" w:rsidRPr="000C2046" w:rsidRDefault="008B24F0" w:rsidP="006C6A2F">
      <w:pPr>
        <w:jc w:val="right"/>
        <w:rPr>
          <w:rFonts w:ascii="Verdana" w:hAnsi="Verdana"/>
        </w:rPr>
      </w:pPr>
      <w:r w:rsidRPr="000C2046">
        <w:rPr>
          <w:rFonts w:ascii="Verdana" w:hAnsi="Verdana"/>
        </w:rPr>
        <w:t>P</w:t>
      </w:r>
      <w:r w:rsidR="00257594" w:rsidRPr="000C2046">
        <w:rPr>
          <w:rFonts w:ascii="Verdana" w:hAnsi="Verdana"/>
        </w:rPr>
        <w:t>odpis</w:t>
      </w:r>
      <w:r w:rsidRPr="000C2046">
        <w:rPr>
          <w:rFonts w:ascii="Verdana" w:hAnsi="Verdana"/>
        </w:rPr>
        <w:t xml:space="preserve"> </w:t>
      </w:r>
      <w:r w:rsidR="00A40498">
        <w:rPr>
          <w:rFonts w:ascii="Verdana" w:hAnsi="Verdana"/>
        </w:rPr>
        <w:t>P</w:t>
      </w:r>
      <w:r w:rsidRPr="000C2046">
        <w:rPr>
          <w:rFonts w:ascii="Verdana" w:hAnsi="Verdana"/>
        </w:rPr>
        <w:t>racownika przekazującego informacj</w:t>
      </w:r>
      <w:r w:rsidR="00FE24AF">
        <w:rPr>
          <w:rFonts w:ascii="Verdana" w:hAnsi="Verdana"/>
        </w:rPr>
        <w:t>ę</w:t>
      </w:r>
    </w:p>
    <w:p w14:paraId="65A145B4" w14:textId="77777777" w:rsidR="007702AB" w:rsidRPr="005219F5" w:rsidRDefault="007702AB" w:rsidP="006C6A2F">
      <w:pPr>
        <w:spacing w:after="160"/>
        <w:jc w:val="left"/>
        <w:rPr>
          <w:rFonts w:ascii="Verdana" w:hAnsi="Verdana"/>
          <w:b/>
          <w:sz w:val="28"/>
          <w:szCs w:val="28"/>
          <w:lang w:val="en-US"/>
        </w:rPr>
      </w:pPr>
    </w:p>
    <w:p w14:paraId="76FBE833" w14:textId="02855F01" w:rsidR="007702AB" w:rsidRDefault="00DB37BB" w:rsidP="006C6A2F">
      <w:pPr>
        <w:pStyle w:val="Nagwek2"/>
        <w:jc w:val="center"/>
        <w:rPr>
          <w:rFonts w:ascii="Verdana" w:hAnsi="Verdana"/>
          <w:b/>
          <w:color w:val="auto"/>
          <w:sz w:val="20"/>
          <w:szCs w:val="20"/>
        </w:rPr>
      </w:pPr>
      <w:bookmarkStart w:id="125" w:name="_Toc532592301"/>
      <w:bookmarkStart w:id="126" w:name="_Toc52786342"/>
      <w:r>
        <w:rPr>
          <w:rFonts w:ascii="Verdana" w:hAnsi="Verdana"/>
          <w:b/>
          <w:color w:val="auto"/>
          <w:sz w:val="20"/>
          <w:szCs w:val="20"/>
        </w:rPr>
        <w:lastRenderedPageBreak/>
        <w:t>Załącznik nr 4</w:t>
      </w:r>
      <w:r w:rsidR="0064787E" w:rsidRPr="000C2046">
        <w:rPr>
          <w:rFonts w:ascii="Verdana" w:hAnsi="Verdana"/>
          <w:b/>
          <w:color w:val="auto"/>
          <w:sz w:val="20"/>
          <w:szCs w:val="20"/>
        </w:rPr>
        <w:br/>
      </w:r>
      <w:r w:rsidR="007702AB" w:rsidRPr="00183B7D">
        <w:rPr>
          <w:rFonts w:ascii="Verdana" w:hAnsi="Verdana"/>
          <w:b/>
          <w:color w:val="auto"/>
          <w:sz w:val="20"/>
          <w:szCs w:val="20"/>
        </w:rPr>
        <w:t xml:space="preserve">Wzór </w:t>
      </w:r>
      <w:r w:rsidR="00816E68" w:rsidRPr="005219F5">
        <w:rPr>
          <w:rFonts w:ascii="Verdana" w:hAnsi="Verdana"/>
          <w:b/>
          <w:color w:val="auto"/>
          <w:sz w:val="20"/>
          <w:szCs w:val="20"/>
        </w:rPr>
        <w:t xml:space="preserve">zarządzenia </w:t>
      </w:r>
      <w:r w:rsidR="00B55F6C">
        <w:rPr>
          <w:rFonts w:ascii="Verdana" w:hAnsi="Verdana"/>
          <w:b/>
          <w:color w:val="auto"/>
          <w:sz w:val="20"/>
          <w:szCs w:val="20"/>
        </w:rPr>
        <w:t>Wójta</w:t>
      </w:r>
      <w:r w:rsidR="00B55F6C" w:rsidRPr="00183B7D">
        <w:rPr>
          <w:rFonts w:ascii="Verdana" w:hAnsi="Verdana"/>
          <w:b/>
          <w:color w:val="auto"/>
          <w:sz w:val="20"/>
          <w:szCs w:val="20"/>
        </w:rPr>
        <w:t xml:space="preserve"> </w:t>
      </w:r>
      <w:r w:rsidR="001C2A3B" w:rsidRPr="005219F5">
        <w:rPr>
          <w:rFonts w:ascii="Verdana" w:hAnsi="Verdana"/>
          <w:b/>
          <w:color w:val="auto"/>
          <w:sz w:val="20"/>
          <w:szCs w:val="20"/>
        </w:rPr>
        <w:t xml:space="preserve">w sprawie </w:t>
      </w:r>
      <w:r w:rsidR="007702AB" w:rsidRPr="00183B7D">
        <w:rPr>
          <w:rFonts w:ascii="Verdana" w:hAnsi="Verdana"/>
          <w:b/>
          <w:color w:val="auto"/>
          <w:sz w:val="20"/>
          <w:szCs w:val="20"/>
        </w:rPr>
        <w:t xml:space="preserve">wyznaczenia MDR </w:t>
      </w:r>
      <w:r w:rsidR="00D55639" w:rsidRPr="00183B7D">
        <w:rPr>
          <w:rFonts w:ascii="Verdana" w:hAnsi="Verdana"/>
          <w:b/>
          <w:color w:val="auto"/>
          <w:sz w:val="20"/>
          <w:szCs w:val="20"/>
        </w:rPr>
        <w:t>Oficer</w:t>
      </w:r>
      <w:r w:rsidR="007702AB" w:rsidRPr="00183B7D">
        <w:rPr>
          <w:rFonts w:ascii="Verdana" w:hAnsi="Verdana"/>
          <w:b/>
          <w:color w:val="auto"/>
          <w:sz w:val="20"/>
          <w:szCs w:val="20"/>
        </w:rPr>
        <w:t>a</w:t>
      </w:r>
      <w:bookmarkEnd w:id="125"/>
      <w:r w:rsidR="00404205">
        <w:rPr>
          <w:rFonts w:ascii="Verdana" w:hAnsi="Verdana"/>
          <w:b/>
          <w:color w:val="auto"/>
          <w:sz w:val="20"/>
          <w:szCs w:val="20"/>
        </w:rPr>
        <w:t xml:space="preserve"> i jego zastępcy</w:t>
      </w:r>
      <w:bookmarkEnd w:id="126"/>
    </w:p>
    <w:p w14:paraId="3907D640" w14:textId="77777777" w:rsidR="001C2A3B" w:rsidRDefault="001C2A3B" w:rsidP="005219F5"/>
    <w:p w14:paraId="7CB33A7A" w14:textId="77777777" w:rsidR="001C2A3B" w:rsidRPr="005219F5" w:rsidRDefault="001C2A3B" w:rsidP="001C2A3B">
      <w:pPr>
        <w:spacing w:before="240" w:after="240" w:line="240" w:lineRule="atLeast"/>
        <w:jc w:val="center"/>
        <w:rPr>
          <w:rFonts w:ascii="Verdana" w:hAnsi="Verdana"/>
          <w:b/>
        </w:rPr>
      </w:pPr>
      <w:r w:rsidRPr="005219F5">
        <w:rPr>
          <w:rFonts w:ascii="Verdana" w:hAnsi="Verdana"/>
          <w:b/>
        </w:rPr>
        <w:t xml:space="preserve">Zarządzenie nr </w:t>
      </w:r>
      <w:r>
        <w:rPr>
          <w:rFonts w:ascii="Verdana" w:hAnsi="Verdana"/>
          <w:b/>
        </w:rPr>
        <w:t>____</w:t>
      </w:r>
    </w:p>
    <w:p w14:paraId="02D74360" w14:textId="4D153011" w:rsidR="001C2A3B" w:rsidRPr="005219F5" w:rsidRDefault="00CE552A" w:rsidP="001C2A3B">
      <w:pPr>
        <w:spacing w:before="240" w:after="240" w:line="240" w:lineRule="atLeast"/>
        <w:jc w:val="center"/>
        <w:rPr>
          <w:rFonts w:ascii="Verdana" w:hAnsi="Verdana"/>
          <w:b/>
        </w:rPr>
      </w:pPr>
      <w:r>
        <w:rPr>
          <w:rFonts w:ascii="Verdana" w:hAnsi="Verdana"/>
          <w:b/>
        </w:rPr>
        <w:t>Wójta</w:t>
      </w:r>
      <w:r w:rsidRPr="005219F5">
        <w:rPr>
          <w:rFonts w:ascii="Verdana" w:hAnsi="Verdana"/>
          <w:b/>
        </w:rPr>
        <w:t xml:space="preserve"> </w:t>
      </w:r>
      <w:r w:rsidR="00404205">
        <w:rPr>
          <w:rFonts w:ascii="Verdana" w:hAnsi="Verdana"/>
          <w:b/>
        </w:rPr>
        <w:t xml:space="preserve">Gminy </w:t>
      </w:r>
      <w:r w:rsidR="00167632">
        <w:rPr>
          <w:rFonts w:ascii="Verdana" w:hAnsi="Verdana"/>
          <w:b/>
        </w:rPr>
        <w:t>Damnica</w:t>
      </w:r>
    </w:p>
    <w:p w14:paraId="17406077" w14:textId="77777777" w:rsidR="001C2A3B" w:rsidRPr="005219F5" w:rsidRDefault="001C2A3B" w:rsidP="001C2A3B">
      <w:pPr>
        <w:spacing w:before="240" w:after="240" w:line="240" w:lineRule="atLeast"/>
        <w:jc w:val="center"/>
        <w:rPr>
          <w:rFonts w:ascii="Verdana" w:hAnsi="Verdana"/>
          <w:b/>
        </w:rPr>
      </w:pPr>
      <w:r w:rsidRPr="005219F5">
        <w:rPr>
          <w:rFonts w:ascii="Verdana" w:hAnsi="Verdana"/>
          <w:b/>
        </w:rPr>
        <w:t xml:space="preserve">z dnia </w:t>
      </w:r>
      <w:r>
        <w:rPr>
          <w:rFonts w:ascii="Verdana" w:hAnsi="Verdana"/>
          <w:b/>
        </w:rPr>
        <w:t>_______ 2019</w:t>
      </w:r>
      <w:r w:rsidRPr="005219F5">
        <w:rPr>
          <w:rFonts w:ascii="Verdana" w:hAnsi="Verdana"/>
          <w:b/>
        </w:rPr>
        <w:t xml:space="preserve"> r.</w:t>
      </w:r>
    </w:p>
    <w:p w14:paraId="1BC17D9E" w14:textId="34278AAF" w:rsidR="001C2A3B" w:rsidRPr="005219F5" w:rsidRDefault="001C2A3B" w:rsidP="001C2A3B">
      <w:pPr>
        <w:pStyle w:val="Default"/>
        <w:spacing w:before="240" w:after="240" w:line="240" w:lineRule="atLeast"/>
        <w:jc w:val="center"/>
        <w:rPr>
          <w:rFonts w:ascii="Verdana" w:hAnsi="Verdana"/>
          <w:b/>
          <w:sz w:val="20"/>
          <w:szCs w:val="20"/>
        </w:rPr>
      </w:pPr>
      <w:r w:rsidRPr="005219F5">
        <w:rPr>
          <w:rFonts w:ascii="Verdana" w:hAnsi="Verdana"/>
          <w:b/>
          <w:sz w:val="20"/>
          <w:szCs w:val="20"/>
        </w:rPr>
        <w:t xml:space="preserve">w sprawie </w:t>
      </w:r>
      <w:r>
        <w:rPr>
          <w:rFonts w:ascii="Verdana" w:hAnsi="Verdana"/>
          <w:b/>
          <w:sz w:val="20"/>
          <w:szCs w:val="20"/>
        </w:rPr>
        <w:t xml:space="preserve">wyznaczenia osoby odpowiedzialnej </w:t>
      </w:r>
      <w:r w:rsidR="00404205">
        <w:rPr>
          <w:rFonts w:ascii="Verdana" w:hAnsi="Verdana"/>
          <w:b/>
          <w:sz w:val="20"/>
          <w:szCs w:val="20"/>
        </w:rPr>
        <w:t>za</w:t>
      </w:r>
      <w:r>
        <w:rPr>
          <w:rFonts w:ascii="Verdana" w:hAnsi="Verdana"/>
          <w:b/>
          <w:sz w:val="20"/>
          <w:szCs w:val="20"/>
        </w:rPr>
        <w:t xml:space="preserve"> pełnieni</w:t>
      </w:r>
      <w:r w:rsidR="00404205">
        <w:rPr>
          <w:rFonts w:ascii="Verdana" w:hAnsi="Verdana"/>
          <w:b/>
          <w:sz w:val="20"/>
          <w:szCs w:val="20"/>
        </w:rPr>
        <w:t>e</w:t>
      </w:r>
      <w:r>
        <w:rPr>
          <w:rFonts w:ascii="Verdana" w:hAnsi="Verdana"/>
          <w:b/>
          <w:sz w:val="20"/>
          <w:szCs w:val="20"/>
        </w:rPr>
        <w:t xml:space="preserve"> funkcji MDR Oficera </w:t>
      </w:r>
      <w:r w:rsidR="00404205">
        <w:rPr>
          <w:rFonts w:ascii="Verdana" w:hAnsi="Verdana"/>
          <w:b/>
          <w:sz w:val="20"/>
          <w:szCs w:val="20"/>
        </w:rPr>
        <w:t xml:space="preserve">i zastępcy MDR Oficera </w:t>
      </w:r>
      <w:r>
        <w:rPr>
          <w:rFonts w:ascii="Verdana" w:hAnsi="Verdana"/>
          <w:b/>
          <w:sz w:val="20"/>
          <w:szCs w:val="20"/>
        </w:rPr>
        <w:t xml:space="preserve">w </w:t>
      </w:r>
      <w:r w:rsidR="00404205">
        <w:rPr>
          <w:rFonts w:ascii="Verdana" w:hAnsi="Verdana"/>
          <w:b/>
          <w:sz w:val="20"/>
          <w:szCs w:val="20"/>
        </w:rPr>
        <w:t>Gminie</w:t>
      </w:r>
      <w:r w:rsidR="007A1DDB">
        <w:rPr>
          <w:rFonts w:ascii="Verdana" w:hAnsi="Verdana"/>
          <w:b/>
          <w:sz w:val="20"/>
          <w:szCs w:val="20"/>
        </w:rPr>
        <w:t xml:space="preserve"> </w:t>
      </w:r>
      <w:r w:rsidR="00167632">
        <w:rPr>
          <w:rFonts w:ascii="Verdana" w:hAnsi="Verdana"/>
          <w:b/>
          <w:sz w:val="20"/>
          <w:szCs w:val="20"/>
        </w:rPr>
        <w:t>Damnica</w:t>
      </w:r>
    </w:p>
    <w:p w14:paraId="68FCCC58" w14:textId="27F6F595" w:rsidR="001C2A3B" w:rsidRPr="005219F5" w:rsidRDefault="001C2A3B" w:rsidP="001C2A3B">
      <w:pPr>
        <w:spacing w:before="240" w:after="240" w:line="240" w:lineRule="atLeast"/>
        <w:rPr>
          <w:rFonts w:ascii="Verdana" w:hAnsi="Verdana"/>
        </w:rPr>
      </w:pPr>
      <w:r w:rsidRPr="005219F5">
        <w:rPr>
          <w:rFonts w:ascii="Verdana" w:hAnsi="Verdana"/>
        </w:rPr>
        <w:t>Na podstawie art. 3</w:t>
      </w:r>
      <w:r>
        <w:rPr>
          <w:rFonts w:ascii="Verdana" w:hAnsi="Verdana"/>
        </w:rPr>
        <w:t>1</w:t>
      </w:r>
      <w:r w:rsidRPr="005219F5">
        <w:rPr>
          <w:rFonts w:ascii="Verdana" w:hAnsi="Verdana"/>
        </w:rPr>
        <w:t xml:space="preserve"> w związku z art. 33 ust. 5 ustawy z dnia 8 marca 1990 r. </w:t>
      </w:r>
      <w:r w:rsidR="00081D25">
        <w:rPr>
          <w:rFonts w:ascii="Verdana" w:hAnsi="Verdana"/>
        </w:rPr>
        <w:t xml:space="preserve">                       </w:t>
      </w:r>
      <w:r w:rsidRPr="005219F5">
        <w:rPr>
          <w:rFonts w:ascii="Verdana" w:hAnsi="Verdana"/>
        </w:rPr>
        <w:t>o samorządzie gminnym (Dz. U. z 201</w:t>
      </w:r>
      <w:r>
        <w:rPr>
          <w:rFonts w:ascii="Verdana" w:hAnsi="Verdana"/>
        </w:rPr>
        <w:t>9</w:t>
      </w:r>
      <w:r w:rsidRPr="005219F5">
        <w:rPr>
          <w:rFonts w:ascii="Verdana" w:hAnsi="Verdana"/>
        </w:rPr>
        <w:t xml:space="preserve"> r. poz. </w:t>
      </w:r>
      <w:r>
        <w:rPr>
          <w:rFonts w:ascii="Verdana" w:hAnsi="Verdana"/>
        </w:rPr>
        <w:t>506</w:t>
      </w:r>
      <w:r w:rsidRPr="005219F5">
        <w:rPr>
          <w:rFonts w:ascii="Verdana" w:hAnsi="Verdana"/>
        </w:rPr>
        <w:t>) zarządzam, co następuje:</w:t>
      </w:r>
    </w:p>
    <w:p w14:paraId="453843C7" w14:textId="77777777" w:rsidR="001C2A3B" w:rsidRPr="005219F5" w:rsidRDefault="001C2A3B" w:rsidP="001C2A3B">
      <w:pPr>
        <w:spacing w:before="240" w:after="240" w:line="240" w:lineRule="atLeast"/>
        <w:ind w:left="284" w:hanging="284"/>
        <w:jc w:val="center"/>
        <w:rPr>
          <w:rFonts w:ascii="Verdana" w:hAnsi="Verdana"/>
          <w:b/>
        </w:rPr>
      </w:pPr>
      <w:r w:rsidRPr="005219F5">
        <w:rPr>
          <w:rFonts w:ascii="Verdana" w:hAnsi="Verdana"/>
          <w:b/>
        </w:rPr>
        <w:t>§ 1</w:t>
      </w:r>
    </w:p>
    <w:p w14:paraId="1A8D1425" w14:textId="0AF6E219" w:rsidR="007702AB" w:rsidRDefault="007702AB" w:rsidP="006C6A2F">
      <w:pPr>
        <w:rPr>
          <w:rFonts w:ascii="Verdana" w:hAnsi="Verdana"/>
        </w:rPr>
      </w:pPr>
      <w:r w:rsidRPr="001C2A3B">
        <w:rPr>
          <w:rFonts w:ascii="Verdana" w:hAnsi="Verdana"/>
        </w:rPr>
        <w:t>Z dniem ……………………………</w:t>
      </w:r>
      <w:r w:rsidR="00183B7D">
        <w:rPr>
          <w:rFonts w:ascii="Verdana" w:hAnsi="Verdana"/>
        </w:rPr>
        <w:t xml:space="preserve"> wyznacza się</w:t>
      </w:r>
      <w:r w:rsidRPr="001C2A3B">
        <w:rPr>
          <w:rFonts w:ascii="Verdana" w:hAnsi="Verdana"/>
        </w:rPr>
        <w:t xml:space="preserve"> Pan</w:t>
      </w:r>
      <w:r w:rsidR="00183B7D">
        <w:rPr>
          <w:rFonts w:ascii="Verdana" w:hAnsi="Verdana"/>
        </w:rPr>
        <w:t>a</w:t>
      </w:r>
      <w:r w:rsidRPr="001C2A3B">
        <w:rPr>
          <w:rFonts w:ascii="Verdana" w:hAnsi="Verdana"/>
        </w:rPr>
        <w:t xml:space="preserve"> / Pani</w:t>
      </w:r>
      <w:r w:rsidR="00183B7D">
        <w:rPr>
          <w:rFonts w:ascii="Verdana" w:hAnsi="Verdana"/>
        </w:rPr>
        <w:t>ą</w:t>
      </w:r>
      <w:r w:rsidRPr="001C2A3B">
        <w:rPr>
          <w:rFonts w:ascii="Verdana" w:hAnsi="Verdana"/>
        </w:rPr>
        <w:t xml:space="preserve"> …………………………… </w:t>
      </w:r>
      <w:r w:rsidR="00183B7D">
        <w:rPr>
          <w:rFonts w:ascii="Verdana" w:hAnsi="Verdana"/>
        </w:rPr>
        <w:t xml:space="preserve">do sprawowania </w:t>
      </w:r>
      <w:r w:rsidRPr="001C2A3B">
        <w:rPr>
          <w:rFonts w:ascii="Verdana" w:hAnsi="Verdana"/>
        </w:rPr>
        <w:t>funkcj</w:t>
      </w:r>
      <w:r w:rsidR="00183B7D">
        <w:rPr>
          <w:rFonts w:ascii="Verdana" w:hAnsi="Verdana"/>
        </w:rPr>
        <w:t>i</w:t>
      </w:r>
      <w:r w:rsidRPr="001C2A3B">
        <w:rPr>
          <w:rFonts w:ascii="Verdana" w:hAnsi="Verdana"/>
        </w:rPr>
        <w:t xml:space="preserve"> MDR </w:t>
      </w:r>
      <w:r w:rsidR="00D55639" w:rsidRPr="001C2A3B">
        <w:rPr>
          <w:rFonts w:ascii="Verdana" w:hAnsi="Verdana"/>
        </w:rPr>
        <w:t>Oficer</w:t>
      </w:r>
      <w:r w:rsidRPr="001C2A3B">
        <w:rPr>
          <w:rFonts w:ascii="Verdana" w:hAnsi="Verdana"/>
        </w:rPr>
        <w:t xml:space="preserve">a w </w:t>
      </w:r>
      <w:r w:rsidR="00404205">
        <w:rPr>
          <w:rFonts w:ascii="Verdana" w:hAnsi="Verdana"/>
          <w:bCs/>
        </w:rPr>
        <w:t xml:space="preserve">Gminie </w:t>
      </w:r>
      <w:r w:rsidR="00167632">
        <w:rPr>
          <w:rFonts w:ascii="Verdana" w:hAnsi="Verdana"/>
          <w:bCs/>
        </w:rPr>
        <w:t>Damnica</w:t>
      </w:r>
      <w:r w:rsidR="001C2A3B">
        <w:rPr>
          <w:rFonts w:ascii="Verdana" w:hAnsi="Verdana"/>
          <w:bCs/>
        </w:rPr>
        <w:t xml:space="preserve">, </w:t>
      </w:r>
      <w:r w:rsidR="00183B7D" w:rsidRPr="005219F5">
        <w:rPr>
          <w:rFonts w:ascii="Verdana" w:hAnsi="Verdana"/>
          <w:bCs/>
        </w:rPr>
        <w:t>odpowiedzialnego</w:t>
      </w:r>
      <w:r w:rsidR="001C2A3B" w:rsidRPr="005219F5">
        <w:rPr>
          <w:rFonts w:ascii="Verdana" w:hAnsi="Verdana"/>
          <w:bCs/>
        </w:rPr>
        <w:t xml:space="preserve"> za kwestie</w:t>
      </w:r>
      <w:r w:rsidR="00183B7D" w:rsidRPr="005219F5">
        <w:rPr>
          <w:rFonts w:ascii="Verdana" w:hAnsi="Verdana"/>
          <w:bCs/>
        </w:rPr>
        <w:t xml:space="preserve"> związane </w:t>
      </w:r>
      <w:r w:rsidR="00081D25">
        <w:rPr>
          <w:rFonts w:ascii="Verdana" w:hAnsi="Verdana"/>
          <w:bCs/>
        </w:rPr>
        <w:t xml:space="preserve">              </w:t>
      </w:r>
      <w:r w:rsidR="00183B7D" w:rsidRPr="005219F5">
        <w:rPr>
          <w:rFonts w:ascii="Verdana" w:hAnsi="Verdana"/>
          <w:bCs/>
        </w:rPr>
        <w:t xml:space="preserve">z obowiązkiem przekazywania informacji o schematach podatkowych zgodnie </w:t>
      </w:r>
      <w:r w:rsidR="00A3429F">
        <w:rPr>
          <w:rFonts w:ascii="Verdana" w:hAnsi="Verdana"/>
          <w:bCs/>
        </w:rPr>
        <w:t xml:space="preserve">                          </w:t>
      </w:r>
      <w:r w:rsidR="00183B7D" w:rsidRPr="005219F5">
        <w:rPr>
          <w:rFonts w:ascii="Verdana" w:hAnsi="Verdana"/>
          <w:bCs/>
        </w:rPr>
        <w:t>z odpowiednimi przepisami Ordynacji podatkowej</w:t>
      </w:r>
      <w:r w:rsidR="001C2A3B" w:rsidRPr="001C2A3B">
        <w:rPr>
          <w:rFonts w:ascii="Verdana" w:hAnsi="Verdana"/>
          <w:bCs/>
        </w:rPr>
        <w:t>.</w:t>
      </w:r>
      <w:r w:rsidR="001C2A3B" w:rsidRPr="009D3EA1">
        <w:rPr>
          <w:rFonts w:ascii="Verdana" w:hAnsi="Verdana"/>
          <w:bCs/>
        </w:rPr>
        <w:t xml:space="preserve"> </w:t>
      </w:r>
      <w:r w:rsidRPr="001C2A3B">
        <w:rPr>
          <w:rFonts w:ascii="Verdana" w:hAnsi="Verdana"/>
        </w:rPr>
        <w:t>Funkcja ta jest sprawowana przez Pana / Panią ……………………………</w:t>
      </w:r>
      <w:r w:rsidR="000669F3" w:rsidRPr="001C2A3B">
        <w:rPr>
          <w:rFonts w:ascii="Verdana" w:hAnsi="Verdana"/>
        </w:rPr>
        <w:t xml:space="preserve"> do odwołania.</w:t>
      </w:r>
    </w:p>
    <w:p w14:paraId="314A83AB" w14:textId="77777777" w:rsidR="00404205" w:rsidRPr="005219F5" w:rsidRDefault="00404205" w:rsidP="00404205">
      <w:pPr>
        <w:spacing w:before="240" w:after="240" w:line="240" w:lineRule="atLeast"/>
        <w:ind w:left="284" w:hanging="284"/>
        <w:jc w:val="center"/>
        <w:rPr>
          <w:rFonts w:ascii="Verdana" w:hAnsi="Verdana"/>
          <w:b/>
        </w:rPr>
      </w:pPr>
      <w:r>
        <w:rPr>
          <w:rFonts w:ascii="Verdana" w:hAnsi="Verdana"/>
          <w:b/>
        </w:rPr>
        <w:t>§ 2</w:t>
      </w:r>
    </w:p>
    <w:p w14:paraId="12AA01C1" w14:textId="3C4C9001" w:rsidR="00404205" w:rsidRPr="001C2A3B" w:rsidRDefault="00404205" w:rsidP="00404205">
      <w:pPr>
        <w:rPr>
          <w:rFonts w:ascii="Verdana" w:hAnsi="Verdana"/>
        </w:rPr>
      </w:pPr>
      <w:r w:rsidRPr="001C2A3B">
        <w:rPr>
          <w:rFonts w:ascii="Verdana" w:hAnsi="Verdana"/>
        </w:rPr>
        <w:t>Z dniem ……………………………</w:t>
      </w:r>
      <w:r>
        <w:rPr>
          <w:rFonts w:ascii="Verdana" w:hAnsi="Verdana"/>
        </w:rPr>
        <w:t xml:space="preserve"> wyznacza się</w:t>
      </w:r>
      <w:r w:rsidRPr="001C2A3B">
        <w:rPr>
          <w:rFonts w:ascii="Verdana" w:hAnsi="Verdana"/>
        </w:rPr>
        <w:t xml:space="preserve"> Pan</w:t>
      </w:r>
      <w:r>
        <w:rPr>
          <w:rFonts w:ascii="Verdana" w:hAnsi="Verdana"/>
        </w:rPr>
        <w:t>a</w:t>
      </w:r>
      <w:r w:rsidRPr="001C2A3B">
        <w:rPr>
          <w:rFonts w:ascii="Verdana" w:hAnsi="Verdana"/>
        </w:rPr>
        <w:t xml:space="preserve"> / Pani</w:t>
      </w:r>
      <w:r>
        <w:rPr>
          <w:rFonts w:ascii="Verdana" w:hAnsi="Verdana"/>
        </w:rPr>
        <w:t>ą</w:t>
      </w:r>
      <w:r w:rsidRPr="001C2A3B">
        <w:rPr>
          <w:rFonts w:ascii="Verdana" w:hAnsi="Verdana"/>
        </w:rPr>
        <w:t xml:space="preserve"> …………………………… </w:t>
      </w:r>
      <w:r>
        <w:rPr>
          <w:rFonts w:ascii="Verdana" w:hAnsi="Verdana"/>
        </w:rPr>
        <w:t xml:space="preserve">do sprawowania </w:t>
      </w:r>
      <w:r w:rsidRPr="001C2A3B">
        <w:rPr>
          <w:rFonts w:ascii="Verdana" w:hAnsi="Verdana"/>
        </w:rPr>
        <w:t>funkcj</w:t>
      </w:r>
      <w:r>
        <w:rPr>
          <w:rFonts w:ascii="Verdana" w:hAnsi="Verdana"/>
        </w:rPr>
        <w:t>i</w:t>
      </w:r>
      <w:r w:rsidRPr="001C2A3B">
        <w:rPr>
          <w:rFonts w:ascii="Verdana" w:hAnsi="Verdana"/>
        </w:rPr>
        <w:t xml:space="preserve"> </w:t>
      </w:r>
      <w:r>
        <w:rPr>
          <w:rFonts w:ascii="Verdana" w:hAnsi="Verdana"/>
        </w:rPr>
        <w:t xml:space="preserve">zastępcy </w:t>
      </w:r>
      <w:r w:rsidRPr="001C2A3B">
        <w:rPr>
          <w:rFonts w:ascii="Verdana" w:hAnsi="Verdana"/>
        </w:rPr>
        <w:t xml:space="preserve">MDR Oficera w </w:t>
      </w:r>
      <w:r>
        <w:rPr>
          <w:rFonts w:ascii="Verdana" w:hAnsi="Verdana"/>
          <w:bCs/>
        </w:rPr>
        <w:t xml:space="preserve">Gminie </w:t>
      </w:r>
      <w:r w:rsidR="00167632">
        <w:rPr>
          <w:rFonts w:ascii="Verdana" w:hAnsi="Verdana"/>
          <w:bCs/>
        </w:rPr>
        <w:t>Damnica</w:t>
      </w:r>
      <w:r>
        <w:rPr>
          <w:rFonts w:ascii="Verdana" w:hAnsi="Verdana"/>
          <w:bCs/>
        </w:rPr>
        <w:t xml:space="preserve">, </w:t>
      </w:r>
      <w:r w:rsidRPr="005219F5">
        <w:rPr>
          <w:rFonts w:ascii="Verdana" w:hAnsi="Verdana"/>
          <w:bCs/>
        </w:rPr>
        <w:t xml:space="preserve">odpowiedzialnego za kwestie związane z obowiązkiem przekazywania informacji o schematach podatkowych zgodnie </w:t>
      </w:r>
      <w:r w:rsidR="00A3429F">
        <w:rPr>
          <w:rFonts w:ascii="Verdana" w:hAnsi="Verdana"/>
          <w:bCs/>
        </w:rPr>
        <w:t xml:space="preserve">                         </w:t>
      </w:r>
      <w:r w:rsidRPr="005219F5">
        <w:rPr>
          <w:rFonts w:ascii="Verdana" w:hAnsi="Verdana"/>
          <w:bCs/>
        </w:rPr>
        <w:t>z odpowiednimi przepisami Ordynacji podatkowej</w:t>
      </w:r>
      <w:r>
        <w:rPr>
          <w:rFonts w:ascii="Verdana" w:hAnsi="Verdana"/>
          <w:bCs/>
        </w:rPr>
        <w:t>, w przypadku nieobecności MDR Oficera / niemożności pełnienia przez MDR Oficera swojej funkcji</w:t>
      </w:r>
      <w:r w:rsidRPr="001C2A3B">
        <w:rPr>
          <w:rFonts w:ascii="Verdana" w:hAnsi="Verdana"/>
          <w:bCs/>
        </w:rPr>
        <w:t>.</w:t>
      </w:r>
      <w:r w:rsidRPr="009D3EA1">
        <w:rPr>
          <w:rFonts w:ascii="Verdana" w:hAnsi="Verdana"/>
          <w:bCs/>
        </w:rPr>
        <w:t xml:space="preserve"> </w:t>
      </w:r>
      <w:r w:rsidRPr="001C2A3B">
        <w:rPr>
          <w:rFonts w:ascii="Verdana" w:hAnsi="Verdana"/>
        </w:rPr>
        <w:t>Funkcja ta jest sprawowana przez Pana / Panią …………………………… do odwołania.</w:t>
      </w:r>
    </w:p>
    <w:p w14:paraId="1F11F94B" w14:textId="77777777" w:rsidR="00183B7D" w:rsidRDefault="00183B7D" w:rsidP="00183B7D">
      <w:pPr>
        <w:spacing w:before="240" w:after="240" w:line="240" w:lineRule="atLeast"/>
        <w:ind w:left="284" w:hanging="284"/>
        <w:jc w:val="center"/>
        <w:rPr>
          <w:rFonts w:ascii="Verdana" w:hAnsi="Verdana"/>
          <w:b/>
        </w:rPr>
      </w:pPr>
      <w:r w:rsidRPr="00C52936">
        <w:rPr>
          <w:rFonts w:ascii="Verdana" w:hAnsi="Verdana"/>
          <w:b/>
        </w:rPr>
        <w:t xml:space="preserve">§ </w:t>
      </w:r>
      <w:r>
        <w:rPr>
          <w:rFonts w:ascii="Verdana" w:hAnsi="Verdana"/>
          <w:b/>
        </w:rPr>
        <w:t>3</w:t>
      </w:r>
    </w:p>
    <w:p w14:paraId="0F958439" w14:textId="77777777" w:rsidR="00D63EBE" w:rsidRDefault="00C573AD" w:rsidP="00D63EBE">
      <w:pPr>
        <w:rPr>
          <w:rFonts w:ascii="Verdana" w:hAnsi="Verdana"/>
        </w:rPr>
      </w:pPr>
      <w:r>
        <w:rPr>
          <w:rFonts w:ascii="Verdana" w:hAnsi="Verdana"/>
        </w:rPr>
        <w:t xml:space="preserve">Raportowanie schematów podatkowych będzie odbywało się na podstawie pełnomocnictwa udzielonego </w:t>
      </w:r>
      <w:r w:rsidR="00137215">
        <w:rPr>
          <w:rFonts w:ascii="Verdana" w:hAnsi="Verdana"/>
        </w:rPr>
        <w:t xml:space="preserve">osobom wskazanym w § 2 i § 3, </w:t>
      </w:r>
      <w:r w:rsidRPr="0044330F">
        <w:rPr>
          <w:rFonts w:ascii="Verdana" w:hAnsi="Verdana"/>
        </w:rPr>
        <w:t xml:space="preserve">zgodnie z </w:t>
      </w:r>
      <w:r>
        <w:rPr>
          <w:rFonts w:ascii="Verdana" w:hAnsi="Verdana"/>
        </w:rPr>
        <w:t xml:space="preserve">odpowiednimi </w:t>
      </w:r>
      <w:r w:rsidRPr="0044330F">
        <w:rPr>
          <w:rFonts w:ascii="Verdana" w:hAnsi="Verdana"/>
        </w:rPr>
        <w:t>przepisami Ordynacji podatkowej</w:t>
      </w:r>
      <w:r w:rsidR="00D63EBE">
        <w:rPr>
          <w:rFonts w:ascii="Verdana" w:hAnsi="Verdana"/>
        </w:rPr>
        <w:t>.</w:t>
      </w:r>
    </w:p>
    <w:p w14:paraId="75FE273E" w14:textId="77777777" w:rsidR="00183B7D" w:rsidRDefault="00183B7D" w:rsidP="00183B7D">
      <w:pPr>
        <w:spacing w:before="240" w:after="240" w:line="240" w:lineRule="atLeast"/>
        <w:ind w:left="284" w:hanging="284"/>
        <w:jc w:val="center"/>
        <w:rPr>
          <w:rFonts w:ascii="Verdana" w:hAnsi="Verdana"/>
          <w:b/>
        </w:rPr>
      </w:pPr>
      <w:r w:rsidRPr="00C52936">
        <w:rPr>
          <w:rFonts w:ascii="Verdana" w:hAnsi="Verdana"/>
          <w:b/>
        </w:rPr>
        <w:t xml:space="preserve">§ </w:t>
      </w:r>
      <w:r w:rsidR="00404205">
        <w:rPr>
          <w:rFonts w:ascii="Verdana" w:hAnsi="Verdana"/>
          <w:b/>
        </w:rPr>
        <w:t>4</w:t>
      </w:r>
    </w:p>
    <w:p w14:paraId="323459A1" w14:textId="603D55AC" w:rsidR="00183B7D" w:rsidRPr="00C52936" w:rsidRDefault="00183B7D" w:rsidP="00183B7D">
      <w:pPr>
        <w:spacing w:before="240" w:after="240" w:line="240" w:lineRule="atLeast"/>
        <w:rPr>
          <w:rFonts w:ascii="Verdana" w:hAnsi="Verdana"/>
        </w:rPr>
      </w:pPr>
      <w:r>
        <w:rPr>
          <w:rFonts w:ascii="Verdana" w:hAnsi="Verdana"/>
        </w:rPr>
        <w:t xml:space="preserve">Szczegółowy zakres obowiązków MDR Oficera </w:t>
      </w:r>
      <w:r w:rsidR="00FD5BEE">
        <w:rPr>
          <w:rFonts w:ascii="Verdana" w:hAnsi="Verdana"/>
        </w:rPr>
        <w:t xml:space="preserve">i zastępcy MDR Oficera </w:t>
      </w:r>
      <w:r>
        <w:rPr>
          <w:rFonts w:ascii="Verdana" w:hAnsi="Verdana"/>
        </w:rPr>
        <w:t xml:space="preserve">określony został </w:t>
      </w:r>
      <w:r w:rsidR="00A3429F">
        <w:rPr>
          <w:rFonts w:ascii="Verdana" w:hAnsi="Verdana"/>
        </w:rPr>
        <w:t xml:space="preserve">                </w:t>
      </w:r>
      <w:r>
        <w:rPr>
          <w:rFonts w:ascii="Verdana" w:hAnsi="Verdana"/>
        </w:rPr>
        <w:t>w wewnętrznej procedurze</w:t>
      </w:r>
      <w:r w:rsidRPr="00183B7D">
        <w:rPr>
          <w:rFonts w:ascii="Verdana" w:hAnsi="Verdana"/>
        </w:rPr>
        <w:t xml:space="preserve"> w zakresie przeciwdziałania niewywiązywaniu się z obowiązku przekazywania informacji o schematach podatkowych</w:t>
      </w:r>
      <w:r>
        <w:rPr>
          <w:rFonts w:ascii="Verdana" w:hAnsi="Verdana"/>
        </w:rPr>
        <w:t xml:space="preserve"> </w:t>
      </w:r>
      <w:r w:rsidRPr="00183B7D">
        <w:rPr>
          <w:rFonts w:ascii="Verdana" w:hAnsi="Verdana"/>
        </w:rPr>
        <w:t>obowiązując</w:t>
      </w:r>
      <w:r>
        <w:rPr>
          <w:rFonts w:ascii="Verdana" w:hAnsi="Verdana"/>
        </w:rPr>
        <w:t>ej</w:t>
      </w:r>
      <w:r w:rsidRPr="00183B7D">
        <w:rPr>
          <w:rFonts w:ascii="Verdana" w:hAnsi="Verdana"/>
        </w:rPr>
        <w:t xml:space="preserve"> w </w:t>
      </w:r>
      <w:r w:rsidR="00EE3264">
        <w:rPr>
          <w:rFonts w:ascii="Verdana" w:hAnsi="Verdana"/>
        </w:rPr>
        <w:t xml:space="preserve">Gminie </w:t>
      </w:r>
      <w:r w:rsidR="00167632">
        <w:rPr>
          <w:rFonts w:ascii="Verdana" w:hAnsi="Verdana"/>
        </w:rPr>
        <w:t>Damnica</w:t>
      </w:r>
      <w:r w:rsidR="00137215">
        <w:rPr>
          <w:rFonts w:ascii="Verdana" w:hAnsi="Verdana"/>
        </w:rPr>
        <w:t>.</w:t>
      </w:r>
    </w:p>
    <w:p w14:paraId="1D5F42BE" w14:textId="77777777" w:rsidR="00183B7D" w:rsidRPr="000C2046" w:rsidRDefault="00183B7D" w:rsidP="00D63EBE">
      <w:pPr>
        <w:rPr>
          <w:rFonts w:ascii="Verdana" w:hAnsi="Verdana"/>
        </w:rPr>
      </w:pPr>
    </w:p>
    <w:p w14:paraId="6A9030E9" w14:textId="77777777" w:rsidR="00794B94" w:rsidRPr="000C2046" w:rsidRDefault="00794B94" w:rsidP="006C6A2F">
      <w:pPr>
        <w:rPr>
          <w:rFonts w:ascii="Verdana" w:hAnsi="Verdana"/>
        </w:rPr>
      </w:pPr>
    </w:p>
    <w:p w14:paraId="38B15C32" w14:textId="71241CA6" w:rsidR="00EC26C2" w:rsidRPr="000C2046" w:rsidRDefault="00794B94" w:rsidP="006C6A2F">
      <w:pPr>
        <w:jc w:val="right"/>
        <w:rPr>
          <w:rFonts w:ascii="Verdana" w:hAnsi="Verdana"/>
        </w:rPr>
      </w:pPr>
      <w:r w:rsidRPr="000C2046">
        <w:rPr>
          <w:rFonts w:ascii="Verdana" w:hAnsi="Verdana"/>
        </w:rPr>
        <w:t xml:space="preserve">Podpis </w:t>
      </w:r>
      <w:r w:rsidR="00CE552A">
        <w:rPr>
          <w:rFonts w:ascii="Verdana" w:hAnsi="Verdana"/>
        </w:rPr>
        <w:t>Wójta</w:t>
      </w:r>
    </w:p>
    <w:p w14:paraId="072AC62E" w14:textId="77777777" w:rsidR="00EC26C2" w:rsidRPr="000C2046" w:rsidRDefault="00EC26C2" w:rsidP="006C6A2F">
      <w:pPr>
        <w:spacing w:after="160"/>
        <w:jc w:val="left"/>
        <w:rPr>
          <w:rFonts w:ascii="Verdana" w:hAnsi="Verdana"/>
        </w:rPr>
      </w:pPr>
      <w:r w:rsidRPr="000C2046">
        <w:rPr>
          <w:rFonts w:ascii="Verdana" w:hAnsi="Verdana"/>
        </w:rPr>
        <w:br w:type="page"/>
      </w:r>
      <w:bookmarkStart w:id="127" w:name="_GoBack"/>
      <w:bookmarkEnd w:id="127"/>
    </w:p>
    <w:p w14:paraId="0F01884A" w14:textId="77777777" w:rsidR="00EC26C2" w:rsidRPr="000C2046" w:rsidRDefault="00DB37BB" w:rsidP="006C6A2F">
      <w:pPr>
        <w:pStyle w:val="Nagwek2"/>
        <w:jc w:val="center"/>
        <w:rPr>
          <w:rFonts w:ascii="Verdana" w:hAnsi="Verdana"/>
          <w:b/>
          <w:color w:val="auto"/>
          <w:sz w:val="20"/>
          <w:szCs w:val="20"/>
        </w:rPr>
      </w:pPr>
      <w:bookmarkStart w:id="128" w:name="_Toc532592302"/>
      <w:bookmarkStart w:id="129" w:name="_Toc52786343"/>
      <w:r>
        <w:rPr>
          <w:rFonts w:ascii="Verdana" w:hAnsi="Verdana"/>
          <w:b/>
          <w:color w:val="auto"/>
          <w:sz w:val="20"/>
          <w:szCs w:val="20"/>
        </w:rPr>
        <w:lastRenderedPageBreak/>
        <w:t>Załącznik nr 5</w:t>
      </w:r>
      <w:r w:rsidR="00052DB1" w:rsidRPr="000C2046">
        <w:rPr>
          <w:rFonts w:ascii="Verdana" w:hAnsi="Verdana"/>
          <w:b/>
          <w:color w:val="auto"/>
          <w:sz w:val="20"/>
          <w:szCs w:val="20"/>
        </w:rPr>
        <w:br/>
      </w:r>
      <w:r w:rsidR="00EC26C2" w:rsidRPr="000C2046">
        <w:rPr>
          <w:rFonts w:ascii="Verdana" w:hAnsi="Verdana"/>
          <w:b/>
          <w:color w:val="auto"/>
          <w:sz w:val="20"/>
          <w:szCs w:val="20"/>
        </w:rPr>
        <w:t xml:space="preserve">Wzór informacji o schemacie podlegającym ujawnieniu </w:t>
      </w:r>
      <w:r w:rsidR="00EC26C2" w:rsidRPr="000C2046">
        <w:rPr>
          <w:rFonts w:ascii="Verdana" w:hAnsi="Verdana"/>
          <w:b/>
          <w:color w:val="auto"/>
          <w:sz w:val="20"/>
          <w:szCs w:val="20"/>
        </w:rPr>
        <w:br/>
        <w:t>w Zestawieniu schematów podatkowych</w:t>
      </w:r>
      <w:bookmarkEnd w:id="128"/>
      <w:bookmarkEnd w:id="129"/>
    </w:p>
    <w:p w14:paraId="48D62D7D" w14:textId="77777777" w:rsidR="00794B94" w:rsidRPr="000C2046" w:rsidRDefault="00794B94" w:rsidP="006C6A2F">
      <w:pPr>
        <w:jc w:val="center"/>
        <w:rPr>
          <w:rFonts w:ascii="Verdana" w:hAnsi="Verdana"/>
        </w:rPr>
      </w:pPr>
    </w:p>
    <w:p w14:paraId="5B9BED80" w14:textId="77777777" w:rsidR="00485FCF" w:rsidRPr="000C2046" w:rsidRDefault="00485FCF" w:rsidP="006C6A2F">
      <w:pPr>
        <w:jc w:val="right"/>
        <w:rPr>
          <w:rFonts w:ascii="Verdana" w:hAnsi="Verdana"/>
        </w:rPr>
      </w:pPr>
      <w:r w:rsidRPr="000C2046">
        <w:rPr>
          <w:rFonts w:ascii="Verdana" w:hAnsi="Verdana"/>
        </w:rPr>
        <w:t>Data, miejscowość</w:t>
      </w:r>
    </w:p>
    <w:p w14:paraId="07F32038" w14:textId="77777777" w:rsidR="00485FCF" w:rsidRPr="000C2046" w:rsidRDefault="00485FCF" w:rsidP="006C6A2F">
      <w:pPr>
        <w:jc w:val="right"/>
        <w:rPr>
          <w:rFonts w:ascii="Verdana" w:hAnsi="Verdana"/>
        </w:rPr>
      </w:pPr>
      <w:r w:rsidRPr="000C2046">
        <w:rPr>
          <w:rFonts w:ascii="Verdana" w:hAnsi="Verdana"/>
        </w:rPr>
        <w:t>…………………………………………</w:t>
      </w:r>
    </w:p>
    <w:p w14:paraId="1527BA38" w14:textId="77777777" w:rsidR="00485FCF" w:rsidRPr="000C2046" w:rsidRDefault="00485FCF" w:rsidP="00044167">
      <w:pPr>
        <w:pStyle w:val="Akapitzlist"/>
        <w:numPr>
          <w:ilvl w:val="0"/>
          <w:numId w:val="15"/>
        </w:numPr>
        <w:rPr>
          <w:rFonts w:ascii="Verdana" w:hAnsi="Verdana"/>
        </w:rPr>
      </w:pPr>
      <w:r w:rsidRPr="000C2046">
        <w:rPr>
          <w:rFonts w:ascii="Verdana" w:hAnsi="Verdana"/>
        </w:rPr>
        <w:t>Data zgłoszenia schematu</w:t>
      </w:r>
    </w:p>
    <w:p w14:paraId="301FC0D3" w14:textId="77777777" w:rsidR="00485FCF" w:rsidRPr="000C2046" w:rsidRDefault="00485FCF" w:rsidP="006C6A2F">
      <w:pPr>
        <w:rPr>
          <w:rFonts w:ascii="Verdana" w:hAnsi="Verdana"/>
        </w:rPr>
      </w:pPr>
      <w:r w:rsidRPr="000C2046">
        <w:rPr>
          <w:rFonts w:ascii="Verdana" w:hAnsi="Verdana"/>
        </w:rPr>
        <w:t>…………………………………………………………………………………………………………………………………………………</w:t>
      </w:r>
    </w:p>
    <w:p w14:paraId="4D352742" w14:textId="77777777" w:rsidR="00485FCF" w:rsidRPr="000C2046" w:rsidRDefault="00485FCF" w:rsidP="00044167">
      <w:pPr>
        <w:pStyle w:val="Akapitzlist"/>
        <w:numPr>
          <w:ilvl w:val="0"/>
          <w:numId w:val="15"/>
        </w:numPr>
        <w:rPr>
          <w:rFonts w:ascii="Verdana" w:hAnsi="Verdana"/>
        </w:rPr>
      </w:pPr>
      <w:r w:rsidRPr="000C2046">
        <w:rPr>
          <w:rFonts w:ascii="Verdana" w:hAnsi="Verdana"/>
        </w:rPr>
        <w:t xml:space="preserve">Dane identyfikujące przekazującego informację MDR </w:t>
      </w:r>
      <w:r w:rsidR="00D55639">
        <w:rPr>
          <w:rFonts w:ascii="Verdana" w:hAnsi="Verdana"/>
        </w:rPr>
        <w:t>Oficer</w:t>
      </w:r>
      <w:r w:rsidRPr="000C2046">
        <w:rPr>
          <w:rFonts w:ascii="Verdana" w:hAnsi="Verdana"/>
        </w:rPr>
        <w:t xml:space="preserve">owi: </w:t>
      </w:r>
    </w:p>
    <w:p w14:paraId="0B2FE932" w14:textId="77777777" w:rsidR="00D04D2E" w:rsidRPr="000C2046" w:rsidRDefault="00485FCF" w:rsidP="006C6A2F">
      <w:pPr>
        <w:rPr>
          <w:rFonts w:ascii="Verdana" w:hAnsi="Verdana"/>
        </w:rPr>
      </w:pPr>
      <w:r w:rsidRPr="000C2046">
        <w:rPr>
          <w:rFonts w:ascii="Verdana" w:hAnsi="Verdana"/>
        </w:rPr>
        <w:t>Firma</w:t>
      </w:r>
      <w:r w:rsidR="00D04D2E" w:rsidRPr="000C2046">
        <w:rPr>
          <w:rFonts w:ascii="Verdana" w:hAnsi="Verdana"/>
          <w:sz w:val="12"/>
          <w:szCs w:val="12"/>
        </w:rPr>
        <w:t>**</w:t>
      </w:r>
      <w:r w:rsidRPr="000C2046">
        <w:rPr>
          <w:rFonts w:ascii="Verdana" w:hAnsi="Verdana"/>
          <w:sz w:val="12"/>
          <w:szCs w:val="12"/>
        </w:rPr>
        <w:t xml:space="preserve"> </w:t>
      </w:r>
      <w:r w:rsidRPr="000C2046">
        <w:rPr>
          <w:rFonts w:ascii="Verdana" w:hAnsi="Verdana"/>
        </w:rPr>
        <w:t>/ imię i nazwisko</w:t>
      </w:r>
      <w:r w:rsidR="00D04D2E" w:rsidRPr="000C2046">
        <w:rPr>
          <w:rFonts w:ascii="Verdana" w:hAnsi="Verdana"/>
          <w:sz w:val="12"/>
          <w:szCs w:val="12"/>
        </w:rPr>
        <w:t xml:space="preserve">* </w:t>
      </w:r>
      <w:r w:rsidR="00D04D2E" w:rsidRPr="000C2046">
        <w:rPr>
          <w:rFonts w:ascii="Verdana" w:hAnsi="Verdana"/>
        </w:rPr>
        <w:t>……………………………………………………………………………………………………</w:t>
      </w:r>
    </w:p>
    <w:p w14:paraId="4811CAF3" w14:textId="77777777" w:rsidR="00D04D2E" w:rsidRPr="000C2046" w:rsidRDefault="00D04D2E" w:rsidP="006C6A2F">
      <w:pPr>
        <w:rPr>
          <w:rFonts w:ascii="Verdana" w:hAnsi="Verdana"/>
        </w:rPr>
      </w:pPr>
      <w:r w:rsidRPr="000C2046">
        <w:rPr>
          <w:rFonts w:ascii="Verdana" w:hAnsi="Verdana"/>
        </w:rPr>
        <w:t>Data i miejsce urodzenia</w:t>
      </w:r>
      <w:r w:rsidRPr="000C2046">
        <w:rPr>
          <w:rFonts w:ascii="Verdana" w:hAnsi="Verdana"/>
          <w:sz w:val="12"/>
          <w:szCs w:val="12"/>
        </w:rPr>
        <w:t>*</w:t>
      </w:r>
      <w:r w:rsidRPr="000C2046">
        <w:rPr>
          <w:rFonts w:ascii="Verdana" w:hAnsi="Verdana"/>
        </w:rPr>
        <w:t xml:space="preserve"> ………………………………………………………………………………………………………</w:t>
      </w:r>
    </w:p>
    <w:p w14:paraId="6DA3B76C" w14:textId="77777777" w:rsidR="00D04D2E" w:rsidRPr="000C2046" w:rsidRDefault="00D04D2E" w:rsidP="006C6A2F">
      <w:pPr>
        <w:rPr>
          <w:rFonts w:ascii="Verdana" w:hAnsi="Verdana"/>
        </w:rPr>
      </w:pPr>
      <w:r w:rsidRPr="000C2046">
        <w:rPr>
          <w:rFonts w:ascii="Verdana" w:hAnsi="Verdana"/>
        </w:rPr>
        <w:t>Identyfikator podatkowy ………………………………………………………………………………………………………</w:t>
      </w:r>
    </w:p>
    <w:p w14:paraId="3CC0A0B2" w14:textId="77777777" w:rsidR="00D04D2E" w:rsidRPr="000C2046" w:rsidRDefault="00D04D2E" w:rsidP="006C6A2F">
      <w:pPr>
        <w:jc w:val="left"/>
        <w:rPr>
          <w:rFonts w:ascii="Verdana" w:hAnsi="Verdana"/>
        </w:rPr>
      </w:pPr>
      <w:r w:rsidRPr="000C2046">
        <w:rPr>
          <w:rFonts w:ascii="Verdana" w:hAnsi="Verdana"/>
        </w:rPr>
        <w:t>Miejsce zamieszkania</w:t>
      </w:r>
      <w:r w:rsidRPr="000C2046">
        <w:rPr>
          <w:rFonts w:ascii="Verdana" w:hAnsi="Verdana"/>
          <w:sz w:val="12"/>
          <w:szCs w:val="12"/>
        </w:rPr>
        <w:t>*</w:t>
      </w:r>
      <w:r w:rsidRPr="000C2046">
        <w:rPr>
          <w:rFonts w:ascii="Verdana" w:hAnsi="Verdana"/>
        </w:rPr>
        <w:t>/ siedziby lub zarządu</w:t>
      </w:r>
      <w:r w:rsidRPr="000C2046">
        <w:rPr>
          <w:rFonts w:ascii="Verdana" w:hAnsi="Verdana"/>
          <w:sz w:val="12"/>
          <w:szCs w:val="12"/>
        </w:rPr>
        <w:t xml:space="preserve">** </w:t>
      </w:r>
      <w:r w:rsidRPr="000C2046">
        <w:rPr>
          <w:rFonts w:ascii="Verdana" w:hAnsi="Verdana"/>
        </w:rPr>
        <w:t>…………………………………………………………………………………………………………………………………………………</w:t>
      </w:r>
    </w:p>
    <w:p w14:paraId="44E1AD3F" w14:textId="77777777" w:rsidR="00D04D2E" w:rsidRPr="000C2046" w:rsidRDefault="00D04D2E" w:rsidP="006C6A2F">
      <w:pPr>
        <w:rPr>
          <w:rFonts w:ascii="Verdana" w:hAnsi="Verdana"/>
        </w:rPr>
      </w:pPr>
      <w:r w:rsidRPr="000C2046">
        <w:rPr>
          <w:rFonts w:ascii="Verdana" w:hAnsi="Verdana"/>
        </w:rPr>
        <w:t>Numer i seria paszportu lub innego dokumentu potwierdzającego tożsamość</w:t>
      </w:r>
      <w:r w:rsidRPr="000C2046">
        <w:rPr>
          <w:rFonts w:ascii="Verdana" w:hAnsi="Verdana"/>
          <w:sz w:val="12"/>
          <w:szCs w:val="12"/>
        </w:rPr>
        <w:t>***</w:t>
      </w:r>
      <w:r w:rsidRPr="000C2046">
        <w:rPr>
          <w:rFonts w:ascii="Verdana" w:hAnsi="Verdana"/>
        </w:rPr>
        <w:t xml:space="preserve"> </w:t>
      </w:r>
    </w:p>
    <w:p w14:paraId="20C028E6" w14:textId="77777777" w:rsidR="00D04D2E" w:rsidRPr="000C2046" w:rsidRDefault="00D04D2E" w:rsidP="006C6A2F">
      <w:pPr>
        <w:rPr>
          <w:rFonts w:ascii="Verdana" w:hAnsi="Verdana"/>
        </w:rPr>
      </w:pPr>
      <w:r w:rsidRPr="000C2046">
        <w:rPr>
          <w:rFonts w:ascii="Verdana" w:hAnsi="Verdana"/>
        </w:rPr>
        <w:t>…………………………………………………………………………………………………………………………………………………</w:t>
      </w:r>
    </w:p>
    <w:p w14:paraId="06EDBF53" w14:textId="77777777" w:rsidR="00D04D2E" w:rsidRPr="000C2046" w:rsidRDefault="00D04D2E" w:rsidP="006C6A2F">
      <w:pPr>
        <w:rPr>
          <w:rFonts w:ascii="Verdana" w:hAnsi="Verdana"/>
        </w:rPr>
      </w:pPr>
      <w:r w:rsidRPr="000C2046">
        <w:rPr>
          <w:rFonts w:ascii="Verdana" w:hAnsi="Verdana"/>
        </w:rPr>
        <w:t>Inny numer identyfikacyjny</w:t>
      </w:r>
      <w:r w:rsidRPr="000C2046">
        <w:rPr>
          <w:rFonts w:ascii="Verdana" w:hAnsi="Verdana"/>
          <w:sz w:val="12"/>
          <w:szCs w:val="12"/>
        </w:rPr>
        <w:t>****</w:t>
      </w:r>
      <w:r w:rsidRPr="000C2046">
        <w:rPr>
          <w:rFonts w:ascii="Verdana" w:hAnsi="Verdana"/>
        </w:rPr>
        <w:t xml:space="preserve"> ……………………………………………………………………………………………</w:t>
      </w:r>
    </w:p>
    <w:p w14:paraId="69D1765E" w14:textId="77777777" w:rsidR="00485FCF" w:rsidRPr="000C2046" w:rsidRDefault="00485FCF" w:rsidP="00044167">
      <w:pPr>
        <w:pStyle w:val="Akapitzlist"/>
        <w:numPr>
          <w:ilvl w:val="0"/>
          <w:numId w:val="15"/>
        </w:numPr>
        <w:rPr>
          <w:rFonts w:ascii="Verdana" w:hAnsi="Verdana"/>
        </w:rPr>
      </w:pPr>
      <w:r w:rsidRPr="000C2046">
        <w:rPr>
          <w:rFonts w:ascii="Verdana" w:hAnsi="Verdana"/>
        </w:rPr>
        <w:t>Dane identyfikujące korzystającego, któr</w:t>
      </w:r>
      <w:r w:rsidR="000530A2">
        <w:rPr>
          <w:rFonts w:ascii="Verdana" w:hAnsi="Verdana"/>
        </w:rPr>
        <w:t>emu udostępniony został schemat:</w:t>
      </w:r>
    </w:p>
    <w:p w14:paraId="23B6DC3A" w14:textId="77777777" w:rsidR="00D04D2E" w:rsidRPr="000C2046" w:rsidRDefault="00D04D2E" w:rsidP="006C6A2F">
      <w:pPr>
        <w:rPr>
          <w:rFonts w:ascii="Verdana" w:hAnsi="Verdana"/>
        </w:rPr>
      </w:pPr>
      <w:r w:rsidRPr="000C2046">
        <w:rPr>
          <w:rFonts w:ascii="Verdana" w:hAnsi="Verdana"/>
        </w:rPr>
        <w:t>Firma</w:t>
      </w:r>
      <w:r w:rsidRPr="000C2046">
        <w:rPr>
          <w:rFonts w:ascii="Verdana" w:hAnsi="Verdana"/>
          <w:sz w:val="12"/>
          <w:szCs w:val="12"/>
        </w:rPr>
        <w:t>**</w:t>
      </w:r>
      <w:r w:rsidRPr="000C2046">
        <w:rPr>
          <w:rFonts w:ascii="Verdana" w:hAnsi="Verdana"/>
        </w:rPr>
        <w:t xml:space="preserve"> / imię i nazwisko</w:t>
      </w:r>
      <w:r w:rsidRPr="000C2046">
        <w:rPr>
          <w:rFonts w:ascii="Verdana" w:hAnsi="Verdana"/>
          <w:sz w:val="12"/>
          <w:szCs w:val="12"/>
        </w:rPr>
        <w:t>*</w:t>
      </w:r>
      <w:r w:rsidRPr="000C2046">
        <w:rPr>
          <w:rFonts w:ascii="Verdana" w:hAnsi="Verdana"/>
        </w:rPr>
        <w:t xml:space="preserve"> ……………………………………………………………………………………………………</w:t>
      </w:r>
    </w:p>
    <w:p w14:paraId="392B5C03" w14:textId="77777777" w:rsidR="00D04D2E" w:rsidRPr="000C2046" w:rsidRDefault="00D04D2E" w:rsidP="006C6A2F">
      <w:pPr>
        <w:rPr>
          <w:rFonts w:ascii="Verdana" w:hAnsi="Verdana"/>
        </w:rPr>
      </w:pPr>
      <w:r w:rsidRPr="000C2046">
        <w:rPr>
          <w:rFonts w:ascii="Verdana" w:hAnsi="Verdana"/>
        </w:rPr>
        <w:t>Data i miejsce urodzenia</w:t>
      </w:r>
      <w:r w:rsidRPr="000C2046">
        <w:rPr>
          <w:rFonts w:ascii="Verdana" w:hAnsi="Verdana"/>
          <w:sz w:val="12"/>
          <w:szCs w:val="12"/>
        </w:rPr>
        <w:t>*</w:t>
      </w:r>
      <w:r w:rsidRPr="000C2046">
        <w:rPr>
          <w:rFonts w:ascii="Verdana" w:hAnsi="Verdana"/>
        </w:rPr>
        <w:t xml:space="preserve"> ………………………………………………………………………………………………………</w:t>
      </w:r>
    </w:p>
    <w:p w14:paraId="4F75A8BE" w14:textId="77777777" w:rsidR="00D04D2E" w:rsidRPr="000C2046" w:rsidRDefault="00D04D2E" w:rsidP="006C6A2F">
      <w:pPr>
        <w:rPr>
          <w:rFonts w:ascii="Verdana" w:hAnsi="Verdana"/>
        </w:rPr>
      </w:pPr>
      <w:r w:rsidRPr="000C2046">
        <w:rPr>
          <w:rFonts w:ascii="Verdana" w:hAnsi="Verdana"/>
        </w:rPr>
        <w:t>Identyfikator podatkowy ………………………………………………………………………………………………………</w:t>
      </w:r>
    </w:p>
    <w:p w14:paraId="6FD77011" w14:textId="77777777" w:rsidR="00D04D2E" w:rsidRPr="000C2046" w:rsidRDefault="00D04D2E" w:rsidP="006C6A2F">
      <w:pPr>
        <w:jc w:val="left"/>
        <w:rPr>
          <w:rFonts w:ascii="Verdana" w:hAnsi="Verdana"/>
        </w:rPr>
      </w:pPr>
      <w:r w:rsidRPr="000C2046">
        <w:rPr>
          <w:rFonts w:ascii="Verdana" w:hAnsi="Verdana"/>
        </w:rPr>
        <w:t>Miejsce zamieszkania</w:t>
      </w:r>
      <w:r w:rsidRPr="000C2046">
        <w:rPr>
          <w:rFonts w:ascii="Verdana" w:hAnsi="Verdana"/>
          <w:sz w:val="12"/>
          <w:szCs w:val="12"/>
        </w:rPr>
        <w:t>*</w:t>
      </w:r>
      <w:r w:rsidRPr="000C2046">
        <w:rPr>
          <w:rFonts w:ascii="Verdana" w:hAnsi="Verdana"/>
        </w:rPr>
        <w:t xml:space="preserve">/ siedziby lub zarządu </w:t>
      </w:r>
      <w:r w:rsidR="000530A2">
        <w:rPr>
          <w:rFonts w:ascii="Verdana" w:hAnsi="Verdana"/>
          <w:sz w:val="12"/>
          <w:szCs w:val="12"/>
        </w:rPr>
        <w:t>**</w:t>
      </w:r>
      <w:r w:rsidRPr="000C2046">
        <w:rPr>
          <w:rFonts w:ascii="Verdana" w:hAnsi="Verdana"/>
          <w:sz w:val="12"/>
          <w:szCs w:val="12"/>
        </w:rPr>
        <w:t xml:space="preserve"> </w:t>
      </w:r>
      <w:r w:rsidRPr="000C2046">
        <w:rPr>
          <w:rFonts w:ascii="Verdana" w:hAnsi="Verdana"/>
        </w:rPr>
        <w:t>…………………………………………………………………………………………………………………………………………………</w:t>
      </w:r>
    </w:p>
    <w:p w14:paraId="36F31D5C" w14:textId="77777777" w:rsidR="00D04D2E" w:rsidRPr="000C2046" w:rsidRDefault="00D04D2E" w:rsidP="006C6A2F">
      <w:pPr>
        <w:rPr>
          <w:rFonts w:ascii="Verdana" w:hAnsi="Verdana"/>
        </w:rPr>
      </w:pPr>
      <w:r w:rsidRPr="000C2046">
        <w:rPr>
          <w:rFonts w:ascii="Verdana" w:hAnsi="Verdana"/>
        </w:rPr>
        <w:t>Numer i seria paszportu lub innego dokumentu potwierdzającego tożsamość</w:t>
      </w:r>
      <w:r w:rsidRPr="000C2046">
        <w:rPr>
          <w:rFonts w:ascii="Verdana" w:hAnsi="Verdana"/>
          <w:sz w:val="12"/>
          <w:szCs w:val="12"/>
        </w:rPr>
        <w:t xml:space="preserve">*** </w:t>
      </w:r>
    </w:p>
    <w:p w14:paraId="27BA1C87" w14:textId="77777777" w:rsidR="00D04D2E" w:rsidRPr="000C2046" w:rsidRDefault="00D04D2E" w:rsidP="006C6A2F">
      <w:pPr>
        <w:rPr>
          <w:rFonts w:ascii="Verdana" w:hAnsi="Verdana"/>
        </w:rPr>
      </w:pPr>
      <w:r w:rsidRPr="000C2046">
        <w:rPr>
          <w:rFonts w:ascii="Verdana" w:hAnsi="Verdana"/>
        </w:rPr>
        <w:t>…………………………………………………………………………………………………………………………………………………</w:t>
      </w:r>
    </w:p>
    <w:p w14:paraId="29E5332C" w14:textId="77777777" w:rsidR="00D04D2E" w:rsidRPr="000C2046" w:rsidRDefault="00D04D2E" w:rsidP="006C6A2F">
      <w:pPr>
        <w:rPr>
          <w:rFonts w:ascii="Verdana" w:hAnsi="Verdana"/>
        </w:rPr>
      </w:pPr>
      <w:r w:rsidRPr="000C2046">
        <w:rPr>
          <w:rFonts w:ascii="Verdana" w:hAnsi="Verdana"/>
        </w:rPr>
        <w:t>Inny numer identyfikacyjny</w:t>
      </w:r>
      <w:r w:rsidRPr="000C2046">
        <w:rPr>
          <w:rFonts w:ascii="Verdana" w:hAnsi="Verdana"/>
          <w:sz w:val="12"/>
          <w:szCs w:val="12"/>
        </w:rPr>
        <w:t xml:space="preserve">**** </w:t>
      </w:r>
      <w:r w:rsidRPr="000C2046">
        <w:rPr>
          <w:rFonts w:ascii="Verdana" w:hAnsi="Verdana"/>
        </w:rPr>
        <w:t>……………………………………………………………………………………………</w:t>
      </w:r>
    </w:p>
    <w:p w14:paraId="58E8E770" w14:textId="77777777" w:rsidR="00826EEF" w:rsidRPr="000C2046" w:rsidRDefault="00826EEF" w:rsidP="00044167">
      <w:pPr>
        <w:pStyle w:val="Akapitzlist"/>
        <w:numPr>
          <w:ilvl w:val="0"/>
          <w:numId w:val="15"/>
        </w:numPr>
        <w:rPr>
          <w:rFonts w:ascii="Verdana" w:hAnsi="Verdana"/>
        </w:rPr>
      </w:pPr>
      <w:r w:rsidRPr="000C2046">
        <w:rPr>
          <w:rFonts w:ascii="Verdana" w:hAnsi="Verdana"/>
        </w:rPr>
        <w:t>Opis schematu (nazwa, opis działalności gospodarczej, do której ma zastosowanie, wartość przedmiotu schematu, chronologia dokonywanych czynności, powiązania pomiędzy podmiotami</w:t>
      </w:r>
      <w:r w:rsidR="000530A2">
        <w:rPr>
          <w:rFonts w:ascii="Verdana" w:hAnsi="Verdana"/>
        </w:rPr>
        <w:t xml:space="preserve"> powiązanymi)</w:t>
      </w:r>
    </w:p>
    <w:p w14:paraId="7A03A653" w14:textId="77777777" w:rsidR="00826EEF" w:rsidRPr="000C2046" w:rsidRDefault="00826EEF" w:rsidP="006C6A2F">
      <w:pPr>
        <w:rPr>
          <w:rFonts w:ascii="Verdana" w:hAnsi="Verdana"/>
        </w:rPr>
      </w:pPr>
      <w:r w:rsidRPr="000C2046">
        <w:rPr>
          <w:rFonts w:ascii="Verdana" w:hAnsi="Verdana"/>
        </w:rPr>
        <w:t>……………………………………………………………………………………………………………………………………………………………………………………………………………………………………………………………………………………………………………………………………………………………………………………………………………………………………………………………………………………………………………………………………………………………………………………………………………………………………………………………………………………………………………………………………………………………</w:t>
      </w:r>
      <w:r w:rsidRPr="000C2046">
        <w:rPr>
          <w:rFonts w:ascii="Verdana" w:hAnsi="Verdana"/>
        </w:rPr>
        <w:lastRenderedPageBreak/>
        <w:t>……………………………………………………………………………………………………………………………………………………………………………………………………………………………………………………………………………………………………</w:t>
      </w:r>
    </w:p>
    <w:p w14:paraId="7910BAE8" w14:textId="77777777" w:rsidR="00826EEF" w:rsidRPr="000C2046" w:rsidRDefault="00826EEF" w:rsidP="00044167">
      <w:pPr>
        <w:pStyle w:val="Akapitzlist"/>
        <w:numPr>
          <w:ilvl w:val="0"/>
          <w:numId w:val="15"/>
        </w:numPr>
        <w:rPr>
          <w:rFonts w:ascii="Verdana" w:hAnsi="Verdana"/>
        </w:rPr>
      </w:pPr>
      <w:r w:rsidRPr="000C2046">
        <w:rPr>
          <w:rFonts w:ascii="Verdana" w:hAnsi="Verdana"/>
        </w:rPr>
        <w:t xml:space="preserve">Czy dany schemat jest schematem podlegającym raportowaniu do Szefa KAS? </w:t>
      </w:r>
    </w:p>
    <w:p w14:paraId="11DF40C2" w14:textId="77777777" w:rsidR="00826EEF" w:rsidRPr="000C2046" w:rsidRDefault="00826EEF" w:rsidP="006C6A2F">
      <w:pPr>
        <w:rPr>
          <w:rFonts w:ascii="Verdana" w:hAnsi="Verdana"/>
        </w:rPr>
      </w:pPr>
      <w:r w:rsidRPr="000C2046">
        <w:rPr>
          <w:rFonts w:ascii="Verdana" w:hAnsi="Verdana"/>
        </w:rPr>
        <w:t xml:space="preserve">󠆾 TAK   </w:t>
      </w:r>
    </w:p>
    <w:p w14:paraId="3CC40A4C" w14:textId="77777777" w:rsidR="00826EEF" w:rsidRPr="000C2046" w:rsidRDefault="00826EEF" w:rsidP="006C6A2F">
      <w:pPr>
        <w:rPr>
          <w:rFonts w:ascii="Verdana" w:hAnsi="Verdana"/>
        </w:rPr>
      </w:pPr>
      <w:r w:rsidRPr="000C2046">
        <w:rPr>
          <w:rFonts w:ascii="Verdana" w:hAnsi="Verdana"/>
        </w:rPr>
        <w:t>󠆾 NIE</w:t>
      </w:r>
    </w:p>
    <w:p w14:paraId="47CBEBD0" w14:textId="77777777" w:rsidR="00C573AD" w:rsidRDefault="00C573AD" w:rsidP="00C573AD">
      <w:pPr>
        <w:pStyle w:val="Akapitzlist"/>
        <w:numPr>
          <w:ilvl w:val="0"/>
          <w:numId w:val="15"/>
        </w:numPr>
        <w:rPr>
          <w:rFonts w:ascii="Verdana" w:hAnsi="Verdana"/>
        </w:rPr>
      </w:pPr>
      <w:r>
        <w:rPr>
          <w:rFonts w:ascii="Verdana" w:hAnsi="Verdana"/>
        </w:rPr>
        <w:t xml:space="preserve">Jeżeli schemat NIE JEST schematem podlegającym raportowaniu do Szefa KAS – krótkie uzasadnienie </w:t>
      </w:r>
      <w:r w:rsidRPr="008D71AA">
        <w:rPr>
          <w:rFonts w:ascii="Verdana" w:hAnsi="Verdana"/>
        </w:rPr>
        <w:t xml:space="preserve">decyzji o niezaraportowaniu schematu </w:t>
      </w:r>
    </w:p>
    <w:p w14:paraId="75225B1C" w14:textId="77777777" w:rsidR="00D63EBE" w:rsidRPr="008D71AA" w:rsidRDefault="00C573AD" w:rsidP="00D63EBE">
      <w:pPr>
        <w:rPr>
          <w:rFonts w:ascii="Verdana" w:hAnsi="Verdana"/>
        </w:rPr>
      </w:pPr>
      <w:r w:rsidRPr="008D71AA">
        <w:rPr>
          <w:rFonts w:ascii="Verdana" w:hAnsi="Verdana"/>
        </w:rPr>
        <w:t>……………………………………………………………………………………………………………………………………………………………………………………………………………………………………………………………………………………………………………………………………………………………………………………………………………………………………………………………………………………………………………………………………………………………………………………………………………………………………………………………………………………………………………………………………………………………</w:t>
      </w:r>
    </w:p>
    <w:p w14:paraId="420E2520" w14:textId="77777777" w:rsidR="00D63EBE" w:rsidRDefault="00D63EBE" w:rsidP="00DB1690">
      <w:pPr>
        <w:pStyle w:val="Akapitzlist"/>
        <w:rPr>
          <w:rFonts w:ascii="Verdana" w:hAnsi="Verdana"/>
        </w:rPr>
      </w:pPr>
    </w:p>
    <w:p w14:paraId="33B32274" w14:textId="77777777" w:rsidR="00826EEF" w:rsidRPr="000C2046" w:rsidRDefault="00826EEF" w:rsidP="00C573AD">
      <w:pPr>
        <w:pStyle w:val="Akapitzlist"/>
        <w:numPr>
          <w:ilvl w:val="0"/>
          <w:numId w:val="15"/>
        </w:numPr>
        <w:rPr>
          <w:rFonts w:ascii="Verdana" w:hAnsi="Verdana"/>
        </w:rPr>
      </w:pPr>
      <w:r w:rsidRPr="000C2046">
        <w:rPr>
          <w:rFonts w:ascii="Verdana" w:hAnsi="Verdana"/>
        </w:rPr>
        <w:t xml:space="preserve">Cele, którym służy schemat </w:t>
      </w:r>
    </w:p>
    <w:p w14:paraId="7A3D9035" w14:textId="77777777" w:rsidR="00826EEF" w:rsidRPr="000C2046" w:rsidRDefault="00826EEF" w:rsidP="006C6A2F">
      <w:pPr>
        <w:rPr>
          <w:rFonts w:ascii="Verdana" w:hAnsi="Verdana"/>
        </w:rPr>
      </w:pPr>
      <w:r w:rsidRPr="000C2046">
        <w:rPr>
          <w:rFonts w:ascii="Verdana" w:hAnsi="Verdana"/>
        </w:rPr>
        <w:t>…………………………………………………………………………………………………………………………………………………………………………………………………………………………………………………………………………………………………………………………………………………………………………………………………………………………………………………………………………………………………………………………………………………………………………………………………………………………………………………………………………………………………………………………………………………………………………………………………………………………………………………………………………………………………………………………………………………………………………………………………………………………………………………………………</w:t>
      </w:r>
    </w:p>
    <w:p w14:paraId="26D239D1" w14:textId="77777777" w:rsidR="00826EEF" w:rsidRPr="000C2046" w:rsidRDefault="00826EEF" w:rsidP="00C573AD">
      <w:pPr>
        <w:pStyle w:val="Akapitzlist"/>
        <w:numPr>
          <w:ilvl w:val="0"/>
          <w:numId w:val="15"/>
        </w:numPr>
        <w:rPr>
          <w:rFonts w:ascii="Verdana" w:hAnsi="Verdana"/>
        </w:rPr>
      </w:pPr>
      <w:r w:rsidRPr="000C2046">
        <w:rPr>
          <w:rFonts w:ascii="Verdana" w:hAnsi="Verdana"/>
        </w:rPr>
        <w:t>Przepisy prawa podatkowego, które mogą znaleźć zastosowanie</w:t>
      </w:r>
    </w:p>
    <w:p w14:paraId="6A00C471" w14:textId="77777777" w:rsidR="00826EEF" w:rsidRPr="000C2046" w:rsidRDefault="00826EEF" w:rsidP="006C6A2F">
      <w:pPr>
        <w:rPr>
          <w:rFonts w:ascii="Verdana" w:hAnsi="Verdana"/>
        </w:rPr>
      </w:pPr>
      <w:r w:rsidRPr="000C2046">
        <w:rPr>
          <w:rFonts w:ascii="Verdana" w:hAnsi="Verdana"/>
        </w:rPr>
        <w:t>……………………………………………………………………………………………………………………………………………………………………………………………………………………………………………………………………………………………………</w:t>
      </w:r>
    </w:p>
    <w:p w14:paraId="3A7D01C3" w14:textId="77777777" w:rsidR="00826EEF" w:rsidRPr="000C2046" w:rsidRDefault="00826EEF" w:rsidP="00C573AD">
      <w:pPr>
        <w:pStyle w:val="Akapitzlist"/>
        <w:numPr>
          <w:ilvl w:val="0"/>
          <w:numId w:val="15"/>
        </w:numPr>
        <w:rPr>
          <w:rFonts w:ascii="Verdana" w:hAnsi="Verdana"/>
        </w:rPr>
      </w:pPr>
      <w:r w:rsidRPr="000C2046">
        <w:rPr>
          <w:rFonts w:ascii="Verdana" w:hAnsi="Verdana"/>
        </w:rPr>
        <w:t>Informacja o wystąpieniu korzyści podatkowej</w:t>
      </w:r>
    </w:p>
    <w:p w14:paraId="68B96017" w14:textId="77777777" w:rsidR="00826EEF" w:rsidRPr="000C2046" w:rsidRDefault="00826EEF" w:rsidP="006C6A2F">
      <w:pPr>
        <w:rPr>
          <w:rFonts w:ascii="Verdana" w:hAnsi="Verdana"/>
        </w:rPr>
      </w:pPr>
      <w:r w:rsidRPr="000C2046">
        <w:rPr>
          <w:rFonts w:ascii="Verdana" w:hAnsi="Verdana"/>
        </w:rPr>
        <w:t>…………………………………………………………………………………………………………………………………………………………………………………………………………………………………………………………………………………………………………………………………………………………………………………………………………………………………………………………………………………………………………………………………………………………………………………………………………………………………………………………………………………………………………………………………………………………………………………………………………………………………………………………………………………………………………………………………………………………………………………………………………………………………………………………………</w:t>
      </w:r>
    </w:p>
    <w:p w14:paraId="2AA852C9" w14:textId="77777777" w:rsidR="00826EEF" w:rsidRPr="000C2046" w:rsidRDefault="00826EEF" w:rsidP="00C573AD">
      <w:pPr>
        <w:numPr>
          <w:ilvl w:val="0"/>
          <w:numId w:val="15"/>
        </w:numPr>
        <w:spacing w:after="0"/>
        <w:rPr>
          <w:rFonts w:ascii="Verdana" w:hAnsi="Verdana"/>
          <w:spacing w:val="5"/>
        </w:rPr>
      </w:pPr>
      <w:r w:rsidRPr="000C2046">
        <w:rPr>
          <w:rFonts w:ascii="Verdana" w:hAnsi="Verdana"/>
          <w:spacing w:val="5"/>
        </w:rPr>
        <w:t>Opis czynności skutkujących przekazaniem informacji o schemacie wraz ze wskazaniem dnia, w którym została dokonana lub zostanie dokonana pierwsza czynność służąca wdrożeniu schematu wraz ze wskazanie</w:t>
      </w:r>
      <w:r w:rsidR="000530A2">
        <w:rPr>
          <w:rFonts w:ascii="Verdana" w:hAnsi="Verdana"/>
          <w:spacing w:val="5"/>
        </w:rPr>
        <w:t>m na jakim etapie jest schemat</w:t>
      </w:r>
    </w:p>
    <w:p w14:paraId="167CA93C" w14:textId="77777777" w:rsidR="00826EEF" w:rsidRPr="000C2046" w:rsidRDefault="00826EEF" w:rsidP="006C6A2F">
      <w:pPr>
        <w:rPr>
          <w:rFonts w:ascii="Verdana" w:hAnsi="Verdana"/>
        </w:rPr>
      </w:pPr>
      <w:r w:rsidRPr="000C2046">
        <w:rPr>
          <w:rFonts w:ascii="Verdana" w:hAnsi="Verdana"/>
        </w:rPr>
        <w:t>……………………………………………………………………………………………………………………………………………………………………………………………………………………………………………………………………………………………………………………………………………………………………………………………………………………………………………………………………………………………………………………………………………………………………………………………………………………………………………………………………………………………………………………………………………………………</w:t>
      </w:r>
      <w:r w:rsidRPr="000C2046">
        <w:rPr>
          <w:rFonts w:ascii="Verdana" w:hAnsi="Verdana"/>
        </w:rPr>
        <w:lastRenderedPageBreak/>
        <w:t>……………………………………………………………………………………………………………………………………………………………………………………………………………………………………………………………………………………………………</w:t>
      </w:r>
    </w:p>
    <w:p w14:paraId="47752FD3" w14:textId="770F1BB8" w:rsidR="00826EEF" w:rsidRPr="000C2046" w:rsidRDefault="00826EEF" w:rsidP="00C573AD">
      <w:pPr>
        <w:numPr>
          <w:ilvl w:val="0"/>
          <w:numId w:val="15"/>
        </w:numPr>
        <w:spacing w:after="0"/>
        <w:rPr>
          <w:rFonts w:ascii="Verdana" w:hAnsi="Verdana"/>
          <w:spacing w:val="5"/>
        </w:rPr>
      </w:pPr>
      <w:r w:rsidRPr="000C2046">
        <w:rPr>
          <w:rFonts w:ascii="Verdana" w:hAnsi="Verdana"/>
          <w:spacing w:val="5"/>
        </w:rPr>
        <w:t xml:space="preserve">Dane identyfikujące podmioty uczestniczące / mające uczestniczyć </w:t>
      </w:r>
      <w:r w:rsidR="00A3429F">
        <w:rPr>
          <w:rFonts w:ascii="Verdana" w:hAnsi="Verdana"/>
          <w:spacing w:val="5"/>
        </w:rPr>
        <w:t xml:space="preserve">                       </w:t>
      </w:r>
      <w:r w:rsidRPr="000C2046">
        <w:rPr>
          <w:rFonts w:ascii="Verdana" w:hAnsi="Verdana"/>
          <w:spacing w:val="5"/>
        </w:rPr>
        <w:t xml:space="preserve">w schemacie lub na które może on mieć wpływ oraz państw i terytoria, </w:t>
      </w:r>
      <w:r w:rsidR="00A3429F">
        <w:rPr>
          <w:rFonts w:ascii="Verdana" w:hAnsi="Verdana"/>
          <w:spacing w:val="5"/>
        </w:rPr>
        <w:t xml:space="preserve">                      </w:t>
      </w:r>
      <w:r w:rsidRPr="000C2046">
        <w:rPr>
          <w:rFonts w:ascii="Verdana" w:hAnsi="Verdana"/>
          <w:spacing w:val="5"/>
        </w:rPr>
        <w:t>w których podmioty te posiadają miejsce z</w:t>
      </w:r>
      <w:r w:rsidR="00FE0954">
        <w:rPr>
          <w:rFonts w:ascii="Verdana" w:hAnsi="Verdana"/>
          <w:spacing w:val="5"/>
        </w:rPr>
        <w:t>amieszkania / siedzibę / zarząd</w:t>
      </w:r>
      <w:r w:rsidRPr="000C2046">
        <w:rPr>
          <w:rFonts w:ascii="Verdana" w:hAnsi="Verdana"/>
          <w:spacing w:val="5"/>
        </w:rPr>
        <w:t xml:space="preserve"> </w:t>
      </w:r>
    </w:p>
    <w:p w14:paraId="75B88100" w14:textId="77777777" w:rsidR="00826EEF" w:rsidRPr="000C2046" w:rsidRDefault="00826EEF" w:rsidP="006C6A2F">
      <w:pPr>
        <w:spacing w:after="0"/>
        <w:ind w:left="720"/>
        <w:rPr>
          <w:rFonts w:ascii="Verdana" w:hAnsi="Verdana"/>
          <w:spacing w:val="5"/>
        </w:rPr>
      </w:pPr>
    </w:p>
    <w:p w14:paraId="4239C48D" w14:textId="77777777" w:rsidR="00826EEF" w:rsidRPr="000C2046" w:rsidRDefault="00826EEF" w:rsidP="006C6A2F">
      <w:pPr>
        <w:rPr>
          <w:rFonts w:ascii="Verdana" w:hAnsi="Verdana"/>
        </w:rPr>
      </w:pPr>
      <w:r w:rsidRPr="000C2046">
        <w:rPr>
          <w:rFonts w:ascii="Verdana" w:hAnsi="Verdana"/>
        </w:rPr>
        <w:t>Firma</w:t>
      </w:r>
      <w:r w:rsidRPr="000C2046">
        <w:rPr>
          <w:rFonts w:ascii="Verdana" w:hAnsi="Verdana"/>
          <w:sz w:val="12"/>
          <w:szCs w:val="12"/>
        </w:rPr>
        <w:t xml:space="preserve">** </w:t>
      </w:r>
      <w:r w:rsidRPr="000C2046">
        <w:rPr>
          <w:rFonts w:ascii="Verdana" w:hAnsi="Verdana"/>
        </w:rPr>
        <w:t>/ imię i nazwisko</w:t>
      </w:r>
      <w:r w:rsidRPr="000C2046">
        <w:rPr>
          <w:rFonts w:ascii="Verdana" w:hAnsi="Verdana"/>
          <w:sz w:val="12"/>
          <w:szCs w:val="12"/>
        </w:rPr>
        <w:t xml:space="preserve">* </w:t>
      </w:r>
      <w:r w:rsidRPr="000C2046">
        <w:rPr>
          <w:rFonts w:ascii="Verdana" w:hAnsi="Verdana"/>
        </w:rPr>
        <w:t>……………………………………………………………………………………………………</w:t>
      </w:r>
    </w:p>
    <w:p w14:paraId="3D363043" w14:textId="77777777" w:rsidR="00826EEF" w:rsidRPr="000C2046" w:rsidRDefault="00826EEF" w:rsidP="006C6A2F">
      <w:pPr>
        <w:rPr>
          <w:rFonts w:ascii="Verdana" w:hAnsi="Verdana"/>
        </w:rPr>
      </w:pPr>
      <w:r w:rsidRPr="000C2046">
        <w:rPr>
          <w:rFonts w:ascii="Verdana" w:hAnsi="Verdana"/>
        </w:rPr>
        <w:t>Data i miejsce urodzenia</w:t>
      </w:r>
      <w:r w:rsidRPr="000C2046">
        <w:rPr>
          <w:rFonts w:ascii="Verdana" w:hAnsi="Verdana"/>
          <w:sz w:val="12"/>
          <w:szCs w:val="12"/>
        </w:rPr>
        <w:t>*</w:t>
      </w:r>
      <w:r w:rsidRPr="000C2046">
        <w:rPr>
          <w:rFonts w:ascii="Verdana" w:hAnsi="Verdana"/>
        </w:rPr>
        <w:t xml:space="preserve"> ………………………………………………………………………………………………………</w:t>
      </w:r>
    </w:p>
    <w:p w14:paraId="62E6486A" w14:textId="77777777" w:rsidR="00826EEF" w:rsidRPr="000C2046" w:rsidRDefault="00826EEF" w:rsidP="006C6A2F">
      <w:pPr>
        <w:rPr>
          <w:rFonts w:ascii="Verdana" w:hAnsi="Verdana"/>
        </w:rPr>
      </w:pPr>
      <w:r w:rsidRPr="000C2046">
        <w:rPr>
          <w:rFonts w:ascii="Verdana" w:hAnsi="Verdana"/>
        </w:rPr>
        <w:t>Identyfikator podatkowy ………………………………………………………………………………………………………</w:t>
      </w:r>
    </w:p>
    <w:p w14:paraId="3774EEB0" w14:textId="77777777" w:rsidR="00826EEF" w:rsidRPr="000C2046" w:rsidRDefault="00826EEF" w:rsidP="00D7214A">
      <w:pPr>
        <w:jc w:val="left"/>
        <w:rPr>
          <w:rFonts w:ascii="Verdana" w:hAnsi="Verdana"/>
        </w:rPr>
      </w:pPr>
      <w:r w:rsidRPr="000C2046">
        <w:rPr>
          <w:rFonts w:ascii="Verdana" w:hAnsi="Verdana"/>
        </w:rPr>
        <w:t>Miejsce zamieszkania</w:t>
      </w:r>
      <w:r w:rsidRPr="000C2046">
        <w:rPr>
          <w:rFonts w:ascii="Verdana" w:hAnsi="Verdana"/>
          <w:sz w:val="12"/>
          <w:szCs w:val="12"/>
        </w:rPr>
        <w:t>*</w:t>
      </w:r>
      <w:r w:rsidRPr="000C2046">
        <w:rPr>
          <w:rFonts w:ascii="Verdana" w:hAnsi="Verdana"/>
        </w:rPr>
        <w:t xml:space="preserve">/ siedziby lub zarządu </w:t>
      </w:r>
      <w:r w:rsidRPr="000C2046">
        <w:rPr>
          <w:rFonts w:ascii="Verdana" w:hAnsi="Verdana"/>
          <w:sz w:val="12"/>
          <w:szCs w:val="12"/>
        </w:rPr>
        <w:t xml:space="preserve">** </w:t>
      </w:r>
      <w:r w:rsidRPr="000C2046">
        <w:rPr>
          <w:rFonts w:ascii="Verdana" w:hAnsi="Verdana"/>
        </w:rPr>
        <w:t>…………………………………………………………………………………………………………………………………………………</w:t>
      </w:r>
    </w:p>
    <w:p w14:paraId="1BF5AA29" w14:textId="77777777" w:rsidR="00826EEF" w:rsidRPr="000C2046" w:rsidRDefault="00826EEF" w:rsidP="00D7214A">
      <w:pPr>
        <w:jc w:val="left"/>
        <w:rPr>
          <w:rFonts w:ascii="Verdana" w:hAnsi="Verdana"/>
        </w:rPr>
      </w:pPr>
      <w:r w:rsidRPr="000C2046">
        <w:rPr>
          <w:rFonts w:ascii="Verdana" w:hAnsi="Verdana"/>
        </w:rPr>
        <w:t>Numer i seria paszportu lub innego dokumentu potwierdzającego tożsamość</w:t>
      </w:r>
      <w:r w:rsidRPr="000C2046">
        <w:rPr>
          <w:rFonts w:ascii="Verdana" w:hAnsi="Verdana"/>
          <w:sz w:val="12"/>
          <w:szCs w:val="12"/>
        </w:rPr>
        <w:t>***</w:t>
      </w:r>
      <w:r w:rsidRPr="000C2046">
        <w:rPr>
          <w:rFonts w:ascii="Verdana" w:hAnsi="Verdana"/>
        </w:rPr>
        <w:t xml:space="preserve"> …………………………………………………………………………………………………………………………………………………</w:t>
      </w:r>
    </w:p>
    <w:p w14:paraId="3A8DA0AA" w14:textId="77777777" w:rsidR="00826EEF" w:rsidRPr="000C2046" w:rsidRDefault="00826EEF" w:rsidP="006C6A2F">
      <w:pPr>
        <w:rPr>
          <w:rFonts w:ascii="Verdana" w:hAnsi="Verdana"/>
        </w:rPr>
      </w:pPr>
      <w:r w:rsidRPr="000C2046">
        <w:rPr>
          <w:rFonts w:ascii="Verdana" w:hAnsi="Verdana"/>
        </w:rPr>
        <w:t>Inny numer identyfikacyjny</w:t>
      </w:r>
      <w:r w:rsidRPr="000C2046">
        <w:rPr>
          <w:rFonts w:ascii="Verdana" w:hAnsi="Verdana"/>
          <w:sz w:val="12"/>
          <w:szCs w:val="12"/>
        </w:rPr>
        <w:t>****</w:t>
      </w:r>
      <w:r w:rsidRPr="000C2046">
        <w:rPr>
          <w:rFonts w:ascii="Verdana" w:hAnsi="Verdana"/>
        </w:rPr>
        <w:t xml:space="preserve"> ……………………………………………………………………………………………</w:t>
      </w:r>
    </w:p>
    <w:p w14:paraId="66597551" w14:textId="77777777" w:rsidR="00826EEF" w:rsidRPr="000C2046" w:rsidRDefault="00826EEF" w:rsidP="006C6A2F">
      <w:pPr>
        <w:rPr>
          <w:rFonts w:ascii="Verdana" w:hAnsi="Verdana"/>
        </w:rPr>
      </w:pPr>
    </w:p>
    <w:p w14:paraId="10F6A348" w14:textId="77777777" w:rsidR="00826EEF" w:rsidRPr="000C2046" w:rsidRDefault="00826EEF" w:rsidP="006C6A2F">
      <w:pPr>
        <w:rPr>
          <w:rFonts w:ascii="Verdana" w:hAnsi="Verdana"/>
        </w:rPr>
      </w:pPr>
    </w:p>
    <w:p w14:paraId="60E2C87C" w14:textId="77777777" w:rsidR="00826EEF" w:rsidRPr="000C2046" w:rsidRDefault="00826EEF" w:rsidP="006C6A2F">
      <w:pPr>
        <w:rPr>
          <w:rFonts w:ascii="Verdana" w:hAnsi="Verdana"/>
        </w:rPr>
      </w:pPr>
    </w:p>
    <w:p w14:paraId="77323A40" w14:textId="77777777" w:rsidR="00826EEF" w:rsidRPr="000C2046" w:rsidRDefault="00826EEF" w:rsidP="006C6A2F">
      <w:pPr>
        <w:rPr>
          <w:rFonts w:ascii="Verdana" w:hAnsi="Verdana"/>
        </w:rPr>
      </w:pPr>
    </w:p>
    <w:p w14:paraId="5CF19718" w14:textId="77777777" w:rsidR="00826EEF" w:rsidRPr="000C2046" w:rsidRDefault="00826EEF" w:rsidP="006C6A2F">
      <w:pPr>
        <w:rPr>
          <w:rFonts w:ascii="Verdana" w:hAnsi="Verdana"/>
          <w:spacing w:val="5"/>
          <w:sz w:val="12"/>
          <w:szCs w:val="12"/>
        </w:rPr>
      </w:pPr>
    </w:p>
    <w:p w14:paraId="3B3E58A6" w14:textId="77777777" w:rsidR="00826EEF" w:rsidRPr="000C2046" w:rsidRDefault="00826EEF" w:rsidP="006C6A2F">
      <w:pPr>
        <w:rPr>
          <w:rFonts w:ascii="Verdana" w:hAnsi="Verdana"/>
          <w:spacing w:val="5"/>
          <w:sz w:val="12"/>
          <w:szCs w:val="12"/>
        </w:rPr>
      </w:pPr>
    </w:p>
    <w:p w14:paraId="61DBA57B" w14:textId="77777777" w:rsidR="00826EEF" w:rsidRPr="000C2046" w:rsidRDefault="00826EEF" w:rsidP="006C6A2F">
      <w:pPr>
        <w:rPr>
          <w:rFonts w:ascii="Verdana" w:hAnsi="Verdana"/>
          <w:spacing w:val="5"/>
          <w:sz w:val="12"/>
          <w:szCs w:val="12"/>
        </w:rPr>
      </w:pPr>
    </w:p>
    <w:p w14:paraId="42683CF8" w14:textId="77777777" w:rsidR="00826EEF" w:rsidRPr="000C2046" w:rsidRDefault="00826EEF" w:rsidP="006C6A2F">
      <w:pPr>
        <w:rPr>
          <w:rFonts w:ascii="Verdana" w:hAnsi="Verdana"/>
          <w:spacing w:val="5"/>
          <w:sz w:val="12"/>
          <w:szCs w:val="12"/>
        </w:rPr>
      </w:pPr>
    </w:p>
    <w:p w14:paraId="33F7D567" w14:textId="77777777" w:rsidR="00826EEF" w:rsidRPr="000C2046" w:rsidRDefault="00826EEF" w:rsidP="006C6A2F">
      <w:pPr>
        <w:rPr>
          <w:rFonts w:ascii="Verdana" w:hAnsi="Verdana"/>
          <w:spacing w:val="5"/>
          <w:sz w:val="12"/>
          <w:szCs w:val="12"/>
        </w:rPr>
      </w:pPr>
    </w:p>
    <w:p w14:paraId="45C2AC0E" w14:textId="77777777" w:rsidR="00826EEF" w:rsidRPr="000C2046" w:rsidRDefault="00826EEF" w:rsidP="006C6A2F">
      <w:pPr>
        <w:rPr>
          <w:rFonts w:ascii="Verdana" w:hAnsi="Verdana"/>
          <w:spacing w:val="5"/>
          <w:sz w:val="12"/>
          <w:szCs w:val="12"/>
        </w:rPr>
      </w:pPr>
    </w:p>
    <w:p w14:paraId="584F748B" w14:textId="77777777" w:rsidR="00826EEF" w:rsidRPr="000C2046" w:rsidRDefault="00826EEF" w:rsidP="006C6A2F">
      <w:pPr>
        <w:rPr>
          <w:rFonts w:ascii="Verdana" w:hAnsi="Verdana"/>
          <w:spacing w:val="5"/>
          <w:sz w:val="12"/>
          <w:szCs w:val="12"/>
        </w:rPr>
      </w:pPr>
    </w:p>
    <w:p w14:paraId="7B36E211" w14:textId="77777777" w:rsidR="00826EEF" w:rsidRPr="000C2046" w:rsidRDefault="00826EEF" w:rsidP="006C6A2F">
      <w:pPr>
        <w:rPr>
          <w:rFonts w:ascii="Verdana" w:hAnsi="Verdana"/>
          <w:spacing w:val="5"/>
          <w:sz w:val="12"/>
          <w:szCs w:val="12"/>
        </w:rPr>
      </w:pPr>
    </w:p>
    <w:p w14:paraId="038BA3C2" w14:textId="77777777" w:rsidR="00826EEF" w:rsidRDefault="00826EEF" w:rsidP="006C6A2F">
      <w:pPr>
        <w:rPr>
          <w:rFonts w:ascii="Verdana" w:hAnsi="Verdana"/>
          <w:spacing w:val="5"/>
          <w:sz w:val="12"/>
          <w:szCs w:val="12"/>
        </w:rPr>
      </w:pPr>
    </w:p>
    <w:p w14:paraId="1F160D70" w14:textId="77777777" w:rsidR="00C573AD" w:rsidRDefault="00C573AD" w:rsidP="006C6A2F">
      <w:pPr>
        <w:rPr>
          <w:rFonts w:ascii="Verdana" w:hAnsi="Verdana"/>
          <w:spacing w:val="5"/>
          <w:sz w:val="12"/>
          <w:szCs w:val="12"/>
        </w:rPr>
      </w:pPr>
    </w:p>
    <w:p w14:paraId="2C0E51DD" w14:textId="77777777" w:rsidR="00C573AD" w:rsidRDefault="00C573AD" w:rsidP="006C6A2F">
      <w:pPr>
        <w:rPr>
          <w:rFonts w:ascii="Verdana" w:hAnsi="Verdana"/>
          <w:spacing w:val="5"/>
          <w:sz w:val="12"/>
          <w:szCs w:val="12"/>
        </w:rPr>
      </w:pPr>
    </w:p>
    <w:p w14:paraId="3C674C66" w14:textId="77777777" w:rsidR="00C573AD" w:rsidRDefault="00C573AD" w:rsidP="006C6A2F">
      <w:pPr>
        <w:rPr>
          <w:rFonts w:ascii="Verdana" w:hAnsi="Verdana"/>
          <w:spacing w:val="5"/>
          <w:sz w:val="12"/>
          <w:szCs w:val="12"/>
        </w:rPr>
      </w:pPr>
    </w:p>
    <w:p w14:paraId="61EAB8F9" w14:textId="77777777" w:rsidR="00826EEF" w:rsidRPr="000C2046" w:rsidRDefault="00826EEF" w:rsidP="006C6A2F">
      <w:pPr>
        <w:rPr>
          <w:rFonts w:ascii="Verdana" w:hAnsi="Verdana"/>
          <w:spacing w:val="5"/>
          <w:sz w:val="12"/>
          <w:szCs w:val="12"/>
        </w:rPr>
      </w:pPr>
    </w:p>
    <w:p w14:paraId="04C71315" w14:textId="77777777" w:rsidR="00826EEF" w:rsidRPr="000C2046" w:rsidRDefault="00826EEF" w:rsidP="006C6A2F">
      <w:pPr>
        <w:rPr>
          <w:rFonts w:ascii="Verdana" w:hAnsi="Verdana"/>
          <w:spacing w:val="5"/>
          <w:sz w:val="12"/>
          <w:szCs w:val="12"/>
        </w:rPr>
      </w:pPr>
    </w:p>
    <w:p w14:paraId="6433D24F" w14:textId="77777777" w:rsidR="00D04D2E" w:rsidRPr="000C2046" w:rsidRDefault="00D04D2E" w:rsidP="006C6A2F">
      <w:pPr>
        <w:rPr>
          <w:rFonts w:ascii="Verdana" w:hAnsi="Verdana"/>
          <w:spacing w:val="5"/>
          <w:sz w:val="12"/>
          <w:szCs w:val="12"/>
        </w:rPr>
      </w:pPr>
      <w:r w:rsidRPr="000C2046">
        <w:rPr>
          <w:rFonts w:ascii="Verdana" w:hAnsi="Verdana"/>
          <w:spacing w:val="5"/>
          <w:sz w:val="12"/>
          <w:szCs w:val="12"/>
        </w:rPr>
        <w:t>*</w:t>
      </w:r>
      <w:r w:rsidR="000530A2">
        <w:rPr>
          <w:rFonts w:ascii="Verdana" w:hAnsi="Verdana"/>
          <w:spacing w:val="5"/>
          <w:sz w:val="12"/>
          <w:szCs w:val="12"/>
        </w:rPr>
        <w:t xml:space="preserve"> </w:t>
      </w:r>
      <w:r w:rsidRPr="000C2046">
        <w:rPr>
          <w:rFonts w:ascii="Verdana" w:hAnsi="Verdana"/>
          <w:spacing w:val="5"/>
          <w:sz w:val="12"/>
          <w:szCs w:val="12"/>
        </w:rPr>
        <w:t xml:space="preserve">wypełniane wyłącznie w przypadku osób fizycznych </w:t>
      </w:r>
    </w:p>
    <w:p w14:paraId="33181E0E" w14:textId="77777777" w:rsidR="00D04D2E" w:rsidRPr="000C2046" w:rsidRDefault="00D04D2E" w:rsidP="006C6A2F">
      <w:pPr>
        <w:rPr>
          <w:rFonts w:ascii="Verdana" w:hAnsi="Verdana"/>
          <w:spacing w:val="5"/>
          <w:sz w:val="12"/>
          <w:szCs w:val="12"/>
        </w:rPr>
      </w:pPr>
      <w:r w:rsidRPr="000C2046">
        <w:rPr>
          <w:rFonts w:ascii="Verdana" w:hAnsi="Verdana"/>
          <w:spacing w:val="5"/>
          <w:sz w:val="12"/>
          <w:szCs w:val="12"/>
        </w:rPr>
        <w:t>** wypełniane wyłącznie w przypadku osób prawnych lub jednostek organizacyjnych nieposiadających osobowości prawnej</w:t>
      </w:r>
    </w:p>
    <w:p w14:paraId="3F45D481" w14:textId="77777777" w:rsidR="00D04D2E" w:rsidRPr="000C2046" w:rsidRDefault="00D04D2E" w:rsidP="006C6A2F">
      <w:pPr>
        <w:rPr>
          <w:rFonts w:ascii="Verdana" w:hAnsi="Verdana"/>
          <w:spacing w:val="5"/>
          <w:sz w:val="12"/>
          <w:szCs w:val="12"/>
        </w:rPr>
      </w:pPr>
      <w:r w:rsidRPr="000C2046">
        <w:rPr>
          <w:rFonts w:ascii="Verdana" w:hAnsi="Verdana"/>
          <w:spacing w:val="5"/>
          <w:sz w:val="12"/>
          <w:szCs w:val="12"/>
        </w:rPr>
        <w:t>*** wypełniane wyłącznie w przypadku osób fizycznych niemających miejsca zamieszkania na terytorium Rzeczpospolitej Polskiej</w:t>
      </w:r>
    </w:p>
    <w:p w14:paraId="74F63566" w14:textId="77777777" w:rsidR="00D04D2E" w:rsidRPr="000C2046" w:rsidRDefault="00D04D2E" w:rsidP="006C6A2F">
      <w:pPr>
        <w:rPr>
          <w:rFonts w:ascii="Verdana" w:hAnsi="Verdana"/>
          <w:spacing w:val="5"/>
          <w:sz w:val="12"/>
          <w:szCs w:val="12"/>
        </w:rPr>
      </w:pPr>
      <w:r w:rsidRPr="000C2046">
        <w:rPr>
          <w:rFonts w:ascii="Verdana" w:hAnsi="Verdana"/>
          <w:spacing w:val="5"/>
          <w:sz w:val="12"/>
          <w:szCs w:val="12"/>
        </w:rPr>
        <w:t>**** wypełniane wyłącznie w przypadku osób prawnych lub jednostek organizacyjnych nieposiadających osobowości prawnej niemających siedziby lub zarządu na terytorium Rzeczypospolitej Polskiej</w:t>
      </w:r>
    </w:p>
    <w:p w14:paraId="246B7069" w14:textId="77777777" w:rsidR="00A162C6" w:rsidRPr="000C2046" w:rsidRDefault="00A162C6" w:rsidP="006C6A2F">
      <w:pPr>
        <w:pStyle w:val="Nagwek2"/>
        <w:jc w:val="center"/>
        <w:rPr>
          <w:rFonts w:ascii="Verdana" w:hAnsi="Verdana"/>
          <w:b/>
          <w:color w:val="auto"/>
          <w:sz w:val="20"/>
          <w:szCs w:val="20"/>
        </w:rPr>
      </w:pPr>
      <w:bookmarkStart w:id="130" w:name="_Toc532592303"/>
      <w:bookmarkStart w:id="131" w:name="_Toc52786344"/>
      <w:r w:rsidRPr="000C2046">
        <w:rPr>
          <w:rFonts w:ascii="Verdana" w:hAnsi="Verdana"/>
          <w:b/>
          <w:color w:val="auto"/>
          <w:sz w:val="20"/>
          <w:szCs w:val="20"/>
        </w:rPr>
        <w:lastRenderedPageBreak/>
        <w:t xml:space="preserve">Załącznik nr </w:t>
      </w:r>
      <w:r w:rsidR="00DB37BB">
        <w:rPr>
          <w:rFonts w:ascii="Verdana" w:hAnsi="Verdana"/>
          <w:b/>
          <w:color w:val="auto"/>
          <w:sz w:val="20"/>
          <w:szCs w:val="20"/>
        </w:rPr>
        <w:t>6</w:t>
      </w:r>
      <w:r w:rsidRPr="000C2046">
        <w:rPr>
          <w:rFonts w:ascii="Verdana" w:hAnsi="Verdana"/>
          <w:b/>
          <w:color w:val="auto"/>
          <w:sz w:val="20"/>
          <w:szCs w:val="20"/>
        </w:rPr>
        <w:br/>
      </w:r>
      <w:r w:rsidR="00C573AD">
        <w:rPr>
          <w:rFonts w:ascii="Verdana" w:hAnsi="Verdana"/>
          <w:b/>
          <w:color w:val="auto"/>
          <w:sz w:val="20"/>
          <w:szCs w:val="20"/>
        </w:rPr>
        <w:t>Z</w:t>
      </w:r>
      <w:r w:rsidR="00C573AD" w:rsidRPr="00E35C52">
        <w:rPr>
          <w:rFonts w:ascii="Verdana" w:hAnsi="Verdana"/>
          <w:b/>
          <w:color w:val="auto"/>
          <w:sz w:val="20"/>
          <w:szCs w:val="20"/>
        </w:rPr>
        <w:t>estawienie d</w:t>
      </w:r>
      <w:r w:rsidR="00C573AD">
        <w:rPr>
          <w:rFonts w:ascii="Verdana" w:hAnsi="Verdana"/>
          <w:b/>
          <w:color w:val="auto"/>
          <w:sz w:val="20"/>
          <w:szCs w:val="20"/>
        </w:rPr>
        <w:t xml:space="preserve">anych będących elementem </w:t>
      </w:r>
      <w:r w:rsidRPr="000C2046">
        <w:rPr>
          <w:rFonts w:ascii="Verdana" w:hAnsi="Verdana"/>
          <w:b/>
          <w:color w:val="auto"/>
          <w:sz w:val="20"/>
          <w:szCs w:val="20"/>
        </w:rPr>
        <w:t>informacji o schemacie podatkowym przekazywanej do Szefa KAS</w:t>
      </w:r>
      <w:bookmarkEnd w:id="130"/>
      <w:r w:rsidR="008514DC">
        <w:rPr>
          <w:rStyle w:val="Odwoanieprzypisudolnego"/>
          <w:rFonts w:ascii="Verdana" w:hAnsi="Verdana"/>
          <w:b/>
          <w:color w:val="auto"/>
          <w:sz w:val="20"/>
          <w:szCs w:val="20"/>
        </w:rPr>
        <w:footnoteReference w:id="2"/>
      </w:r>
      <w:bookmarkEnd w:id="131"/>
    </w:p>
    <w:p w14:paraId="48C4246A" w14:textId="77777777" w:rsidR="00C573AD" w:rsidRPr="000C2046" w:rsidRDefault="00C573AD" w:rsidP="00C573AD">
      <w:pPr>
        <w:rPr>
          <w:rFonts w:ascii="Verdana" w:hAnsi="Verdana"/>
        </w:rPr>
      </w:pPr>
    </w:p>
    <w:p w14:paraId="27B5E029" w14:textId="77777777" w:rsidR="00C573AD" w:rsidRPr="001F2892" w:rsidRDefault="00C573AD" w:rsidP="00C573AD">
      <w:pPr>
        <w:pStyle w:val="Akapitzlist"/>
        <w:numPr>
          <w:ilvl w:val="0"/>
          <w:numId w:val="121"/>
        </w:numPr>
        <w:ind w:left="357" w:hanging="357"/>
        <w:contextualSpacing w:val="0"/>
        <w:rPr>
          <w:rFonts w:ascii="Verdana" w:hAnsi="Verdana"/>
        </w:rPr>
      </w:pPr>
      <w:r w:rsidRPr="001F2892">
        <w:rPr>
          <w:rFonts w:ascii="Verdana" w:hAnsi="Verdana"/>
        </w:rPr>
        <w:t xml:space="preserve">Data zdarzenia powodująca obowiązek złożenia </w:t>
      </w:r>
      <w:r>
        <w:rPr>
          <w:rFonts w:ascii="Verdana" w:hAnsi="Verdana"/>
        </w:rPr>
        <w:t>informacji.</w:t>
      </w:r>
    </w:p>
    <w:p w14:paraId="07653CB8" w14:textId="77777777" w:rsidR="00C573AD" w:rsidRPr="001F2892" w:rsidRDefault="00C573AD" w:rsidP="00C573AD">
      <w:pPr>
        <w:pStyle w:val="Akapitzlist"/>
        <w:numPr>
          <w:ilvl w:val="0"/>
          <w:numId w:val="121"/>
        </w:numPr>
        <w:ind w:left="357" w:hanging="357"/>
        <w:contextualSpacing w:val="0"/>
        <w:rPr>
          <w:rFonts w:ascii="Verdana" w:hAnsi="Verdana"/>
        </w:rPr>
      </w:pPr>
      <w:r w:rsidRPr="001F2892">
        <w:rPr>
          <w:rFonts w:ascii="Verdana" w:hAnsi="Verdana"/>
        </w:rPr>
        <w:t>Rodzaj zgłaszanego schematu</w:t>
      </w:r>
      <w:r>
        <w:rPr>
          <w:rFonts w:ascii="Verdana" w:hAnsi="Verdana"/>
        </w:rPr>
        <w:t>:</w:t>
      </w:r>
    </w:p>
    <w:p w14:paraId="51D71EAF" w14:textId="77777777" w:rsidR="00C573AD" w:rsidRPr="001F2892" w:rsidRDefault="00C573AD" w:rsidP="00C573AD">
      <w:pPr>
        <w:pStyle w:val="Akapitzlist"/>
        <w:numPr>
          <w:ilvl w:val="1"/>
          <w:numId w:val="121"/>
        </w:numPr>
        <w:ind w:left="709"/>
        <w:contextualSpacing w:val="0"/>
        <w:rPr>
          <w:rFonts w:ascii="Verdana" w:hAnsi="Verdana"/>
        </w:rPr>
      </w:pPr>
      <w:r w:rsidRPr="001F2892">
        <w:rPr>
          <w:rFonts w:ascii="Verdana" w:hAnsi="Verdana"/>
        </w:rPr>
        <w:t>Informacja czy schemat jest schematem podatkowym standaryzowanym.</w:t>
      </w:r>
    </w:p>
    <w:p w14:paraId="44C0F01F" w14:textId="77777777" w:rsidR="00C573AD" w:rsidRPr="001F2892" w:rsidRDefault="00C573AD" w:rsidP="00C573AD">
      <w:pPr>
        <w:pStyle w:val="Akapitzlist"/>
        <w:numPr>
          <w:ilvl w:val="1"/>
          <w:numId w:val="121"/>
        </w:numPr>
        <w:ind w:left="709"/>
        <w:contextualSpacing w:val="0"/>
        <w:rPr>
          <w:rFonts w:ascii="Verdana" w:hAnsi="Verdana"/>
        </w:rPr>
      </w:pPr>
      <w:r w:rsidRPr="001F2892">
        <w:rPr>
          <w:rFonts w:ascii="Verdana" w:hAnsi="Verdana"/>
        </w:rPr>
        <w:t>Informacja czy schemat jest schematem podatkowym innym niż standaryzowany.</w:t>
      </w:r>
    </w:p>
    <w:p w14:paraId="38C8B938" w14:textId="77777777" w:rsidR="00C573AD" w:rsidRPr="001F2892" w:rsidRDefault="00C573AD" w:rsidP="00C573AD">
      <w:pPr>
        <w:pStyle w:val="Akapitzlist"/>
        <w:numPr>
          <w:ilvl w:val="1"/>
          <w:numId w:val="121"/>
        </w:numPr>
        <w:ind w:left="709"/>
        <w:contextualSpacing w:val="0"/>
        <w:rPr>
          <w:rFonts w:ascii="Verdana" w:hAnsi="Verdana"/>
        </w:rPr>
      </w:pPr>
      <w:r w:rsidRPr="001F2892">
        <w:rPr>
          <w:rFonts w:ascii="Verdana" w:hAnsi="Verdana"/>
        </w:rPr>
        <w:t>Informacja czy schemat jest schematem transgranicznym.</w:t>
      </w:r>
    </w:p>
    <w:p w14:paraId="077658A9" w14:textId="77777777" w:rsidR="00C573AD" w:rsidRPr="001F2892" w:rsidRDefault="00C573AD" w:rsidP="00C573AD">
      <w:pPr>
        <w:pStyle w:val="Akapitzlist"/>
        <w:numPr>
          <w:ilvl w:val="1"/>
          <w:numId w:val="121"/>
        </w:numPr>
        <w:tabs>
          <w:tab w:val="num" w:pos="1134"/>
        </w:tabs>
        <w:ind w:left="709"/>
        <w:contextualSpacing w:val="0"/>
        <w:rPr>
          <w:rFonts w:ascii="Verdana" w:hAnsi="Verdana"/>
        </w:rPr>
      </w:pPr>
      <w:r w:rsidRPr="001F2892">
        <w:rPr>
          <w:rFonts w:ascii="Verdana" w:hAnsi="Verdana"/>
        </w:rPr>
        <w:t>Nazwa uzgodnienia jeśli ją nadano</w:t>
      </w:r>
      <w:r>
        <w:rPr>
          <w:rFonts w:ascii="Verdana" w:hAnsi="Verdana"/>
        </w:rPr>
        <w:t>.</w:t>
      </w:r>
    </w:p>
    <w:p w14:paraId="62341187" w14:textId="77777777" w:rsidR="00C573AD" w:rsidRPr="001F2892" w:rsidRDefault="00C573AD" w:rsidP="00C573AD">
      <w:pPr>
        <w:pStyle w:val="Akapitzlist"/>
        <w:numPr>
          <w:ilvl w:val="0"/>
          <w:numId w:val="121"/>
        </w:numPr>
        <w:ind w:left="357" w:hanging="357"/>
        <w:contextualSpacing w:val="0"/>
        <w:rPr>
          <w:rFonts w:ascii="Verdana" w:hAnsi="Verdana"/>
        </w:rPr>
      </w:pPr>
      <w:r w:rsidRPr="001F2892">
        <w:rPr>
          <w:rFonts w:ascii="Verdana" w:hAnsi="Verdana"/>
        </w:rPr>
        <w:t>Dane identyfikujące składającego informację</w:t>
      </w:r>
      <w:r>
        <w:rPr>
          <w:rFonts w:ascii="Verdana" w:hAnsi="Verdana"/>
        </w:rPr>
        <w:t>:</w:t>
      </w:r>
    </w:p>
    <w:p w14:paraId="0291427C" w14:textId="77777777" w:rsidR="00C573AD" w:rsidRPr="001F2892" w:rsidRDefault="00C573AD" w:rsidP="00C573AD">
      <w:pPr>
        <w:pStyle w:val="Akapitzlist"/>
        <w:numPr>
          <w:ilvl w:val="1"/>
          <w:numId w:val="121"/>
        </w:numPr>
        <w:ind w:left="709"/>
        <w:contextualSpacing w:val="0"/>
        <w:rPr>
          <w:rFonts w:ascii="Verdana" w:hAnsi="Verdana"/>
        </w:rPr>
      </w:pPr>
      <w:r w:rsidRPr="001F2892">
        <w:rPr>
          <w:rFonts w:ascii="Verdana" w:hAnsi="Verdana"/>
        </w:rPr>
        <w:t>Czy składający jest: Promotorem, Wspomagającym, Korzystającym</w:t>
      </w:r>
      <w:r>
        <w:rPr>
          <w:rFonts w:ascii="Verdana" w:hAnsi="Verdana"/>
        </w:rPr>
        <w:t>.</w:t>
      </w:r>
    </w:p>
    <w:p w14:paraId="19B04BBE" w14:textId="77777777" w:rsidR="00C573AD" w:rsidRPr="001F2892" w:rsidRDefault="00C573AD" w:rsidP="00C573AD">
      <w:pPr>
        <w:pStyle w:val="Akapitzlist"/>
        <w:numPr>
          <w:ilvl w:val="1"/>
          <w:numId w:val="121"/>
        </w:numPr>
        <w:ind w:left="709"/>
        <w:contextualSpacing w:val="0"/>
        <w:rPr>
          <w:rFonts w:ascii="Verdana" w:hAnsi="Verdana"/>
        </w:rPr>
      </w:pPr>
      <w:r w:rsidRPr="001F2892">
        <w:rPr>
          <w:rFonts w:ascii="Verdana" w:hAnsi="Verdana"/>
        </w:rPr>
        <w:t>Informacja czy korzystający posiada NSP.</w:t>
      </w:r>
    </w:p>
    <w:p w14:paraId="1B567073" w14:textId="77777777" w:rsidR="00C573AD" w:rsidRPr="001F2892" w:rsidRDefault="00C573AD" w:rsidP="00C573AD">
      <w:pPr>
        <w:pStyle w:val="Akapitzlist"/>
        <w:numPr>
          <w:ilvl w:val="1"/>
          <w:numId w:val="121"/>
        </w:numPr>
        <w:ind w:left="709"/>
        <w:contextualSpacing w:val="0"/>
        <w:rPr>
          <w:rFonts w:ascii="Verdana" w:hAnsi="Verdana"/>
        </w:rPr>
      </w:pPr>
      <w:r w:rsidRPr="001F2892">
        <w:rPr>
          <w:rFonts w:ascii="Verdana" w:hAnsi="Verdana"/>
        </w:rPr>
        <w:t xml:space="preserve">Informacja czy schemat podatkowy nie posiada jeszcze numeru NSP. </w:t>
      </w:r>
    </w:p>
    <w:p w14:paraId="5E24ADA3" w14:textId="77777777" w:rsidR="00C573AD" w:rsidRPr="001F2892" w:rsidRDefault="00C573AD" w:rsidP="00C573AD">
      <w:pPr>
        <w:pStyle w:val="Akapitzlist"/>
        <w:numPr>
          <w:ilvl w:val="1"/>
          <w:numId w:val="121"/>
        </w:numPr>
        <w:ind w:left="709"/>
        <w:contextualSpacing w:val="0"/>
        <w:rPr>
          <w:rFonts w:ascii="Verdana" w:hAnsi="Verdana"/>
        </w:rPr>
      </w:pPr>
      <w:r w:rsidRPr="001F2892">
        <w:rPr>
          <w:rFonts w:ascii="Verdana" w:hAnsi="Verdana"/>
        </w:rPr>
        <w:t>Informacja czy przekazanie informacji o schemacie podatkowym naruszałoby obowiązek zachowania prawnie chronionej tajemnicy zawodowej przez promotora.</w:t>
      </w:r>
    </w:p>
    <w:p w14:paraId="40263974" w14:textId="77777777" w:rsidR="00C573AD" w:rsidRPr="005A49B6" w:rsidRDefault="00C573AD" w:rsidP="00C573AD">
      <w:pPr>
        <w:pStyle w:val="Akapitzlist"/>
        <w:numPr>
          <w:ilvl w:val="1"/>
          <w:numId w:val="121"/>
        </w:numPr>
        <w:ind w:left="709"/>
        <w:contextualSpacing w:val="0"/>
        <w:rPr>
          <w:rFonts w:ascii="Verdana" w:hAnsi="Verdana"/>
        </w:rPr>
      </w:pPr>
      <w:r w:rsidRPr="001F2892">
        <w:rPr>
          <w:rFonts w:ascii="Verdana" w:hAnsi="Verdana"/>
        </w:rPr>
        <w:t>Informacja czy informacja o schemacie podatkowym zawiera również dane otrzymane od promotora, zgodnie z art. 86b §4 Ordynacji podatkowej</w:t>
      </w:r>
      <w:r>
        <w:rPr>
          <w:rFonts w:ascii="Verdana" w:hAnsi="Verdana"/>
        </w:rPr>
        <w:t xml:space="preserve"> (wskazanie danych</w:t>
      </w:r>
      <w:r w:rsidR="00776869">
        <w:rPr>
          <w:rFonts w:ascii="Verdana" w:hAnsi="Verdana"/>
        </w:rPr>
        <w:t xml:space="preserve"> zgodnie z pkt</w:t>
      </w:r>
      <w:r>
        <w:rPr>
          <w:rFonts w:ascii="Verdana" w:hAnsi="Verdana"/>
        </w:rPr>
        <w:t xml:space="preserve"> 5 poniżej)</w:t>
      </w:r>
      <w:r w:rsidRPr="001F2892">
        <w:rPr>
          <w:rFonts w:ascii="Verdana" w:hAnsi="Verdana"/>
        </w:rPr>
        <w:t>.</w:t>
      </w:r>
    </w:p>
    <w:p w14:paraId="1576FEEB" w14:textId="77777777" w:rsidR="00C573AD" w:rsidRDefault="00C573AD" w:rsidP="00C573AD">
      <w:pPr>
        <w:pStyle w:val="Akapitzlist"/>
        <w:numPr>
          <w:ilvl w:val="1"/>
          <w:numId w:val="121"/>
        </w:numPr>
        <w:ind w:left="709"/>
        <w:contextualSpacing w:val="0"/>
        <w:rPr>
          <w:rFonts w:ascii="Verdana" w:hAnsi="Verdana"/>
        </w:rPr>
      </w:pPr>
      <w:r w:rsidRPr="006F4590">
        <w:rPr>
          <w:rFonts w:ascii="Verdana" w:hAnsi="Verdana"/>
        </w:rPr>
        <w:t xml:space="preserve">NIP </w:t>
      </w:r>
      <w:r>
        <w:rPr>
          <w:rFonts w:ascii="Verdana" w:hAnsi="Verdana"/>
        </w:rPr>
        <w:t xml:space="preserve">składającego </w:t>
      </w:r>
      <w:r w:rsidRPr="006F4590">
        <w:rPr>
          <w:rFonts w:ascii="Verdana" w:hAnsi="Verdana"/>
        </w:rPr>
        <w:t xml:space="preserve">/ </w:t>
      </w:r>
      <w:r>
        <w:rPr>
          <w:rFonts w:ascii="Verdana" w:hAnsi="Verdana"/>
        </w:rPr>
        <w:t>z</w:t>
      </w:r>
      <w:r w:rsidRPr="006F4590">
        <w:rPr>
          <w:rFonts w:ascii="Verdana" w:hAnsi="Verdana"/>
        </w:rPr>
        <w:t xml:space="preserve">agraniczny numer identyfikacji podatkowej </w:t>
      </w:r>
      <w:r>
        <w:rPr>
          <w:rFonts w:ascii="Verdana" w:hAnsi="Verdana"/>
        </w:rPr>
        <w:t>składającego</w:t>
      </w:r>
      <w:r w:rsidRPr="006F4590">
        <w:rPr>
          <w:rFonts w:ascii="Verdana" w:hAnsi="Verdana"/>
        </w:rPr>
        <w:t xml:space="preserve"> wraz z krajem jego wydania</w:t>
      </w:r>
      <w:r>
        <w:rPr>
          <w:rFonts w:ascii="Verdana" w:hAnsi="Verdana"/>
        </w:rPr>
        <w:t xml:space="preserve"> / PESEL składającego.</w:t>
      </w:r>
    </w:p>
    <w:p w14:paraId="111E46CE" w14:textId="19A74B6C" w:rsidR="00C573AD" w:rsidRPr="00065D7F" w:rsidRDefault="00C573AD" w:rsidP="00C573AD">
      <w:pPr>
        <w:pStyle w:val="Akapitzlist"/>
        <w:numPr>
          <w:ilvl w:val="1"/>
          <w:numId w:val="121"/>
        </w:numPr>
        <w:tabs>
          <w:tab w:val="num" w:pos="1134"/>
        </w:tabs>
        <w:ind w:left="709"/>
        <w:contextualSpacing w:val="0"/>
        <w:rPr>
          <w:rFonts w:ascii="Verdana" w:hAnsi="Verdana"/>
        </w:rPr>
      </w:pPr>
      <w:r>
        <w:rPr>
          <w:rFonts w:ascii="Verdana" w:hAnsi="Verdana"/>
        </w:rPr>
        <w:t xml:space="preserve">W przypadku osoby fizycznej: </w:t>
      </w:r>
      <w:r w:rsidR="00370EB7">
        <w:rPr>
          <w:rFonts w:ascii="Verdana" w:hAnsi="Verdana"/>
        </w:rPr>
        <w:t>i</w:t>
      </w:r>
      <w:r w:rsidRPr="00065D7F">
        <w:rPr>
          <w:rFonts w:ascii="Verdana" w:hAnsi="Verdana"/>
        </w:rPr>
        <w:t>mię, nazwisko, data i miejsce urodzenia</w:t>
      </w:r>
      <w:r>
        <w:rPr>
          <w:rFonts w:ascii="Verdana" w:hAnsi="Verdana"/>
        </w:rPr>
        <w:t xml:space="preserve">. </w:t>
      </w:r>
      <w:r w:rsidR="00A3429F">
        <w:rPr>
          <w:rFonts w:ascii="Verdana" w:hAnsi="Verdana"/>
        </w:rPr>
        <w:t xml:space="preserve">                           </w:t>
      </w:r>
      <w:r>
        <w:rPr>
          <w:rFonts w:ascii="Verdana" w:hAnsi="Verdana"/>
        </w:rPr>
        <w:t>W przypadku osoby fizycznej niemającej miejsca zamieszkania na terytorium RP: R</w:t>
      </w:r>
      <w:r w:rsidRPr="00065D7F">
        <w:rPr>
          <w:rFonts w:ascii="Verdana" w:hAnsi="Verdana"/>
        </w:rPr>
        <w:t>odzaj, numer i seria dokumentu stwierdzającego tożsamość oraz kraj jego wydania</w:t>
      </w:r>
      <w:r>
        <w:rPr>
          <w:rFonts w:ascii="Verdana" w:hAnsi="Verdana"/>
        </w:rPr>
        <w:t>, Numer identyfikacji podatkowej oraz kraj jego wydania</w:t>
      </w:r>
      <w:r w:rsidRPr="00065D7F">
        <w:rPr>
          <w:rFonts w:ascii="Verdana" w:hAnsi="Verdana"/>
        </w:rPr>
        <w:t>.</w:t>
      </w:r>
    </w:p>
    <w:p w14:paraId="518F009C" w14:textId="77777777" w:rsidR="00C573AD" w:rsidRPr="006F4590" w:rsidRDefault="00C573AD" w:rsidP="00C573AD">
      <w:pPr>
        <w:pStyle w:val="Akapitzlist"/>
        <w:numPr>
          <w:ilvl w:val="1"/>
          <w:numId w:val="121"/>
        </w:numPr>
        <w:ind w:left="709"/>
        <w:contextualSpacing w:val="0"/>
        <w:rPr>
          <w:rFonts w:ascii="Verdana" w:hAnsi="Verdana"/>
        </w:rPr>
      </w:pPr>
      <w:r w:rsidRPr="006F4590">
        <w:rPr>
          <w:rFonts w:ascii="Verdana" w:hAnsi="Verdana"/>
        </w:rPr>
        <w:t xml:space="preserve">Firma / </w:t>
      </w:r>
      <w:r>
        <w:rPr>
          <w:rFonts w:ascii="Verdana" w:hAnsi="Verdana"/>
        </w:rPr>
        <w:t>n</w:t>
      </w:r>
      <w:r w:rsidRPr="006F4590">
        <w:rPr>
          <w:rFonts w:ascii="Verdana" w:hAnsi="Verdana"/>
        </w:rPr>
        <w:t>azwa pełna</w:t>
      </w:r>
      <w:r>
        <w:rPr>
          <w:rFonts w:ascii="Verdana" w:hAnsi="Verdana"/>
        </w:rPr>
        <w:t xml:space="preserve"> składającego.</w:t>
      </w:r>
    </w:p>
    <w:p w14:paraId="76174E37" w14:textId="77777777" w:rsidR="00C573AD" w:rsidRDefault="00C573AD" w:rsidP="00C573AD">
      <w:pPr>
        <w:pStyle w:val="Akapitzlist"/>
        <w:numPr>
          <w:ilvl w:val="1"/>
          <w:numId w:val="121"/>
        </w:numPr>
        <w:ind w:left="709"/>
        <w:contextualSpacing w:val="0"/>
        <w:rPr>
          <w:rFonts w:ascii="Verdana" w:hAnsi="Verdana"/>
        </w:rPr>
      </w:pPr>
      <w:r w:rsidRPr="006F4590">
        <w:rPr>
          <w:rFonts w:ascii="Verdana" w:hAnsi="Verdana"/>
        </w:rPr>
        <w:t>Adres zamieszkania</w:t>
      </w:r>
      <w:r>
        <w:rPr>
          <w:rFonts w:ascii="Verdana" w:hAnsi="Verdana"/>
        </w:rPr>
        <w:t xml:space="preserve"> </w:t>
      </w:r>
      <w:r w:rsidRPr="00FD0352">
        <w:rPr>
          <w:rFonts w:ascii="Verdana" w:hAnsi="Verdana"/>
        </w:rPr>
        <w:t>/ siedziby lub zarządu</w:t>
      </w:r>
      <w:r>
        <w:rPr>
          <w:rFonts w:ascii="Verdana" w:hAnsi="Verdana"/>
        </w:rPr>
        <w:t xml:space="preserve"> składającego.</w:t>
      </w:r>
    </w:p>
    <w:p w14:paraId="7720833F" w14:textId="77777777" w:rsidR="00C573AD" w:rsidRDefault="00C573AD" w:rsidP="00C573AD">
      <w:pPr>
        <w:pStyle w:val="Akapitzlist"/>
        <w:numPr>
          <w:ilvl w:val="0"/>
          <w:numId w:val="121"/>
        </w:numPr>
        <w:contextualSpacing w:val="0"/>
        <w:rPr>
          <w:rFonts w:ascii="Verdana" w:hAnsi="Verdana"/>
        </w:rPr>
      </w:pPr>
      <w:r w:rsidRPr="00F41ECD">
        <w:rPr>
          <w:rFonts w:ascii="Verdana" w:hAnsi="Verdana"/>
        </w:rPr>
        <w:t>Dane korzystających przekazywane przez promotora lub wspomagającego</w:t>
      </w:r>
      <w:r w:rsidR="00776869">
        <w:rPr>
          <w:rFonts w:ascii="Verdana" w:hAnsi="Verdana"/>
        </w:rPr>
        <w:t xml:space="preserve"> (analogicznie do pkt 3 lit. f–i</w:t>
      </w:r>
      <w:r>
        <w:rPr>
          <w:rFonts w:ascii="Verdana" w:hAnsi="Verdana"/>
        </w:rPr>
        <w:t>).</w:t>
      </w:r>
    </w:p>
    <w:p w14:paraId="3557FE0D" w14:textId="77777777" w:rsidR="00C573AD" w:rsidRDefault="00C573AD" w:rsidP="00C573AD">
      <w:pPr>
        <w:pStyle w:val="Akapitzlist"/>
        <w:numPr>
          <w:ilvl w:val="0"/>
          <w:numId w:val="121"/>
        </w:numPr>
        <w:contextualSpacing w:val="0"/>
        <w:rPr>
          <w:rFonts w:ascii="Verdana" w:hAnsi="Verdana"/>
        </w:rPr>
      </w:pPr>
      <w:r w:rsidRPr="005B529D">
        <w:rPr>
          <w:rFonts w:ascii="Verdana" w:hAnsi="Verdana"/>
        </w:rPr>
        <w:t>Opis zgłaszanego schematu podatkowego</w:t>
      </w:r>
      <w:r>
        <w:rPr>
          <w:rFonts w:ascii="Verdana" w:hAnsi="Verdana"/>
        </w:rPr>
        <w:t>, wraz z informacją, które dane zostały</w:t>
      </w:r>
      <w:r w:rsidRPr="001F2892">
        <w:rPr>
          <w:rFonts w:ascii="Verdana" w:hAnsi="Verdana"/>
        </w:rPr>
        <w:t xml:space="preserve"> </w:t>
      </w:r>
      <w:r>
        <w:rPr>
          <w:rFonts w:ascii="Verdana" w:hAnsi="Verdana"/>
        </w:rPr>
        <w:t>otrzymane od promotora:</w:t>
      </w:r>
    </w:p>
    <w:p w14:paraId="0BB9FD6F" w14:textId="77777777" w:rsidR="00C573AD" w:rsidRDefault="00C573AD" w:rsidP="00C573AD">
      <w:pPr>
        <w:pStyle w:val="Akapitzlist"/>
        <w:numPr>
          <w:ilvl w:val="1"/>
          <w:numId w:val="121"/>
        </w:numPr>
        <w:ind w:left="709"/>
        <w:contextualSpacing w:val="0"/>
        <w:rPr>
          <w:rFonts w:ascii="Verdana" w:hAnsi="Verdana"/>
        </w:rPr>
      </w:pPr>
      <w:r w:rsidRPr="005A49B6">
        <w:rPr>
          <w:rFonts w:ascii="Verdana" w:hAnsi="Verdana"/>
        </w:rPr>
        <w:lastRenderedPageBreak/>
        <w:t>Przepisy prawa podatkowego znajdujące zastosowanie w schemacie podatkowym:</w:t>
      </w:r>
      <w:r w:rsidRPr="001F2892">
        <w:rPr>
          <w:rFonts w:ascii="Verdana" w:hAnsi="Verdana"/>
        </w:rPr>
        <w:t xml:space="preserve"> </w:t>
      </w:r>
      <w:r w:rsidRPr="005A49B6">
        <w:rPr>
          <w:rFonts w:ascii="Verdana" w:hAnsi="Verdana"/>
        </w:rPr>
        <w:t>Podatek dochodowy od osób prawnych</w:t>
      </w:r>
      <w:r w:rsidRPr="006F4590">
        <w:rPr>
          <w:rFonts w:ascii="Verdana" w:hAnsi="Verdana"/>
        </w:rPr>
        <w:t xml:space="preserve">, Podatek dochodowy od osób fizycznych, Podatek od towarów i usług, Podatek akcyzowy, Podatek od czynności cywilnoprawnych, Podatek od spadków i darowizn, Ordynacja podatkowa, Podatek od wydobycia niektórych kopalin, </w:t>
      </w:r>
      <w:r w:rsidR="00370EB7">
        <w:rPr>
          <w:rFonts w:ascii="Verdana" w:hAnsi="Verdana"/>
        </w:rPr>
        <w:t>S</w:t>
      </w:r>
      <w:r w:rsidRPr="006F4590">
        <w:rPr>
          <w:rFonts w:ascii="Verdana" w:hAnsi="Verdana"/>
        </w:rPr>
        <w:t>pecjalny podatek węglowodorowy, Wskazanie innych ustaw podatkowych</w:t>
      </w:r>
      <w:r>
        <w:rPr>
          <w:rFonts w:ascii="Verdana" w:hAnsi="Verdana"/>
        </w:rPr>
        <w:t>.</w:t>
      </w:r>
    </w:p>
    <w:p w14:paraId="793C5473" w14:textId="77777777" w:rsidR="00C573AD" w:rsidRPr="007F1744" w:rsidRDefault="00C573AD" w:rsidP="00C573AD">
      <w:pPr>
        <w:pStyle w:val="Akapitzlist"/>
        <w:numPr>
          <w:ilvl w:val="1"/>
          <w:numId w:val="121"/>
        </w:numPr>
        <w:ind w:left="709"/>
        <w:contextualSpacing w:val="0"/>
        <w:rPr>
          <w:rFonts w:ascii="Verdana" w:hAnsi="Verdana"/>
        </w:rPr>
      </w:pPr>
      <w:r w:rsidRPr="002651BB">
        <w:rPr>
          <w:rFonts w:ascii="Verdana" w:hAnsi="Verdana"/>
        </w:rPr>
        <w:t xml:space="preserve">Schemat podatkowy dotyczy następujących działań: Wkład niepieniężny (Aport), </w:t>
      </w:r>
      <w:r w:rsidR="006F71F2" w:rsidRPr="005219F5">
        <w:rPr>
          <w:rFonts w:ascii="Verdana" w:hAnsi="Verdana"/>
        </w:rPr>
        <w:t xml:space="preserve">Przekształcenie, </w:t>
      </w:r>
      <w:r w:rsidRPr="007F1744">
        <w:rPr>
          <w:rFonts w:ascii="Verdana" w:hAnsi="Verdana"/>
        </w:rPr>
        <w:t>Likwidacja, Przeniesienie składników majątkowych, Wskazanie innych działań.</w:t>
      </w:r>
    </w:p>
    <w:p w14:paraId="1A80CAC6" w14:textId="77777777" w:rsidR="00C573AD" w:rsidRPr="007F1744" w:rsidRDefault="00C573AD" w:rsidP="00C573AD">
      <w:pPr>
        <w:pStyle w:val="Akapitzlist"/>
        <w:numPr>
          <w:ilvl w:val="1"/>
          <w:numId w:val="121"/>
        </w:numPr>
        <w:ind w:left="709"/>
        <w:contextualSpacing w:val="0"/>
        <w:rPr>
          <w:rFonts w:ascii="Verdana" w:hAnsi="Verdana"/>
        </w:rPr>
      </w:pPr>
      <w:r w:rsidRPr="007F1744">
        <w:rPr>
          <w:rFonts w:ascii="Verdana" w:hAnsi="Verdana"/>
        </w:rPr>
        <w:t xml:space="preserve">Schemat podatkowy obejmuje następujące transakcje / zdarzenia: Wynagrodzenie z tytułu świadczenia usług, Świadczenie złożone, </w:t>
      </w:r>
      <w:r w:rsidR="004B7683">
        <w:rPr>
          <w:rFonts w:ascii="Verdana" w:hAnsi="Verdana"/>
        </w:rPr>
        <w:t xml:space="preserve">Mechanizm odwróconego podatku, </w:t>
      </w:r>
      <w:r w:rsidRPr="007F1744">
        <w:rPr>
          <w:rFonts w:ascii="Verdana" w:hAnsi="Verdana"/>
        </w:rPr>
        <w:t xml:space="preserve">Czynności o charakterze bezpłatnym, Zwolnienia (skorzystanie ze zwolnienia o charakterze podmiotowym, przedmiotowym lub o charakterze mieszanym), Zmiana stawek </w:t>
      </w:r>
      <w:r w:rsidR="006F71F2" w:rsidRPr="005219F5">
        <w:rPr>
          <w:rFonts w:ascii="Verdana" w:hAnsi="Verdana"/>
        </w:rPr>
        <w:t xml:space="preserve">podatku od towarów i usług </w:t>
      </w:r>
      <w:r w:rsidRPr="002651BB">
        <w:rPr>
          <w:rFonts w:ascii="Verdana" w:hAnsi="Verdana"/>
        </w:rPr>
        <w:t>z wyższej na niższą</w:t>
      </w:r>
      <w:r w:rsidRPr="007F1744">
        <w:rPr>
          <w:rFonts w:ascii="Verdana" w:hAnsi="Verdana"/>
        </w:rPr>
        <w:t>, Wskaźnik proporcji, Leasing</w:t>
      </w:r>
      <w:r w:rsidR="004B7683">
        <w:rPr>
          <w:rFonts w:ascii="Verdana" w:hAnsi="Verdana"/>
        </w:rPr>
        <w:t xml:space="preserve"> </w:t>
      </w:r>
      <w:r w:rsidRPr="007F1744">
        <w:rPr>
          <w:rFonts w:ascii="Verdana" w:hAnsi="Verdana"/>
        </w:rPr>
        <w:t>/</w:t>
      </w:r>
      <w:r w:rsidR="004B7683">
        <w:rPr>
          <w:rFonts w:ascii="Verdana" w:hAnsi="Verdana"/>
        </w:rPr>
        <w:t xml:space="preserve"> </w:t>
      </w:r>
      <w:r w:rsidRPr="007F1744">
        <w:rPr>
          <w:rFonts w:ascii="Verdana" w:hAnsi="Verdana"/>
        </w:rPr>
        <w:t>najem</w:t>
      </w:r>
      <w:r w:rsidR="004B7683">
        <w:rPr>
          <w:rFonts w:ascii="Verdana" w:hAnsi="Verdana"/>
        </w:rPr>
        <w:t xml:space="preserve"> </w:t>
      </w:r>
      <w:r w:rsidRPr="007F1744">
        <w:rPr>
          <w:rFonts w:ascii="Verdana" w:hAnsi="Verdana"/>
        </w:rPr>
        <w:t>/</w:t>
      </w:r>
      <w:r w:rsidR="004B7683">
        <w:rPr>
          <w:rFonts w:ascii="Verdana" w:hAnsi="Verdana"/>
        </w:rPr>
        <w:t xml:space="preserve"> </w:t>
      </w:r>
      <w:r w:rsidRPr="007F1744">
        <w:rPr>
          <w:rFonts w:ascii="Verdana" w:hAnsi="Verdana"/>
        </w:rPr>
        <w:t>dzierżawa, Przeniesienie zorganizowanej części przedsiębiorstwa, Amortyzacja, Wskazanie innych rodzajów transakcji / zdarzeń.</w:t>
      </w:r>
    </w:p>
    <w:p w14:paraId="59EFBF4E" w14:textId="77777777" w:rsidR="00C573AD" w:rsidRPr="007F1744" w:rsidRDefault="00C573AD" w:rsidP="00C573AD">
      <w:pPr>
        <w:pStyle w:val="Akapitzlist"/>
        <w:numPr>
          <w:ilvl w:val="1"/>
          <w:numId w:val="121"/>
        </w:numPr>
        <w:ind w:left="709"/>
        <w:contextualSpacing w:val="0"/>
        <w:rPr>
          <w:rFonts w:ascii="Verdana" w:hAnsi="Verdana"/>
        </w:rPr>
      </w:pPr>
      <w:r w:rsidRPr="007F1744">
        <w:rPr>
          <w:rFonts w:ascii="Verdana" w:hAnsi="Verdana"/>
        </w:rPr>
        <w:t xml:space="preserve">W schemacie podatkowym występuje którykolwiek ze wskazanych podmiotów: </w:t>
      </w:r>
      <w:r w:rsidR="007F1744" w:rsidRPr="005219F5">
        <w:rPr>
          <w:rFonts w:ascii="Verdana" w:hAnsi="Verdana"/>
        </w:rPr>
        <w:t>Spółka komunalna, Spółka założona w okresie ostatnich 6 m</w:t>
      </w:r>
      <w:r w:rsidR="00370EB7">
        <w:rPr>
          <w:rFonts w:ascii="Verdana" w:hAnsi="Verdana"/>
        </w:rPr>
        <w:t>iesię</w:t>
      </w:r>
      <w:r w:rsidR="007F1744" w:rsidRPr="005219F5">
        <w:rPr>
          <w:rFonts w:ascii="Verdana" w:hAnsi="Verdana"/>
        </w:rPr>
        <w:t>cy, Instytucja kultury,</w:t>
      </w:r>
      <w:r w:rsidR="007F1744" w:rsidRPr="005219F5" w:rsidDel="007F1744">
        <w:rPr>
          <w:rFonts w:ascii="Verdana" w:hAnsi="Verdana"/>
        </w:rPr>
        <w:t xml:space="preserve"> </w:t>
      </w:r>
      <w:r w:rsidR="007F1744" w:rsidRPr="005219F5">
        <w:rPr>
          <w:rFonts w:ascii="Verdana" w:hAnsi="Verdana"/>
        </w:rPr>
        <w:t>Stowarzyszenie</w:t>
      </w:r>
      <w:r w:rsidRPr="002651BB">
        <w:rPr>
          <w:rFonts w:ascii="Verdana" w:hAnsi="Verdana"/>
        </w:rPr>
        <w:t xml:space="preserve">, Fundacja, </w:t>
      </w:r>
      <w:r w:rsidRPr="007F1744">
        <w:rPr>
          <w:rFonts w:ascii="Verdana" w:hAnsi="Verdana"/>
        </w:rPr>
        <w:t>Wskazanie innych rodzajów podmiotów.</w:t>
      </w:r>
    </w:p>
    <w:p w14:paraId="5D8B0813" w14:textId="77777777" w:rsidR="00C573AD" w:rsidRDefault="00C573AD" w:rsidP="00C573AD">
      <w:pPr>
        <w:pStyle w:val="Akapitzlist"/>
        <w:numPr>
          <w:ilvl w:val="1"/>
          <w:numId w:val="121"/>
        </w:numPr>
        <w:ind w:left="709"/>
        <w:contextualSpacing w:val="0"/>
        <w:rPr>
          <w:rFonts w:ascii="Verdana" w:hAnsi="Verdana"/>
        </w:rPr>
      </w:pPr>
      <w:r w:rsidRPr="006F4590">
        <w:rPr>
          <w:rFonts w:ascii="Verdana" w:hAnsi="Verdana"/>
        </w:rPr>
        <w:t>Podstawa prawna przekazywania informacji o schemacie podatkowym ze wskazaniem przesłanek skutkujących uznaniem danego uzgodnienia za schemat podatkowy</w:t>
      </w:r>
      <w:r>
        <w:rPr>
          <w:rFonts w:ascii="Verdana" w:hAnsi="Verdana"/>
        </w:rPr>
        <w:t>.</w:t>
      </w:r>
    </w:p>
    <w:p w14:paraId="39C19A98" w14:textId="77777777" w:rsidR="00C573AD" w:rsidRDefault="00C573AD" w:rsidP="00C573AD">
      <w:pPr>
        <w:pStyle w:val="Akapitzlist"/>
        <w:numPr>
          <w:ilvl w:val="1"/>
          <w:numId w:val="121"/>
        </w:numPr>
        <w:ind w:left="709"/>
        <w:contextualSpacing w:val="0"/>
        <w:rPr>
          <w:rFonts w:ascii="Verdana" w:hAnsi="Verdana"/>
        </w:rPr>
      </w:pPr>
      <w:r w:rsidRPr="006F4590">
        <w:rPr>
          <w:rFonts w:ascii="Verdana" w:hAnsi="Verdana"/>
        </w:rPr>
        <w:t>Cecha rozpoznawcza informacji o schemacie podatkowym</w:t>
      </w:r>
      <w:r>
        <w:rPr>
          <w:rFonts w:ascii="Verdana" w:hAnsi="Verdana"/>
        </w:rPr>
        <w:t>.</w:t>
      </w:r>
    </w:p>
    <w:p w14:paraId="53547CF4" w14:textId="77777777" w:rsidR="00C573AD" w:rsidRDefault="00C573AD" w:rsidP="00C573AD">
      <w:pPr>
        <w:pStyle w:val="Akapitzlist"/>
        <w:numPr>
          <w:ilvl w:val="1"/>
          <w:numId w:val="121"/>
        </w:numPr>
        <w:ind w:left="709"/>
        <w:contextualSpacing w:val="0"/>
        <w:rPr>
          <w:rFonts w:ascii="Verdana" w:hAnsi="Verdana"/>
        </w:rPr>
      </w:pPr>
      <w:r w:rsidRPr="006F4590">
        <w:rPr>
          <w:rFonts w:ascii="Verdana" w:hAnsi="Verdana"/>
        </w:rPr>
        <w:t>Rola składającego informację o schemacie podatkowym</w:t>
      </w:r>
      <w:r>
        <w:rPr>
          <w:rFonts w:ascii="Verdana" w:hAnsi="Verdana"/>
        </w:rPr>
        <w:t>.</w:t>
      </w:r>
    </w:p>
    <w:p w14:paraId="6B4A7E45" w14:textId="77777777" w:rsidR="00C573AD" w:rsidRDefault="00C573AD" w:rsidP="00C573AD">
      <w:pPr>
        <w:pStyle w:val="Akapitzlist"/>
        <w:numPr>
          <w:ilvl w:val="1"/>
          <w:numId w:val="121"/>
        </w:numPr>
        <w:ind w:left="709"/>
        <w:contextualSpacing w:val="0"/>
        <w:rPr>
          <w:rFonts w:ascii="Verdana" w:hAnsi="Verdana"/>
        </w:rPr>
      </w:pPr>
      <w:r w:rsidRPr="006F4590">
        <w:rPr>
          <w:rFonts w:ascii="Verdana" w:hAnsi="Verdana"/>
        </w:rPr>
        <w:t>Streszczenie opisu uzgodnienia stanowiącego schemat podatkowy, opis działalności gospodarczej, do której ma zastosowanie schemat podatkowy, bez ujawnienia danych objętych tajemnicą handlową, przemysłową, zawodową lub procesu produkcyjnego.</w:t>
      </w:r>
    </w:p>
    <w:p w14:paraId="23DB10E8" w14:textId="77777777" w:rsidR="00C573AD" w:rsidRPr="006F4590" w:rsidRDefault="00C573AD" w:rsidP="00C573AD">
      <w:pPr>
        <w:pStyle w:val="Akapitzlist"/>
        <w:numPr>
          <w:ilvl w:val="1"/>
          <w:numId w:val="121"/>
        </w:numPr>
        <w:ind w:left="709"/>
        <w:contextualSpacing w:val="0"/>
        <w:rPr>
          <w:rFonts w:ascii="Verdana" w:hAnsi="Verdana"/>
        </w:rPr>
      </w:pPr>
      <w:r w:rsidRPr="006F4590">
        <w:rPr>
          <w:rFonts w:ascii="Verdana" w:hAnsi="Verdana"/>
        </w:rPr>
        <w:t>Dzień, w którym została lub zostanie dokonana pierwsza czynność służąca wdrożeniu uzgodnienia</w:t>
      </w:r>
      <w:r>
        <w:rPr>
          <w:rFonts w:ascii="Verdana" w:hAnsi="Verdana"/>
        </w:rPr>
        <w:t>.</w:t>
      </w:r>
    </w:p>
    <w:p w14:paraId="2624673B" w14:textId="77777777" w:rsidR="00C573AD" w:rsidRDefault="00C573AD" w:rsidP="00C573AD">
      <w:pPr>
        <w:pStyle w:val="Akapitzlist"/>
        <w:numPr>
          <w:ilvl w:val="0"/>
          <w:numId w:val="121"/>
        </w:numPr>
        <w:contextualSpacing w:val="0"/>
        <w:rPr>
          <w:rFonts w:ascii="Verdana" w:hAnsi="Verdana"/>
        </w:rPr>
      </w:pPr>
      <w:r w:rsidRPr="00F41ECD">
        <w:rPr>
          <w:rFonts w:ascii="Verdana" w:hAnsi="Verdana"/>
        </w:rPr>
        <w:t xml:space="preserve">Pełny opis schematu podatkowego </w:t>
      </w:r>
      <w:r>
        <w:rPr>
          <w:rFonts w:ascii="Verdana" w:hAnsi="Verdana"/>
        </w:rPr>
        <w:t xml:space="preserve">(wraz ze wskazaniem informacji </w:t>
      </w:r>
      <w:r w:rsidRPr="00F41ECD">
        <w:rPr>
          <w:rFonts w:ascii="Verdana" w:hAnsi="Verdana"/>
        </w:rPr>
        <w:t>otrzyman</w:t>
      </w:r>
      <w:r>
        <w:rPr>
          <w:rFonts w:ascii="Verdana" w:hAnsi="Verdana"/>
        </w:rPr>
        <w:t xml:space="preserve">ej </w:t>
      </w:r>
      <w:r w:rsidRPr="00F41ECD">
        <w:rPr>
          <w:rFonts w:ascii="Verdana" w:hAnsi="Verdana"/>
        </w:rPr>
        <w:t>od promotora</w:t>
      </w:r>
      <w:r>
        <w:rPr>
          <w:rFonts w:ascii="Verdana" w:hAnsi="Verdana"/>
        </w:rPr>
        <w:t>):</w:t>
      </w:r>
      <w:r w:rsidRPr="00F41ECD">
        <w:rPr>
          <w:rFonts w:ascii="Verdana" w:hAnsi="Verdana"/>
        </w:rPr>
        <w:t xml:space="preserve"> </w:t>
      </w:r>
    </w:p>
    <w:p w14:paraId="5D98F8D4" w14:textId="77777777" w:rsidR="00C573AD" w:rsidRPr="00F41ECD" w:rsidRDefault="00C573AD" w:rsidP="00C573AD">
      <w:pPr>
        <w:pStyle w:val="Akapitzlist"/>
        <w:numPr>
          <w:ilvl w:val="1"/>
          <w:numId w:val="121"/>
        </w:numPr>
        <w:ind w:left="709"/>
        <w:contextualSpacing w:val="0"/>
        <w:rPr>
          <w:rFonts w:ascii="Verdana" w:hAnsi="Verdana"/>
        </w:rPr>
      </w:pPr>
      <w:r w:rsidRPr="00F41ECD">
        <w:rPr>
          <w:rFonts w:ascii="Verdana" w:hAnsi="Verdana"/>
        </w:rPr>
        <w:t>Wyczerpujący opis uzgodnienia stanowiącego schemat podatkowy, założeń uzgodnienia, czynności dokonywanych w ramach uzgodnienia i ich chronologii oraz występujących powiązań pomiędzy podmiotami powiązanymi</w:t>
      </w:r>
      <w:r>
        <w:rPr>
          <w:rFonts w:ascii="Verdana" w:hAnsi="Verdana"/>
        </w:rPr>
        <w:t>.</w:t>
      </w:r>
    </w:p>
    <w:p w14:paraId="508ED846" w14:textId="5989592F" w:rsidR="00C573AD" w:rsidRDefault="00C573AD" w:rsidP="00C573AD">
      <w:pPr>
        <w:pStyle w:val="Akapitzlist"/>
        <w:numPr>
          <w:ilvl w:val="1"/>
          <w:numId w:val="121"/>
        </w:numPr>
        <w:ind w:left="709"/>
        <w:contextualSpacing w:val="0"/>
        <w:rPr>
          <w:rFonts w:ascii="Verdana" w:hAnsi="Verdana"/>
        </w:rPr>
      </w:pPr>
      <w:r w:rsidRPr="006F4590">
        <w:rPr>
          <w:rFonts w:ascii="Verdana" w:hAnsi="Verdana"/>
        </w:rPr>
        <w:t xml:space="preserve">Wartość przedmiotu czynności uzgodnienia stanowiącego schemat podatkowy, </w:t>
      </w:r>
      <w:r w:rsidR="00A3429F">
        <w:rPr>
          <w:rFonts w:ascii="Verdana" w:hAnsi="Verdana"/>
        </w:rPr>
        <w:t xml:space="preserve">                </w:t>
      </w:r>
      <w:r w:rsidRPr="006F4590">
        <w:rPr>
          <w:rFonts w:ascii="Verdana" w:hAnsi="Verdana"/>
        </w:rPr>
        <w:t>w złotych</w:t>
      </w:r>
      <w:r>
        <w:rPr>
          <w:rFonts w:ascii="Verdana" w:hAnsi="Verdana"/>
        </w:rPr>
        <w:t>.</w:t>
      </w:r>
    </w:p>
    <w:p w14:paraId="130BC78E" w14:textId="77777777" w:rsidR="00C573AD" w:rsidRDefault="00C573AD" w:rsidP="00C573AD">
      <w:pPr>
        <w:pStyle w:val="Akapitzlist"/>
        <w:numPr>
          <w:ilvl w:val="0"/>
          <w:numId w:val="121"/>
        </w:numPr>
        <w:contextualSpacing w:val="0"/>
        <w:rPr>
          <w:rFonts w:ascii="Verdana" w:hAnsi="Verdana"/>
        </w:rPr>
      </w:pPr>
      <w:r w:rsidRPr="006F4590">
        <w:rPr>
          <w:rFonts w:ascii="Verdana" w:hAnsi="Verdana"/>
        </w:rPr>
        <w:t xml:space="preserve">Informacje dodatkowe o schemacie podatkowym </w:t>
      </w:r>
      <w:r>
        <w:rPr>
          <w:rFonts w:ascii="Verdana" w:hAnsi="Verdana"/>
        </w:rPr>
        <w:t xml:space="preserve">(wraz ze wskazaniem informacji </w:t>
      </w:r>
      <w:r w:rsidRPr="00F41ECD">
        <w:rPr>
          <w:rFonts w:ascii="Verdana" w:hAnsi="Verdana"/>
        </w:rPr>
        <w:t>otrzyman</w:t>
      </w:r>
      <w:r>
        <w:rPr>
          <w:rFonts w:ascii="Verdana" w:hAnsi="Verdana"/>
        </w:rPr>
        <w:t xml:space="preserve">ej </w:t>
      </w:r>
      <w:r w:rsidRPr="00F41ECD">
        <w:rPr>
          <w:rFonts w:ascii="Verdana" w:hAnsi="Verdana"/>
        </w:rPr>
        <w:t>od promotora</w:t>
      </w:r>
      <w:r>
        <w:rPr>
          <w:rFonts w:ascii="Verdana" w:hAnsi="Verdana"/>
        </w:rPr>
        <w:t>):</w:t>
      </w:r>
    </w:p>
    <w:p w14:paraId="45F3490F" w14:textId="77777777" w:rsidR="00C573AD" w:rsidRDefault="00C573AD" w:rsidP="00C573AD">
      <w:pPr>
        <w:pStyle w:val="Akapitzlist"/>
        <w:numPr>
          <w:ilvl w:val="1"/>
          <w:numId w:val="121"/>
        </w:numPr>
        <w:ind w:left="709"/>
        <w:contextualSpacing w:val="0"/>
        <w:rPr>
          <w:rFonts w:ascii="Verdana" w:hAnsi="Verdana"/>
        </w:rPr>
      </w:pPr>
      <w:r w:rsidRPr="006F4590">
        <w:rPr>
          <w:rFonts w:ascii="Verdana" w:hAnsi="Verdana"/>
        </w:rPr>
        <w:lastRenderedPageBreak/>
        <w:t>Wskazanie celów, których realizacji schemat podatkowy ma służyć</w:t>
      </w:r>
      <w:r>
        <w:rPr>
          <w:rFonts w:ascii="Verdana" w:hAnsi="Verdana"/>
        </w:rPr>
        <w:t>.</w:t>
      </w:r>
    </w:p>
    <w:p w14:paraId="2146A050" w14:textId="77777777" w:rsidR="00C573AD" w:rsidRDefault="00C573AD" w:rsidP="00C573AD">
      <w:pPr>
        <w:pStyle w:val="Akapitzlist"/>
        <w:numPr>
          <w:ilvl w:val="1"/>
          <w:numId w:val="121"/>
        </w:numPr>
        <w:ind w:left="709"/>
        <w:contextualSpacing w:val="0"/>
        <w:rPr>
          <w:rFonts w:ascii="Verdana" w:hAnsi="Verdana"/>
        </w:rPr>
      </w:pPr>
      <w:r w:rsidRPr="006F4590">
        <w:rPr>
          <w:rFonts w:ascii="Verdana" w:hAnsi="Verdana"/>
        </w:rPr>
        <w:t>Przepisy prawa podatkowego znajdujące, według wiedzy składającego informację zastosowanie w schemacie podatkowym</w:t>
      </w:r>
      <w:r>
        <w:rPr>
          <w:rFonts w:ascii="Verdana" w:hAnsi="Verdana"/>
        </w:rPr>
        <w:t>.</w:t>
      </w:r>
    </w:p>
    <w:p w14:paraId="2D80EB10" w14:textId="052F527E" w:rsidR="00C573AD" w:rsidRDefault="00C573AD" w:rsidP="00C573AD">
      <w:pPr>
        <w:pStyle w:val="Akapitzlist"/>
        <w:numPr>
          <w:ilvl w:val="1"/>
          <w:numId w:val="121"/>
        </w:numPr>
        <w:ind w:left="709"/>
        <w:contextualSpacing w:val="0"/>
        <w:rPr>
          <w:rFonts w:ascii="Verdana" w:hAnsi="Verdana"/>
        </w:rPr>
      </w:pPr>
      <w:r w:rsidRPr="006F4590">
        <w:rPr>
          <w:rFonts w:ascii="Verdana" w:hAnsi="Verdana"/>
        </w:rPr>
        <w:t xml:space="preserve">Szacunkowa wartość korzyści podatkowej lub przybliżona wartość aktywa </w:t>
      </w:r>
      <w:r w:rsidR="00A3429F">
        <w:rPr>
          <w:rFonts w:ascii="Verdana" w:hAnsi="Verdana"/>
        </w:rPr>
        <w:t xml:space="preserve">                      </w:t>
      </w:r>
      <w:r w:rsidRPr="006F4590">
        <w:rPr>
          <w:rFonts w:ascii="Verdana" w:hAnsi="Verdana"/>
        </w:rPr>
        <w:t>w podatku odroczonym, jeśli występują i są znane lub możliwe do oszacowania przekazującemu informację, w złotych</w:t>
      </w:r>
      <w:r>
        <w:rPr>
          <w:rFonts w:ascii="Verdana" w:hAnsi="Verdana"/>
        </w:rPr>
        <w:t>.</w:t>
      </w:r>
    </w:p>
    <w:p w14:paraId="45C6A206" w14:textId="77777777" w:rsidR="00C573AD" w:rsidRDefault="00C573AD" w:rsidP="00C573AD">
      <w:pPr>
        <w:pStyle w:val="Akapitzlist"/>
        <w:numPr>
          <w:ilvl w:val="1"/>
          <w:numId w:val="121"/>
        </w:numPr>
        <w:ind w:left="709"/>
        <w:contextualSpacing w:val="0"/>
        <w:rPr>
          <w:rFonts w:ascii="Verdana" w:hAnsi="Verdana"/>
        </w:rPr>
      </w:pPr>
      <w:r w:rsidRPr="006F4590">
        <w:rPr>
          <w:rFonts w:ascii="Verdana" w:hAnsi="Verdana"/>
        </w:rPr>
        <w:t>Wartość korzyści podatkowej schematu podatkowego transgranicznego, w złotych</w:t>
      </w:r>
      <w:r>
        <w:rPr>
          <w:rFonts w:ascii="Verdana" w:hAnsi="Verdana"/>
        </w:rPr>
        <w:t>.</w:t>
      </w:r>
    </w:p>
    <w:p w14:paraId="70429884" w14:textId="77777777" w:rsidR="00C573AD" w:rsidRDefault="00C573AD" w:rsidP="00C573AD">
      <w:pPr>
        <w:pStyle w:val="Akapitzlist"/>
        <w:numPr>
          <w:ilvl w:val="1"/>
          <w:numId w:val="121"/>
        </w:numPr>
        <w:ind w:left="709"/>
        <w:contextualSpacing w:val="0"/>
        <w:rPr>
          <w:rFonts w:ascii="Verdana" w:hAnsi="Verdana"/>
        </w:rPr>
      </w:pPr>
      <w:r w:rsidRPr="006F4590">
        <w:rPr>
          <w:rFonts w:ascii="Verdana" w:hAnsi="Verdana"/>
        </w:rPr>
        <w:t>Wskazanie etapu, na jakim zgodnie z wiedzą składającego informację znajduje się schemat podatkowy, w szczególności informacji o terminach jego udostępniania lub wdrażania lub o dacie czynności w ramach uzgodnienia</w:t>
      </w:r>
      <w:r>
        <w:rPr>
          <w:rFonts w:ascii="Verdana" w:hAnsi="Verdana"/>
        </w:rPr>
        <w:t>.</w:t>
      </w:r>
    </w:p>
    <w:p w14:paraId="45E20613" w14:textId="77777777" w:rsidR="00C573AD" w:rsidRDefault="00C573AD" w:rsidP="00C573AD">
      <w:pPr>
        <w:pStyle w:val="Akapitzlist"/>
        <w:numPr>
          <w:ilvl w:val="1"/>
          <w:numId w:val="121"/>
        </w:numPr>
        <w:ind w:left="709"/>
        <w:contextualSpacing w:val="0"/>
        <w:rPr>
          <w:rFonts w:ascii="Verdana" w:hAnsi="Verdana"/>
        </w:rPr>
      </w:pPr>
      <w:r w:rsidRPr="006F4590">
        <w:rPr>
          <w:rFonts w:ascii="Verdana" w:hAnsi="Verdana"/>
        </w:rPr>
        <w:t>Dzień, w którym została lub zostanie dokonana pierwsza czynność, służąca wdrożeniu tego schematu</w:t>
      </w:r>
      <w:r>
        <w:rPr>
          <w:rFonts w:ascii="Verdana" w:hAnsi="Verdana"/>
        </w:rPr>
        <w:t>.</w:t>
      </w:r>
    </w:p>
    <w:p w14:paraId="0B0FE624" w14:textId="037C6D44" w:rsidR="00C573AD" w:rsidRDefault="00C573AD" w:rsidP="00C573AD">
      <w:pPr>
        <w:pStyle w:val="Akapitzlist"/>
        <w:numPr>
          <w:ilvl w:val="1"/>
          <w:numId w:val="121"/>
        </w:numPr>
        <w:ind w:left="709"/>
        <w:contextualSpacing w:val="0"/>
        <w:rPr>
          <w:rFonts w:ascii="Verdana" w:hAnsi="Verdana"/>
        </w:rPr>
      </w:pPr>
      <w:r w:rsidRPr="006F4590">
        <w:rPr>
          <w:rFonts w:ascii="Verdana" w:hAnsi="Verdana"/>
        </w:rPr>
        <w:t xml:space="preserve">Wskazanie dokonanych czynności, które skutkowały przekazaniem informacji </w:t>
      </w:r>
      <w:r w:rsidR="00A3429F">
        <w:rPr>
          <w:rFonts w:ascii="Verdana" w:hAnsi="Verdana"/>
        </w:rPr>
        <w:t xml:space="preserve">                 </w:t>
      </w:r>
      <w:r w:rsidRPr="006F4590">
        <w:rPr>
          <w:rFonts w:ascii="Verdana" w:hAnsi="Verdana"/>
        </w:rPr>
        <w:t>o schemacie podatkowym</w:t>
      </w:r>
      <w:r>
        <w:rPr>
          <w:rFonts w:ascii="Verdana" w:hAnsi="Verdana"/>
        </w:rPr>
        <w:t>.</w:t>
      </w:r>
    </w:p>
    <w:p w14:paraId="7BFCA161" w14:textId="77777777" w:rsidR="00C573AD" w:rsidRDefault="00C573AD" w:rsidP="00C573AD">
      <w:pPr>
        <w:pStyle w:val="Akapitzlist"/>
        <w:numPr>
          <w:ilvl w:val="0"/>
          <w:numId w:val="121"/>
        </w:numPr>
        <w:ind w:left="357" w:hanging="357"/>
        <w:contextualSpacing w:val="0"/>
        <w:rPr>
          <w:rFonts w:ascii="Verdana" w:hAnsi="Verdana"/>
        </w:rPr>
      </w:pPr>
      <w:r w:rsidRPr="001F2892">
        <w:rPr>
          <w:rFonts w:ascii="Verdana" w:hAnsi="Verdana"/>
        </w:rPr>
        <w:t>Wskazanie innych podmiotów uczestniczących w schemacie podatkowym, mających uczestniczyć w schemacie poda</w:t>
      </w:r>
      <w:r>
        <w:rPr>
          <w:rFonts w:ascii="Verdana" w:hAnsi="Verdana"/>
        </w:rPr>
        <w:t>t</w:t>
      </w:r>
      <w:r w:rsidRPr="001F2892">
        <w:rPr>
          <w:rFonts w:ascii="Verdana" w:hAnsi="Verdana"/>
        </w:rPr>
        <w:t>kowym lub na które może mieć wpływ schemat podatkowy</w:t>
      </w:r>
      <w:r>
        <w:rPr>
          <w:rFonts w:ascii="Verdana" w:hAnsi="Verdana"/>
        </w:rPr>
        <w:t>:</w:t>
      </w:r>
    </w:p>
    <w:p w14:paraId="25C8102F" w14:textId="77777777" w:rsidR="00C573AD" w:rsidRDefault="00C573AD" w:rsidP="00C573AD">
      <w:pPr>
        <w:pStyle w:val="Akapitzlist"/>
        <w:numPr>
          <w:ilvl w:val="1"/>
          <w:numId w:val="121"/>
        </w:numPr>
        <w:ind w:left="709"/>
        <w:contextualSpacing w:val="0"/>
        <w:rPr>
          <w:rFonts w:ascii="Verdana" w:hAnsi="Verdana"/>
        </w:rPr>
      </w:pPr>
      <w:r w:rsidRPr="005D2BB9">
        <w:rPr>
          <w:rFonts w:ascii="Verdana" w:hAnsi="Verdana"/>
        </w:rPr>
        <w:t>Typ podmiotu</w:t>
      </w:r>
      <w:r>
        <w:rPr>
          <w:rFonts w:ascii="Verdana" w:hAnsi="Verdana"/>
        </w:rPr>
        <w:t>: Promotor</w:t>
      </w:r>
      <w:r w:rsidRPr="005D2BB9">
        <w:rPr>
          <w:rFonts w:ascii="Verdana" w:hAnsi="Verdana"/>
        </w:rPr>
        <w:t>, Wspomagający, Korzystający</w:t>
      </w:r>
      <w:r>
        <w:rPr>
          <w:rFonts w:ascii="Verdana" w:hAnsi="Verdana"/>
        </w:rPr>
        <w:t>, Inny podmiot.</w:t>
      </w:r>
    </w:p>
    <w:p w14:paraId="07219DFD" w14:textId="77777777" w:rsidR="00C573AD" w:rsidRPr="001F2892" w:rsidRDefault="00C573AD" w:rsidP="00C573AD">
      <w:pPr>
        <w:pStyle w:val="Akapitzlist"/>
        <w:numPr>
          <w:ilvl w:val="1"/>
          <w:numId w:val="121"/>
        </w:numPr>
        <w:ind w:left="709"/>
        <w:contextualSpacing w:val="0"/>
        <w:rPr>
          <w:rFonts w:ascii="Verdana" w:hAnsi="Verdana"/>
        </w:rPr>
      </w:pPr>
      <w:r>
        <w:rPr>
          <w:rFonts w:ascii="Verdana" w:hAnsi="Verdana"/>
        </w:rPr>
        <w:t>Dane identyfikujące t</w:t>
      </w:r>
      <w:r w:rsidR="00416ACF">
        <w:rPr>
          <w:rFonts w:ascii="Verdana" w:hAnsi="Verdana"/>
        </w:rPr>
        <w:t>en podmiot (analogicznie do pkt 3 lit. f–i</w:t>
      </w:r>
      <w:r>
        <w:rPr>
          <w:rFonts w:ascii="Verdana" w:hAnsi="Verdana"/>
        </w:rPr>
        <w:t>).</w:t>
      </w:r>
    </w:p>
    <w:p w14:paraId="2FB6AE41" w14:textId="77777777" w:rsidR="00C573AD" w:rsidRPr="000C2046" w:rsidRDefault="00C573AD" w:rsidP="00C573AD">
      <w:pPr>
        <w:pStyle w:val="Akapitzlist"/>
        <w:numPr>
          <w:ilvl w:val="0"/>
          <w:numId w:val="121"/>
        </w:numPr>
        <w:ind w:left="357" w:hanging="357"/>
        <w:contextualSpacing w:val="0"/>
        <w:rPr>
          <w:rFonts w:ascii="Verdana" w:hAnsi="Verdana"/>
        </w:rPr>
      </w:pPr>
      <w:r w:rsidRPr="005D2BB9">
        <w:rPr>
          <w:rFonts w:ascii="Verdana" w:hAnsi="Verdana"/>
        </w:rPr>
        <w:t>Wskazanie innych podmiotów obowiązanych do przekazania informacji o schemacie podatkowym</w:t>
      </w:r>
      <w:r>
        <w:rPr>
          <w:rFonts w:ascii="Verdana" w:hAnsi="Verdana"/>
        </w:rPr>
        <w:t>:</w:t>
      </w:r>
      <w:r w:rsidRPr="005D2BB9" w:rsidDel="001D70A6">
        <w:rPr>
          <w:rFonts w:ascii="Verdana" w:hAnsi="Verdana"/>
        </w:rPr>
        <w:t xml:space="preserve"> </w:t>
      </w:r>
    </w:p>
    <w:p w14:paraId="0E47C810" w14:textId="77777777" w:rsidR="00C573AD" w:rsidRPr="00554D9C" w:rsidRDefault="00C573AD" w:rsidP="00C573AD">
      <w:pPr>
        <w:pStyle w:val="Akapitzlist"/>
        <w:numPr>
          <w:ilvl w:val="1"/>
          <w:numId w:val="121"/>
        </w:numPr>
        <w:ind w:left="709"/>
        <w:contextualSpacing w:val="0"/>
        <w:rPr>
          <w:rFonts w:ascii="Verdana" w:hAnsi="Verdana"/>
        </w:rPr>
      </w:pPr>
      <w:r w:rsidRPr="005D2BB9">
        <w:rPr>
          <w:rFonts w:ascii="Verdana" w:hAnsi="Verdana"/>
        </w:rPr>
        <w:t>Typ podmiotu</w:t>
      </w:r>
      <w:r>
        <w:rPr>
          <w:rFonts w:ascii="Verdana" w:hAnsi="Verdana"/>
        </w:rPr>
        <w:t>: Promotor</w:t>
      </w:r>
      <w:r w:rsidRPr="005D2BB9">
        <w:rPr>
          <w:rFonts w:ascii="Verdana" w:hAnsi="Verdana"/>
        </w:rPr>
        <w:t>, Wspomagający, Korzystający</w:t>
      </w:r>
      <w:r>
        <w:rPr>
          <w:rFonts w:ascii="Verdana" w:hAnsi="Verdana"/>
        </w:rPr>
        <w:t>, Inny podmiot.</w:t>
      </w:r>
    </w:p>
    <w:p w14:paraId="72D2B61F" w14:textId="77777777" w:rsidR="00C573AD" w:rsidRPr="000C2046" w:rsidRDefault="00C573AD" w:rsidP="00C573AD">
      <w:pPr>
        <w:pStyle w:val="Akapitzlist"/>
        <w:numPr>
          <w:ilvl w:val="1"/>
          <w:numId w:val="121"/>
        </w:numPr>
        <w:ind w:left="709"/>
        <w:contextualSpacing w:val="0"/>
        <w:rPr>
          <w:rFonts w:ascii="Verdana" w:hAnsi="Verdana"/>
        </w:rPr>
      </w:pPr>
      <w:r>
        <w:rPr>
          <w:rFonts w:ascii="Verdana" w:hAnsi="Verdana"/>
        </w:rPr>
        <w:t>Dane identyfikujące t</w:t>
      </w:r>
      <w:r w:rsidR="00416ACF">
        <w:rPr>
          <w:rFonts w:ascii="Verdana" w:hAnsi="Verdana"/>
        </w:rPr>
        <w:t>en podmiot (analogicznie do pkt 3 lit. f–i</w:t>
      </w:r>
      <w:r>
        <w:rPr>
          <w:rFonts w:ascii="Verdana" w:hAnsi="Verdana"/>
        </w:rPr>
        <w:t>).</w:t>
      </w:r>
    </w:p>
    <w:p w14:paraId="18A1B8D4" w14:textId="77777777" w:rsidR="00C573AD" w:rsidRPr="007729C9" w:rsidRDefault="00C573AD" w:rsidP="00C573AD">
      <w:pPr>
        <w:pStyle w:val="Akapitzlist"/>
        <w:numPr>
          <w:ilvl w:val="0"/>
          <w:numId w:val="121"/>
        </w:numPr>
        <w:ind w:left="357" w:hanging="357"/>
        <w:contextualSpacing w:val="0"/>
        <w:rPr>
          <w:rFonts w:ascii="Verdana" w:hAnsi="Verdana"/>
        </w:rPr>
      </w:pPr>
      <w:r w:rsidRPr="007729C9">
        <w:rPr>
          <w:rFonts w:ascii="Verdana" w:hAnsi="Verdana"/>
        </w:rPr>
        <w:t xml:space="preserve">Adres </w:t>
      </w:r>
      <w:proofErr w:type="spellStart"/>
      <w:r w:rsidRPr="007729C9">
        <w:rPr>
          <w:rFonts w:ascii="Verdana" w:hAnsi="Verdana"/>
        </w:rPr>
        <w:t>ePUAP</w:t>
      </w:r>
      <w:proofErr w:type="spellEnd"/>
      <w:r w:rsidRPr="007729C9">
        <w:rPr>
          <w:rFonts w:ascii="Verdana" w:hAnsi="Verdana"/>
        </w:rPr>
        <w:t xml:space="preserve"> do dor</w:t>
      </w:r>
      <w:r w:rsidRPr="007729C9">
        <w:rPr>
          <w:rFonts w:ascii="Verdana" w:hAnsi="Verdana" w:hint="eastAsia"/>
        </w:rPr>
        <w:t>ę</w:t>
      </w:r>
      <w:r w:rsidRPr="007729C9">
        <w:rPr>
          <w:rFonts w:ascii="Verdana" w:hAnsi="Verdana"/>
        </w:rPr>
        <w:t>czenia.</w:t>
      </w:r>
    </w:p>
    <w:p w14:paraId="0F3C5058" w14:textId="77777777" w:rsidR="00420A18" w:rsidRPr="000C2046" w:rsidRDefault="00420A18" w:rsidP="007734FB">
      <w:pPr>
        <w:pStyle w:val="Nagwek2"/>
        <w:jc w:val="center"/>
        <w:rPr>
          <w:rFonts w:ascii="Verdana" w:hAnsi="Verdana"/>
          <w:b/>
        </w:rPr>
      </w:pPr>
      <w:r w:rsidRPr="000C2046">
        <w:rPr>
          <w:rFonts w:ascii="Verdana" w:hAnsi="Verdana"/>
          <w:spacing w:val="5"/>
          <w:sz w:val="12"/>
          <w:szCs w:val="12"/>
        </w:rPr>
        <w:br w:type="page"/>
      </w:r>
      <w:bookmarkStart w:id="132" w:name="_Toc532592304"/>
      <w:bookmarkStart w:id="133" w:name="_Toc52786345"/>
      <w:r w:rsidRPr="007734FB">
        <w:rPr>
          <w:rFonts w:ascii="Verdana" w:hAnsi="Verdana"/>
          <w:b/>
          <w:color w:val="auto"/>
          <w:sz w:val="20"/>
          <w:szCs w:val="20"/>
        </w:rPr>
        <w:lastRenderedPageBreak/>
        <w:t xml:space="preserve">Załącznik nr </w:t>
      </w:r>
      <w:r w:rsidR="00756257" w:rsidRPr="007734FB">
        <w:rPr>
          <w:rFonts w:ascii="Verdana" w:hAnsi="Verdana"/>
          <w:b/>
          <w:color w:val="auto"/>
          <w:sz w:val="20"/>
          <w:szCs w:val="20"/>
        </w:rPr>
        <w:t>7</w:t>
      </w:r>
      <w:r w:rsidRPr="007734FB">
        <w:rPr>
          <w:rFonts w:ascii="Verdana" w:hAnsi="Verdana"/>
          <w:b/>
          <w:color w:val="auto"/>
          <w:sz w:val="20"/>
          <w:szCs w:val="20"/>
        </w:rPr>
        <w:t xml:space="preserve"> </w:t>
      </w:r>
      <w:r w:rsidRPr="007734FB">
        <w:rPr>
          <w:rFonts w:ascii="Verdana" w:hAnsi="Verdana"/>
          <w:b/>
          <w:color w:val="auto"/>
          <w:sz w:val="20"/>
          <w:szCs w:val="20"/>
        </w:rPr>
        <w:br/>
        <w:t xml:space="preserve">Wzór pisma kierowanego przez wspomagającego do promotora lub korzystającego zlecających wykonanie czynności o przekazanie </w:t>
      </w:r>
      <w:r w:rsidR="00370EB7">
        <w:rPr>
          <w:rFonts w:ascii="Verdana" w:hAnsi="Verdana"/>
          <w:b/>
          <w:color w:val="auto"/>
          <w:sz w:val="20"/>
          <w:szCs w:val="20"/>
        </w:rPr>
        <w:t>wspomagającemu</w:t>
      </w:r>
      <w:r w:rsidR="00370EB7" w:rsidRPr="007734FB">
        <w:rPr>
          <w:rFonts w:ascii="Verdana" w:hAnsi="Verdana"/>
          <w:b/>
          <w:color w:val="auto"/>
          <w:sz w:val="20"/>
          <w:szCs w:val="20"/>
        </w:rPr>
        <w:t xml:space="preserve"> </w:t>
      </w:r>
      <w:r w:rsidRPr="007734FB">
        <w:rPr>
          <w:rFonts w:ascii="Verdana" w:hAnsi="Verdana"/>
          <w:b/>
          <w:color w:val="auto"/>
          <w:sz w:val="20"/>
          <w:szCs w:val="20"/>
        </w:rPr>
        <w:t>pisemnego oświadczenia</w:t>
      </w:r>
      <w:bookmarkEnd w:id="132"/>
      <w:bookmarkEnd w:id="133"/>
    </w:p>
    <w:p w14:paraId="17E303B5" w14:textId="77777777" w:rsidR="007978EE" w:rsidRPr="000C2046" w:rsidRDefault="007978EE" w:rsidP="006C6A2F">
      <w:pPr>
        <w:rPr>
          <w:rFonts w:ascii="Verdana" w:hAnsi="Verdana"/>
        </w:rPr>
      </w:pPr>
    </w:p>
    <w:p w14:paraId="7B11F205" w14:textId="577873BD" w:rsidR="007978EE" w:rsidRPr="000C2046" w:rsidRDefault="007978EE" w:rsidP="006C6A2F">
      <w:pPr>
        <w:rPr>
          <w:rFonts w:ascii="Verdana" w:hAnsi="Verdana"/>
        </w:rPr>
      </w:pPr>
      <w:r w:rsidRPr="000C2046">
        <w:rPr>
          <w:rFonts w:ascii="Verdana" w:hAnsi="Verdana"/>
        </w:rPr>
        <w:t xml:space="preserve">Niniejszym na podstawie art. 86d § 2 ustawy </w:t>
      </w:r>
      <w:r w:rsidR="001324DE" w:rsidRPr="001324DE">
        <w:rPr>
          <w:rFonts w:ascii="Verdana" w:eastAsia="Times New Roman" w:hAnsi="Verdana" w:cs="Arial"/>
        </w:rPr>
        <w:t>z dnia 29 sierpnia 1997 r.</w:t>
      </w:r>
      <w:r w:rsidR="001324DE" w:rsidRPr="000C2046">
        <w:rPr>
          <w:rFonts w:ascii="Verdana" w:eastAsia="Times New Roman" w:hAnsi="Verdana" w:cs="Arial"/>
          <w:i/>
        </w:rPr>
        <w:t xml:space="preserve"> </w:t>
      </w:r>
      <w:r w:rsidR="00750716">
        <w:rPr>
          <w:rFonts w:ascii="Verdana" w:hAnsi="Verdana"/>
        </w:rPr>
        <w:t xml:space="preserve">– </w:t>
      </w:r>
      <w:r w:rsidRPr="000C2046">
        <w:rPr>
          <w:rFonts w:ascii="Verdana" w:hAnsi="Verdana"/>
        </w:rPr>
        <w:t>Ordynacja podatkowa (w brzmieniu nadanym przez ustawę z dnia 23 października 2018 r. o zmianie ustawy o podatku dochodowym</w:t>
      </w:r>
      <w:r w:rsidR="00750716">
        <w:rPr>
          <w:rFonts w:ascii="Verdana" w:hAnsi="Verdana"/>
        </w:rPr>
        <w:t xml:space="preserve"> </w:t>
      </w:r>
      <w:r w:rsidRPr="000C2046">
        <w:rPr>
          <w:rFonts w:ascii="Verdana" w:hAnsi="Verdana"/>
        </w:rPr>
        <w:t>od osób fizycznych, ustawy o podatku dochodowym od osób prawnych, ustawy – Ordynacja podatkowa oraz niektórych innych ustaw</w:t>
      </w:r>
      <w:r w:rsidR="00370EB7">
        <w:rPr>
          <w:rFonts w:ascii="Verdana" w:hAnsi="Verdana"/>
        </w:rPr>
        <w:t xml:space="preserve">; </w:t>
      </w:r>
      <w:r w:rsidRPr="000C2046">
        <w:rPr>
          <w:rFonts w:ascii="Verdana" w:hAnsi="Verdana"/>
        </w:rPr>
        <w:t xml:space="preserve">Dz. U. </w:t>
      </w:r>
      <w:r w:rsidR="00A3429F">
        <w:rPr>
          <w:rFonts w:ascii="Verdana" w:hAnsi="Verdana"/>
        </w:rPr>
        <w:t xml:space="preserve">               </w:t>
      </w:r>
      <w:r w:rsidRPr="000C2046">
        <w:rPr>
          <w:rFonts w:ascii="Verdana" w:hAnsi="Verdana"/>
        </w:rPr>
        <w:t xml:space="preserve">z 2018 r., poz. 2193), działając jako wspomagający, któremu zlecili Państwo wykonanie czynności w odniesieniu do </w:t>
      </w:r>
      <w:r w:rsidR="00A40498">
        <w:rPr>
          <w:rFonts w:ascii="Verdana" w:hAnsi="Verdana"/>
        </w:rPr>
        <w:t>……………………</w:t>
      </w:r>
      <w:r w:rsidRPr="000C2046">
        <w:rPr>
          <w:rFonts w:ascii="Verdana" w:hAnsi="Verdana"/>
        </w:rPr>
        <w:t xml:space="preserve"> niniejszym zwracam się o przekazanie pisemnego oświadczenia, że uzgodnienie to nie stanowi schematu podatkowego.</w:t>
      </w:r>
    </w:p>
    <w:p w14:paraId="7A7E9DA7" w14:textId="77777777" w:rsidR="007978EE" w:rsidRPr="000C2046" w:rsidRDefault="007978EE" w:rsidP="006C6A2F">
      <w:pPr>
        <w:rPr>
          <w:rFonts w:ascii="Verdana" w:hAnsi="Verdana"/>
        </w:rPr>
      </w:pPr>
      <w:r w:rsidRPr="000C2046">
        <w:rPr>
          <w:rFonts w:ascii="Verdana" w:hAnsi="Verdana"/>
        </w:rPr>
        <w:t>W przypadku, gdy uzgodnienie stanowi schemat podatkowy, wnoszę o przekazanie mi N</w:t>
      </w:r>
      <w:r w:rsidR="00370EB7">
        <w:rPr>
          <w:rFonts w:ascii="Verdana" w:hAnsi="Verdana"/>
        </w:rPr>
        <w:t xml:space="preserve">umeru </w:t>
      </w:r>
      <w:r w:rsidRPr="000C2046">
        <w:rPr>
          <w:rFonts w:ascii="Verdana" w:hAnsi="Verdana"/>
        </w:rPr>
        <w:t>S</w:t>
      </w:r>
      <w:r w:rsidR="00370EB7">
        <w:rPr>
          <w:rFonts w:ascii="Verdana" w:hAnsi="Verdana"/>
        </w:rPr>
        <w:t xml:space="preserve">chematu </w:t>
      </w:r>
      <w:r w:rsidRPr="000C2046">
        <w:rPr>
          <w:rFonts w:ascii="Verdana" w:hAnsi="Verdana"/>
        </w:rPr>
        <w:t>P</w:t>
      </w:r>
      <w:r w:rsidR="00370EB7">
        <w:rPr>
          <w:rFonts w:ascii="Verdana" w:hAnsi="Verdana"/>
        </w:rPr>
        <w:t>odatkowego</w:t>
      </w:r>
      <w:r w:rsidRPr="000C2046">
        <w:rPr>
          <w:rFonts w:ascii="Verdana" w:hAnsi="Verdana"/>
        </w:rPr>
        <w:t xml:space="preserve"> </w:t>
      </w:r>
      <w:r w:rsidR="00370EB7">
        <w:rPr>
          <w:rFonts w:ascii="Verdana" w:hAnsi="Verdana"/>
        </w:rPr>
        <w:t xml:space="preserve">dla </w:t>
      </w:r>
      <w:r w:rsidRPr="000C2046">
        <w:rPr>
          <w:rFonts w:ascii="Verdana" w:hAnsi="Verdana"/>
        </w:rPr>
        <w:t>tego schematu lub informacji, o której mowa w art</w:t>
      </w:r>
      <w:r w:rsidR="00284FC3" w:rsidRPr="000C2046">
        <w:rPr>
          <w:rFonts w:ascii="Verdana" w:hAnsi="Verdana"/>
        </w:rPr>
        <w:t>. 86b § 3 Ordynacji podatkowej.</w:t>
      </w:r>
    </w:p>
    <w:p w14:paraId="667308FA" w14:textId="77777777" w:rsidR="00284FC3" w:rsidRPr="000C2046" w:rsidRDefault="00284FC3" w:rsidP="006C6A2F">
      <w:pPr>
        <w:rPr>
          <w:rFonts w:ascii="Verdana" w:hAnsi="Verdana"/>
        </w:rPr>
      </w:pPr>
    </w:p>
    <w:p w14:paraId="662C3BA8" w14:textId="77777777" w:rsidR="00DB634C" w:rsidRPr="000C2046" w:rsidRDefault="00284FC3" w:rsidP="006C6A2F">
      <w:pPr>
        <w:jc w:val="right"/>
        <w:rPr>
          <w:rFonts w:ascii="Verdana" w:hAnsi="Verdana"/>
        </w:rPr>
      </w:pPr>
      <w:r w:rsidRPr="000C2046">
        <w:rPr>
          <w:rFonts w:ascii="Verdana" w:hAnsi="Verdana"/>
        </w:rPr>
        <w:t>Podpis wspomagającego</w:t>
      </w:r>
    </w:p>
    <w:p w14:paraId="49F977E5" w14:textId="77777777" w:rsidR="00DB634C" w:rsidRPr="000C2046" w:rsidRDefault="00DB634C" w:rsidP="006C6A2F">
      <w:pPr>
        <w:spacing w:after="160"/>
        <w:jc w:val="left"/>
        <w:rPr>
          <w:rFonts w:ascii="Verdana" w:hAnsi="Verdana"/>
        </w:rPr>
      </w:pPr>
      <w:r w:rsidRPr="000C2046">
        <w:rPr>
          <w:rFonts w:ascii="Verdana" w:hAnsi="Verdana"/>
        </w:rPr>
        <w:br w:type="page"/>
      </w:r>
    </w:p>
    <w:p w14:paraId="02795A32" w14:textId="26ECAE0B" w:rsidR="00DB634C" w:rsidRPr="000C2046" w:rsidRDefault="00756257" w:rsidP="006C6A2F">
      <w:pPr>
        <w:pStyle w:val="Nagwek2"/>
        <w:jc w:val="center"/>
        <w:rPr>
          <w:rFonts w:ascii="Verdana" w:hAnsi="Verdana"/>
          <w:b/>
          <w:color w:val="auto"/>
          <w:sz w:val="20"/>
          <w:szCs w:val="20"/>
        </w:rPr>
      </w:pPr>
      <w:bookmarkStart w:id="134" w:name="_Toc532592305"/>
      <w:bookmarkStart w:id="135" w:name="_Toc52786346"/>
      <w:r>
        <w:rPr>
          <w:rFonts w:ascii="Verdana" w:hAnsi="Verdana"/>
          <w:b/>
          <w:color w:val="auto"/>
          <w:sz w:val="20"/>
          <w:szCs w:val="20"/>
        </w:rPr>
        <w:lastRenderedPageBreak/>
        <w:t>Załącznik nr 8</w:t>
      </w:r>
      <w:r w:rsidR="00DB634C" w:rsidRPr="000C2046">
        <w:rPr>
          <w:rFonts w:ascii="Verdana" w:hAnsi="Verdana"/>
          <w:b/>
          <w:color w:val="auto"/>
          <w:sz w:val="20"/>
          <w:szCs w:val="20"/>
        </w:rPr>
        <w:br/>
        <w:t xml:space="preserve">Wzór pisma kierowanego przez wspomagającego do promotora lub korzystającego zlecających wykonanie czynności w celu poinformowania, </w:t>
      </w:r>
      <w:r w:rsidR="00A3429F">
        <w:rPr>
          <w:rFonts w:ascii="Verdana" w:hAnsi="Verdana"/>
          <w:b/>
          <w:color w:val="auto"/>
          <w:sz w:val="20"/>
          <w:szCs w:val="20"/>
        </w:rPr>
        <w:t xml:space="preserve">                  </w:t>
      </w:r>
      <w:r w:rsidR="00DB634C" w:rsidRPr="000C2046">
        <w:rPr>
          <w:rFonts w:ascii="Verdana" w:hAnsi="Verdana"/>
          <w:b/>
          <w:color w:val="auto"/>
          <w:sz w:val="20"/>
          <w:szCs w:val="20"/>
        </w:rPr>
        <w:t>że</w:t>
      </w:r>
      <w:r w:rsidR="00A3429F">
        <w:rPr>
          <w:rFonts w:ascii="Verdana" w:hAnsi="Verdana"/>
          <w:b/>
          <w:color w:val="auto"/>
          <w:sz w:val="20"/>
          <w:szCs w:val="20"/>
        </w:rPr>
        <w:t xml:space="preserve"> </w:t>
      </w:r>
      <w:r w:rsidR="00DB634C" w:rsidRPr="000C2046">
        <w:rPr>
          <w:rFonts w:ascii="Verdana" w:hAnsi="Verdana"/>
          <w:b/>
          <w:color w:val="auto"/>
          <w:sz w:val="20"/>
          <w:szCs w:val="20"/>
        </w:rPr>
        <w:t xml:space="preserve">w opinii </w:t>
      </w:r>
      <w:r w:rsidR="00095C66" w:rsidRPr="000C2046">
        <w:rPr>
          <w:rFonts w:ascii="Verdana" w:hAnsi="Verdana"/>
          <w:b/>
          <w:color w:val="auto"/>
          <w:sz w:val="20"/>
          <w:szCs w:val="20"/>
        </w:rPr>
        <w:t>wspomagającego</w:t>
      </w:r>
      <w:r w:rsidR="00DB634C" w:rsidRPr="000C2046">
        <w:rPr>
          <w:rFonts w:ascii="Verdana" w:hAnsi="Verdana"/>
          <w:b/>
          <w:color w:val="auto"/>
          <w:sz w:val="20"/>
          <w:szCs w:val="20"/>
        </w:rPr>
        <w:t xml:space="preserve"> uzgodnienie stanowi schemat podatkowy podlegający raportowaniu</w:t>
      </w:r>
      <w:bookmarkEnd w:id="134"/>
      <w:bookmarkEnd w:id="135"/>
    </w:p>
    <w:p w14:paraId="0485E704" w14:textId="77777777" w:rsidR="00DB634C" w:rsidRPr="000C2046" w:rsidRDefault="00DB634C" w:rsidP="006C6A2F">
      <w:pPr>
        <w:rPr>
          <w:rFonts w:ascii="Verdana" w:hAnsi="Verdana"/>
        </w:rPr>
      </w:pPr>
    </w:p>
    <w:p w14:paraId="1FFC366F" w14:textId="60DDA666" w:rsidR="00DB634C" w:rsidRPr="000C2046" w:rsidRDefault="00DB634C" w:rsidP="006C6A2F">
      <w:pPr>
        <w:rPr>
          <w:rFonts w:ascii="Verdana" w:hAnsi="Verdana"/>
        </w:rPr>
      </w:pPr>
      <w:r w:rsidRPr="000C2046">
        <w:rPr>
          <w:rFonts w:ascii="Verdana" w:hAnsi="Verdana"/>
        </w:rPr>
        <w:t>Niniejszym na podstawie art. 86d § 5 ustawy</w:t>
      </w:r>
      <w:r w:rsidR="006E2F2B">
        <w:rPr>
          <w:rFonts w:ascii="Verdana" w:hAnsi="Verdana"/>
        </w:rPr>
        <w:t xml:space="preserve"> </w:t>
      </w:r>
      <w:r w:rsidR="001324DE" w:rsidRPr="001324DE">
        <w:rPr>
          <w:rFonts w:ascii="Verdana" w:hAnsi="Verdana"/>
        </w:rPr>
        <w:t xml:space="preserve">z dnia 29 sierpnia 1997 r. </w:t>
      </w:r>
      <w:r w:rsidR="006E2F2B">
        <w:rPr>
          <w:rFonts w:ascii="Verdana" w:hAnsi="Verdana"/>
        </w:rPr>
        <w:t>–</w:t>
      </w:r>
      <w:r w:rsidRPr="000C2046">
        <w:rPr>
          <w:rFonts w:ascii="Verdana" w:hAnsi="Verdana"/>
        </w:rPr>
        <w:t xml:space="preserve"> Ordynacja podatkowa (w brzmieniu nadanym przez ustawę z dnia 23 października 2018 r. o zmianie ustawy o </w:t>
      </w:r>
      <w:r w:rsidR="006E2F2B">
        <w:rPr>
          <w:rFonts w:ascii="Verdana" w:hAnsi="Verdana"/>
        </w:rPr>
        <w:t>podatku dochodowym</w:t>
      </w:r>
      <w:r w:rsidRPr="000C2046">
        <w:rPr>
          <w:rFonts w:ascii="Verdana" w:hAnsi="Verdana"/>
        </w:rPr>
        <w:t xml:space="preserve"> od osób fizycznych, ustawy o podatku dochodowym od osób prawnych, ustawy – Ordynacja podatkowa oraz niektórych innych ustaw</w:t>
      </w:r>
      <w:r w:rsidR="00370EB7">
        <w:rPr>
          <w:rFonts w:ascii="Verdana" w:hAnsi="Verdana"/>
        </w:rPr>
        <w:t xml:space="preserve">; </w:t>
      </w:r>
      <w:r w:rsidRPr="000C2046">
        <w:rPr>
          <w:rFonts w:ascii="Verdana" w:hAnsi="Verdana"/>
        </w:rPr>
        <w:t xml:space="preserve">Dz. U. </w:t>
      </w:r>
      <w:r w:rsidR="00A3429F">
        <w:rPr>
          <w:rFonts w:ascii="Verdana" w:hAnsi="Verdana"/>
        </w:rPr>
        <w:t xml:space="preserve">             </w:t>
      </w:r>
      <w:r w:rsidRPr="000C2046">
        <w:rPr>
          <w:rFonts w:ascii="Verdana" w:hAnsi="Verdana"/>
        </w:rPr>
        <w:t xml:space="preserve">z 2018 r., poz. 2193), działając jako wspomagający, któremu zlecili Państwo wykonanie czynności w odniesieniu do </w:t>
      </w:r>
      <w:r w:rsidR="00A40498">
        <w:rPr>
          <w:rFonts w:ascii="Verdana" w:hAnsi="Verdana"/>
        </w:rPr>
        <w:t>………………</w:t>
      </w:r>
      <w:r w:rsidRPr="000C2046">
        <w:rPr>
          <w:rFonts w:ascii="Verdana" w:hAnsi="Verdana"/>
        </w:rPr>
        <w:t xml:space="preserve"> niniejszym informuję, że w opinii </w:t>
      </w:r>
      <w:r w:rsidR="00095C66" w:rsidRPr="000C2046">
        <w:rPr>
          <w:rFonts w:ascii="Verdana" w:hAnsi="Verdana"/>
        </w:rPr>
        <w:t>wspomagającego</w:t>
      </w:r>
      <w:r w:rsidR="001324DE">
        <w:rPr>
          <w:rFonts w:ascii="Verdana" w:hAnsi="Verdana"/>
        </w:rPr>
        <w:t xml:space="preserve"> uzgodnienie </w:t>
      </w:r>
      <w:r w:rsidRPr="000C2046">
        <w:rPr>
          <w:rFonts w:ascii="Verdana" w:hAnsi="Verdana"/>
        </w:rPr>
        <w:t>to stanowi schemat podatkowy, o którym należy przekazać informację Szefowi Kr</w:t>
      </w:r>
      <w:r w:rsidR="006E2F2B">
        <w:rPr>
          <w:rFonts w:ascii="Verdana" w:hAnsi="Verdana"/>
        </w:rPr>
        <w:t>ajowej Administracji Skarbowej.</w:t>
      </w:r>
    </w:p>
    <w:p w14:paraId="29C110B7" w14:textId="77777777" w:rsidR="00DB634C" w:rsidRPr="000C2046" w:rsidRDefault="00DB634C" w:rsidP="006C6A2F">
      <w:pPr>
        <w:rPr>
          <w:rFonts w:ascii="Verdana" w:hAnsi="Verdana"/>
        </w:rPr>
      </w:pPr>
    </w:p>
    <w:p w14:paraId="6EAB033F" w14:textId="77777777" w:rsidR="00C31540" w:rsidRDefault="00DB634C" w:rsidP="006C6A2F">
      <w:pPr>
        <w:jc w:val="right"/>
        <w:rPr>
          <w:rFonts w:ascii="Verdana" w:hAnsi="Verdana"/>
        </w:rPr>
      </w:pPr>
      <w:r w:rsidRPr="000C2046">
        <w:rPr>
          <w:rFonts w:ascii="Verdana" w:hAnsi="Verdana"/>
        </w:rPr>
        <w:t>Podpis wspomagającego</w:t>
      </w:r>
    </w:p>
    <w:p w14:paraId="31A88A60" w14:textId="32457F0E" w:rsidR="002C61BC" w:rsidRPr="004F4B80" w:rsidRDefault="00C31540" w:rsidP="009B11DE">
      <w:pPr>
        <w:pStyle w:val="Nagwek2"/>
        <w:jc w:val="center"/>
        <w:rPr>
          <w:rFonts w:ascii="Verdana" w:hAnsi="Verdana"/>
          <w:b/>
        </w:rPr>
      </w:pPr>
      <w:r>
        <w:rPr>
          <w:rFonts w:ascii="Verdana" w:hAnsi="Verdana"/>
        </w:rPr>
        <w:br w:type="page"/>
      </w:r>
      <w:bookmarkStart w:id="136" w:name="_Toc533678840"/>
      <w:bookmarkStart w:id="137" w:name="_Toc52786347"/>
      <w:r w:rsidR="00D347FC" w:rsidRPr="00C573AD">
        <w:rPr>
          <w:rFonts w:ascii="Verdana" w:hAnsi="Verdana"/>
          <w:b/>
          <w:color w:val="auto"/>
          <w:sz w:val="20"/>
          <w:szCs w:val="20"/>
        </w:rPr>
        <w:lastRenderedPageBreak/>
        <w:t>Załącznik nr 9</w:t>
      </w:r>
      <w:r w:rsidR="002C61BC" w:rsidRPr="00C573AD">
        <w:rPr>
          <w:rFonts w:ascii="Verdana" w:hAnsi="Verdana"/>
          <w:b/>
          <w:color w:val="auto"/>
          <w:sz w:val="20"/>
          <w:szCs w:val="20"/>
        </w:rPr>
        <w:br/>
        <w:t xml:space="preserve">Pracownicy zidentyfikowani przez MDR </w:t>
      </w:r>
      <w:r w:rsidR="00D55639">
        <w:rPr>
          <w:rFonts w:ascii="Verdana" w:hAnsi="Verdana"/>
          <w:b/>
          <w:color w:val="auto"/>
          <w:sz w:val="20"/>
          <w:szCs w:val="20"/>
        </w:rPr>
        <w:t>Oficer</w:t>
      </w:r>
      <w:r w:rsidR="002C61BC" w:rsidRPr="00C573AD">
        <w:rPr>
          <w:rFonts w:ascii="Verdana" w:hAnsi="Verdana"/>
          <w:b/>
          <w:color w:val="auto"/>
          <w:sz w:val="20"/>
          <w:szCs w:val="20"/>
        </w:rPr>
        <w:t xml:space="preserve">a jako mogący mieć styczność </w:t>
      </w:r>
      <w:r w:rsidR="00A3429F">
        <w:rPr>
          <w:rFonts w:ascii="Verdana" w:hAnsi="Verdana"/>
          <w:b/>
          <w:color w:val="auto"/>
          <w:sz w:val="20"/>
          <w:szCs w:val="20"/>
        </w:rPr>
        <w:t xml:space="preserve">                </w:t>
      </w:r>
      <w:r w:rsidR="002C61BC" w:rsidRPr="00C573AD">
        <w:rPr>
          <w:rFonts w:ascii="Verdana" w:hAnsi="Verdana"/>
          <w:b/>
          <w:color w:val="auto"/>
          <w:sz w:val="20"/>
          <w:szCs w:val="20"/>
        </w:rPr>
        <w:t>z uzgodnieniami potencjalnie stanowiącymi schematy podatkowe ze względu na charakter wykonywanych przez nich czynności</w:t>
      </w:r>
      <w:bookmarkEnd w:id="136"/>
      <w:bookmarkEnd w:id="137"/>
    </w:p>
    <w:p w14:paraId="29D1581F" w14:textId="77777777" w:rsidR="002C61BC" w:rsidRDefault="002C61BC" w:rsidP="002C61BC">
      <w:pPr>
        <w:spacing w:after="160"/>
        <w:jc w:val="left"/>
        <w:rPr>
          <w:rFonts w:ascii="Verdana" w:hAnsi="Verdana"/>
        </w:rPr>
      </w:pPr>
    </w:p>
    <w:p w14:paraId="5F2E6F88" w14:textId="77777777" w:rsidR="002C61BC" w:rsidRDefault="002C61BC" w:rsidP="002C61BC">
      <w:pPr>
        <w:spacing w:after="160"/>
        <w:jc w:val="left"/>
        <w:rPr>
          <w:rFonts w:ascii="Verdana" w:hAnsi="Verdana"/>
        </w:rPr>
      </w:pPr>
      <w:r>
        <w:rPr>
          <w:rFonts w:ascii="Verdana" w:hAnsi="Verdana"/>
        </w:rPr>
        <w:t>Załącznik obowiązujący od …</w:t>
      </w:r>
      <w:r w:rsidR="003F2FDA">
        <w:rPr>
          <w:rFonts w:ascii="Verdana" w:hAnsi="Verdana"/>
        </w:rPr>
        <w:t>………</w:t>
      </w:r>
      <w:r>
        <w:rPr>
          <w:rFonts w:ascii="Verdana" w:hAnsi="Verdana"/>
        </w:rPr>
        <w:t xml:space="preserve">. </w:t>
      </w:r>
    </w:p>
    <w:p w14:paraId="13799F2F" w14:textId="77777777" w:rsidR="002C61BC" w:rsidRDefault="002C61BC" w:rsidP="002C61BC">
      <w:pPr>
        <w:pStyle w:val="Akapitzlist"/>
        <w:numPr>
          <w:ilvl w:val="0"/>
          <w:numId w:val="113"/>
        </w:numPr>
        <w:spacing w:after="160"/>
        <w:jc w:val="left"/>
        <w:rPr>
          <w:rFonts w:ascii="Verdana" w:hAnsi="Verdana"/>
        </w:rPr>
      </w:pPr>
      <w:r>
        <w:rPr>
          <w:rFonts w:ascii="Verdana" w:hAnsi="Verdana"/>
        </w:rPr>
        <w:t xml:space="preserve">Stanowisko </w:t>
      </w:r>
      <w:r>
        <w:rPr>
          <w:rFonts w:ascii="Verdana" w:hAnsi="Verdana"/>
        </w:rPr>
        <w:tab/>
      </w:r>
      <w:r>
        <w:rPr>
          <w:rFonts w:ascii="Verdana" w:hAnsi="Verdana"/>
        </w:rPr>
        <w:tab/>
        <w:t>………………………………</w:t>
      </w:r>
    </w:p>
    <w:p w14:paraId="3BDC7B55" w14:textId="77777777" w:rsidR="002C61BC" w:rsidRDefault="00E20384" w:rsidP="002C61BC">
      <w:pPr>
        <w:pStyle w:val="Akapitzlist"/>
        <w:spacing w:after="160"/>
        <w:ind w:left="360"/>
        <w:jc w:val="left"/>
        <w:rPr>
          <w:rFonts w:ascii="Verdana" w:hAnsi="Verdana"/>
        </w:rPr>
      </w:pPr>
      <w:r>
        <w:rPr>
          <w:rFonts w:ascii="Verdana" w:hAnsi="Verdana"/>
        </w:rPr>
        <w:t>Jednostka</w:t>
      </w:r>
      <w:r w:rsidR="003F2FDA">
        <w:rPr>
          <w:rFonts w:ascii="Verdana" w:hAnsi="Verdana"/>
        </w:rPr>
        <w:t xml:space="preserve"> </w:t>
      </w:r>
      <w:r>
        <w:rPr>
          <w:rFonts w:ascii="Verdana" w:hAnsi="Verdana"/>
        </w:rPr>
        <w:t>/</w:t>
      </w:r>
      <w:r w:rsidR="003F2FDA">
        <w:rPr>
          <w:rFonts w:ascii="Verdana" w:hAnsi="Verdana"/>
        </w:rPr>
        <w:t xml:space="preserve"> </w:t>
      </w:r>
      <w:r>
        <w:rPr>
          <w:rFonts w:ascii="Verdana" w:hAnsi="Verdana"/>
        </w:rPr>
        <w:t>Referat</w:t>
      </w:r>
      <w:r w:rsidR="002C61BC">
        <w:rPr>
          <w:rFonts w:ascii="Verdana" w:hAnsi="Verdana"/>
        </w:rPr>
        <w:tab/>
        <w:t>………………………………</w:t>
      </w:r>
    </w:p>
    <w:p w14:paraId="14743AA2" w14:textId="77777777" w:rsidR="002C61BC" w:rsidRDefault="002C61BC" w:rsidP="002C61BC">
      <w:pPr>
        <w:pStyle w:val="Akapitzlist"/>
        <w:spacing w:after="160"/>
        <w:ind w:left="360"/>
        <w:jc w:val="left"/>
        <w:rPr>
          <w:rFonts w:ascii="Verdana" w:hAnsi="Verdana"/>
        </w:rPr>
      </w:pPr>
      <w:r>
        <w:rPr>
          <w:rFonts w:ascii="Verdana" w:hAnsi="Verdana"/>
        </w:rPr>
        <w:t xml:space="preserve">Bezpośredni przełożony </w:t>
      </w:r>
      <w:r>
        <w:rPr>
          <w:rFonts w:ascii="Verdana" w:hAnsi="Verdana"/>
        </w:rPr>
        <w:tab/>
        <w:t>………………………………</w:t>
      </w:r>
    </w:p>
    <w:p w14:paraId="49FA08A8" w14:textId="77777777" w:rsidR="002C61BC" w:rsidRDefault="002C61BC" w:rsidP="002C61BC">
      <w:pPr>
        <w:pStyle w:val="Akapitzlist"/>
        <w:spacing w:after="160"/>
        <w:ind w:left="360"/>
        <w:jc w:val="left"/>
        <w:rPr>
          <w:rFonts w:ascii="Verdana" w:hAnsi="Verdana"/>
        </w:rPr>
      </w:pPr>
    </w:p>
    <w:p w14:paraId="182AEA87" w14:textId="77777777" w:rsidR="002C61BC" w:rsidRDefault="002C61BC" w:rsidP="002C61BC">
      <w:pPr>
        <w:pStyle w:val="Akapitzlist"/>
        <w:numPr>
          <w:ilvl w:val="0"/>
          <w:numId w:val="113"/>
        </w:numPr>
        <w:spacing w:after="160"/>
        <w:jc w:val="left"/>
        <w:rPr>
          <w:rFonts w:ascii="Verdana" w:hAnsi="Verdana"/>
        </w:rPr>
      </w:pPr>
      <w:r>
        <w:rPr>
          <w:rFonts w:ascii="Verdana" w:hAnsi="Verdana"/>
        </w:rPr>
        <w:t xml:space="preserve">Stanowisko </w:t>
      </w:r>
      <w:r>
        <w:rPr>
          <w:rFonts w:ascii="Verdana" w:hAnsi="Verdana"/>
        </w:rPr>
        <w:tab/>
      </w:r>
      <w:r>
        <w:rPr>
          <w:rFonts w:ascii="Verdana" w:hAnsi="Verdana"/>
        </w:rPr>
        <w:tab/>
        <w:t>………………………………</w:t>
      </w:r>
    </w:p>
    <w:p w14:paraId="4173FA2F" w14:textId="77777777" w:rsidR="00E20384" w:rsidRDefault="00E20384" w:rsidP="005219F5">
      <w:pPr>
        <w:pStyle w:val="Akapitzlist"/>
        <w:spacing w:after="160"/>
        <w:ind w:left="360"/>
        <w:jc w:val="left"/>
        <w:rPr>
          <w:rFonts w:ascii="Verdana" w:hAnsi="Verdana"/>
        </w:rPr>
      </w:pPr>
      <w:r>
        <w:rPr>
          <w:rFonts w:ascii="Verdana" w:hAnsi="Verdana"/>
        </w:rPr>
        <w:t>Jednostka</w:t>
      </w:r>
      <w:r w:rsidR="003F2FDA">
        <w:rPr>
          <w:rFonts w:ascii="Verdana" w:hAnsi="Verdana"/>
        </w:rPr>
        <w:t xml:space="preserve"> </w:t>
      </w:r>
      <w:r>
        <w:rPr>
          <w:rFonts w:ascii="Verdana" w:hAnsi="Verdana"/>
        </w:rPr>
        <w:t>/</w:t>
      </w:r>
      <w:r w:rsidR="003F2FDA">
        <w:rPr>
          <w:rFonts w:ascii="Verdana" w:hAnsi="Verdana"/>
        </w:rPr>
        <w:t xml:space="preserve"> </w:t>
      </w:r>
      <w:r>
        <w:rPr>
          <w:rFonts w:ascii="Verdana" w:hAnsi="Verdana"/>
        </w:rPr>
        <w:t>Referat</w:t>
      </w:r>
      <w:r>
        <w:rPr>
          <w:rFonts w:ascii="Verdana" w:hAnsi="Verdana"/>
        </w:rPr>
        <w:tab/>
        <w:t>………………………………</w:t>
      </w:r>
    </w:p>
    <w:p w14:paraId="1951BF4F" w14:textId="77777777" w:rsidR="002C61BC" w:rsidRDefault="002C61BC" w:rsidP="002C61BC">
      <w:pPr>
        <w:pStyle w:val="Akapitzlist"/>
        <w:spacing w:after="160"/>
        <w:ind w:left="360"/>
        <w:jc w:val="left"/>
        <w:rPr>
          <w:rFonts w:ascii="Verdana" w:hAnsi="Verdana"/>
        </w:rPr>
      </w:pPr>
      <w:r>
        <w:rPr>
          <w:rFonts w:ascii="Verdana" w:hAnsi="Verdana"/>
        </w:rPr>
        <w:t xml:space="preserve">Bezpośredni przełożony </w:t>
      </w:r>
      <w:r>
        <w:rPr>
          <w:rFonts w:ascii="Verdana" w:hAnsi="Verdana"/>
        </w:rPr>
        <w:tab/>
        <w:t>………………………………</w:t>
      </w:r>
    </w:p>
    <w:p w14:paraId="7024F231" w14:textId="77777777" w:rsidR="002C61BC" w:rsidRDefault="002C61BC" w:rsidP="002C61BC">
      <w:pPr>
        <w:pStyle w:val="Akapitzlist"/>
        <w:spacing w:after="160"/>
        <w:ind w:left="360"/>
        <w:jc w:val="left"/>
        <w:rPr>
          <w:rFonts w:ascii="Verdana" w:hAnsi="Verdana"/>
        </w:rPr>
      </w:pPr>
    </w:p>
    <w:p w14:paraId="546C405B" w14:textId="77777777" w:rsidR="002C61BC" w:rsidRDefault="002C61BC" w:rsidP="002C61BC">
      <w:pPr>
        <w:pStyle w:val="Akapitzlist"/>
        <w:numPr>
          <w:ilvl w:val="0"/>
          <w:numId w:val="113"/>
        </w:numPr>
        <w:spacing w:after="160"/>
        <w:jc w:val="left"/>
        <w:rPr>
          <w:rFonts w:ascii="Verdana" w:hAnsi="Verdana"/>
        </w:rPr>
      </w:pPr>
      <w:r>
        <w:rPr>
          <w:rFonts w:ascii="Verdana" w:hAnsi="Verdana"/>
        </w:rPr>
        <w:t xml:space="preserve">Stanowisko </w:t>
      </w:r>
      <w:r>
        <w:rPr>
          <w:rFonts w:ascii="Verdana" w:hAnsi="Verdana"/>
        </w:rPr>
        <w:tab/>
      </w:r>
      <w:r>
        <w:rPr>
          <w:rFonts w:ascii="Verdana" w:hAnsi="Verdana"/>
        </w:rPr>
        <w:tab/>
        <w:t>………………………………</w:t>
      </w:r>
    </w:p>
    <w:p w14:paraId="57EDB4F4" w14:textId="77777777" w:rsidR="00E20384" w:rsidRDefault="00E20384" w:rsidP="005219F5">
      <w:pPr>
        <w:pStyle w:val="Akapitzlist"/>
        <w:spacing w:after="160"/>
        <w:ind w:left="360"/>
        <w:jc w:val="left"/>
        <w:rPr>
          <w:rFonts w:ascii="Verdana" w:hAnsi="Verdana"/>
        </w:rPr>
      </w:pPr>
      <w:r>
        <w:rPr>
          <w:rFonts w:ascii="Verdana" w:hAnsi="Verdana"/>
        </w:rPr>
        <w:t>Jednostka</w:t>
      </w:r>
      <w:r w:rsidR="003F2FDA">
        <w:rPr>
          <w:rFonts w:ascii="Verdana" w:hAnsi="Verdana"/>
        </w:rPr>
        <w:t xml:space="preserve"> </w:t>
      </w:r>
      <w:r>
        <w:rPr>
          <w:rFonts w:ascii="Verdana" w:hAnsi="Verdana"/>
        </w:rPr>
        <w:t>/</w:t>
      </w:r>
      <w:r w:rsidR="003F2FDA">
        <w:rPr>
          <w:rFonts w:ascii="Verdana" w:hAnsi="Verdana"/>
        </w:rPr>
        <w:t xml:space="preserve"> </w:t>
      </w:r>
      <w:r>
        <w:rPr>
          <w:rFonts w:ascii="Verdana" w:hAnsi="Verdana"/>
        </w:rPr>
        <w:t>Referat</w:t>
      </w:r>
      <w:r>
        <w:rPr>
          <w:rFonts w:ascii="Verdana" w:hAnsi="Verdana"/>
        </w:rPr>
        <w:tab/>
        <w:t>………………………………</w:t>
      </w:r>
    </w:p>
    <w:p w14:paraId="5543E2EF" w14:textId="77777777" w:rsidR="002C61BC" w:rsidRPr="00E00A82" w:rsidRDefault="002C61BC" w:rsidP="002C61BC">
      <w:pPr>
        <w:pStyle w:val="Akapitzlist"/>
        <w:spacing w:after="160"/>
        <w:ind w:left="360"/>
        <w:jc w:val="left"/>
        <w:rPr>
          <w:rFonts w:ascii="Verdana" w:hAnsi="Verdana"/>
        </w:rPr>
      </w:pPr>
      <w:r>
        <w:rPr>
          <w:rFonts w:ascii="Verdana" w:hAnsi="Verdana"/>
        </w:rPr>
        <w:t xml:space="preserve">Bezpośredni przełożony </w:t>
      </w:r>
      <w:r>
        <w:rPr>
          <w:rFonts w:ascii="Verdana" w:hAnsi="Verdana"/>
        </w:rPr>
        <w:tab/>
        <w:t>………………………………</w:t>
      </w:r>
    </w:p>
    <w:p w14:paraId="2865D30D" w14:textId="77777777" w:rsidR="00C31540" w:rsidRDefault="00C31540">
      <w:pPr>
        <w:spacing w:after="160" w:line="259" w:lineRule="auto"/>
        <w:jc w:val="left"/>
        <w:rPr>
          <w:rFonts w:ascii="Verdana" w:hAnsi="Verdana"/>
        </w:rPr>
      </w:pPr>
    </w:p>
    <w:p w14:paraId="655E6699" w14:textId="77777777" w:rsidR="00420A18" w:rsidRPr="000C2046" w:rsidRDefault="00420A18" w:rsidP="006C6A2F">
      <w:pPr>
        <w:spacing w:after="160"/>
        <w:jc w:val="left"/>
        <w:rPr>
          <w:rFonts w:ascii="Verdana" w:hAnsi="Verdana"/>
        </w:rPr>
      </w:pPr>
    </w:p>
    <w:sectPr w:rsidR="00420A18" w:rsidRPr="000C2046" w:rsidSect="005501BE">
      <w:headerReference w:type="first" r:id="rId18"/>
      <w:footerReference w:type="first" r:id="rId19"/>
      <w:pgSz w:w="11906" w:h="16838"/>
      <w:pgMar w:top="1417" w:right="1417" w:bottom="1417" w:left="1417" w:header="708" w:footer="708" w:gutter="0"/>
      <w:cols w:space="708"/>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BDFD2E8" w15:done="0"/>
  <w15:commentEx w15:paraId="66EBC8C7" w15:done="0"/>
  <w15:commentEx w15:paraId="4E50B102" w15:done="0"/>
  <w15:commentEx w15:paraId="7B50FBB3" w15:done="0"/>
  <w15:commentEx w15:paraId="198ACCE7" w15:done="0"/>
  <w15:commentEx w15:paraId="2196638D" w15:done="0"/>
  <w15:commentEx w15:paraId="75FE4E86" w15:done="0"/>
  <w15:commentEx w15:paraId="5D87AFC8" w15:done="0"/>
  <w15:commentEx w15:paraId="7FD26D00" w15:done="0"/>
  <w15:commentEx w15:paraId="4769D74E" w15:done="0"/>
  <w15:commentEx w15:paraId="52AB4556" w15:done="0"/>
  <w15:commentEx w15:paraId="2D4929A5" w15:done="0"/>
  <w15:commentEx w15:paraId="3AFEC761" w15:done="0"/>
  <w15:commentEx w15:paraId="4F08E1EF" w15:done="0"/>
  <w15:commentEx w15:paraId="7D1108BA" w15:done="0"/>
  <w15:commentEx w15:paraId="08A90494" w15:done="0"/>
  <w15:commentEx w15:paraId="74E9D52D" w15:done="0"/>
  <w15:commentEx w15:paraId="7A8A76B0" w15:done="0"/>
  <w15:commentEx w15:paraId="6C9AF37E" w15:done="0"/>
  <w15:commentEx w15:paraId="15454F24" w15:done="0"/>
  <w15:commentEx w15:paraId="683F7A88" w15:done="0"/>
  <w15:commentEx w15:paraId="466D1ED4" w15:done="0"/>
  <w15:commentEx w15:paraId="7219BAA9" w15:done="0"/>
  <w15:commentEx w15:paraId="7CFCD93E" w15:done="0"/>
  <w15:commentEx w15:paraId="006C225D" w15:done="0"/>
  <w15:commentEx w15:paraId="04F44037" w15:done="0"/>
  <w15:commentEx w15:paraId="465B9A6B" w15:done="0"/>
  <w15:commentEx w15:paraId="0D1A9D4B" w15:done="0"/>
  <w15:commentEx w15:paraId="4AB88250" w15:done="0"/>
  <w15:commentEx w15:paraId="428E77C5" w15:done="0"/>
  <w15:commentEx w15:paraId="7FF645D2" w15:done="0"/>
  <w15:commentEx w15:paraId="7D284EA6" w15:done="0"/>
  <w15:commentEx w15:paraId="08A9DAE9" w15:done="0"/>
  <w15:commentEx w15:paraId="0996D0EA" w15:done="0"/>
  <w15:commentEx w15:paraId="7F41BC17"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023E0F" w14:textId="77777777" w:rsidR="000B6548" w:rsidRDefault="000B6548" w:rsidP="008568B3">
      <w:pPr>
        <w:spacing w:after="0" w:line="240" w:lineRule="auto"/>
      </w:pPr>
      <w:r>
        <w:separator/>
      </w:r>
    </w:p>
  </w:endnote>
  <w:endnote w:type="continuationSeparator" w:id="0">
    <w:p w14:paraId="55341023" w14:textId="77777777" w:rsidR="000B6548" w:rsidRDefault="000B6548" w:rsidP="008568B3">
      <w:pPr>
        <w:spacing w:after="0" w:line="240" w:lineRule="auto"/>
      </w:pPr>
      <w:r>
        <w:continuationSeparator/>
      </w:r>
    </w:p>
  </w:endnote>
  <w:endnote w:type="continuationNotice" w:id="1">
    <w:p w14:paraId="673752C5" w14:textId="77777777" w:rsidR="000B6548" w:rsidRDefault="000B654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A2F8B4" w14:textId="14D6700B" w:rsidR="00E41FB8" w:rsidRPr="006C5F51" w:rsidRDefault="00E41FB8" w:rsidP="000C2046">
    <w:pPr>
      <w:pStyle w:val="Stopka"/>
      <w:jc w:val="right"/>
      <w:rPr>
        <w:rFonts w:ascii="Verdana" w:hAnsi="Verdana"/>
        <w:sz w:val="18"/>
        <w:szCs w:val="18"/>
      </w:rPr>
    </w:pPr>
    <w:r w:rsidRPr="006C5F51">
      <w:rPr>
        <w:rFonts w:ascii="Verdana" w:hAnsi="Verdana"/>
        <w:sz w:val="18"/>
        <w:szCs w:val="18"/>
      </w:rPr>
      <w:t xml:space="preserve">strona </w:t>
    </w:r>
    <w:r w:rsidRPr="006C5F51">
      <w:rPr>
        <w:rFonts w:ascii="Verdana" w:hAnsi="Verdana"/>
        <w:sz w:val="18"/>
        <w:szCs w:val="18"/>
      </w:rPr>
      <w:fldChar w:fldCharType="begin"/>
    </w:r>
    <w:r w:rsidRPr="006C5F51">
      <w:rPr>
        <w:rFonts w:ascii="Verdana" w:hAnsi="Verdana"/>
        <w:sz w:val="18"/>
        <w:szCs w:val="18"/>
      </w:rPr>
      <w:instrText xml:space="preserve"> PAGE   \* MERGEFORMAT </w:instrText>
    </w:r>
    <w:r w:rsidRPr="006C5F51">
      <w:rPr>
        <w:rFonts w:ascii="Verdana" w:hAnsi="Verdana"/>
        <w:sz w:val="18"/>
        <w:szCs w:val="18"/>
      </w:rPr>
      <w:fldChar w:fldCharType="separate"/>
    </w:r>
    <w:r w:rsidR="00F62633">
      <w:rPr>
        <w:rFonts w:ascii="Verdana" w:hAnsi="Verdana"/>
        <w:noProof/>
        <w:sz w:val="18"/>
        <w:szCs w:val="18"/>
      </w:rPr>
      <w:t>38</w:t>
    </w:r>
    <w:r w:rsidRPr="006C5F51">
      <w:rPr>
        <w:rFonts w:ascii="Verdana" w:hAnsi="Verdana"/>
        <w:sz w:val="18"/>
        <w:szCs w:val="18"/>
      </w:rPr>
      <w:fldChar w:fldCharType="end"/>
    </w:r>
    <w:r w:rsidRPr="006C5F51">
      <w:rPr>
        <w:rFonts w:ascii="Verdana" w:hAnsi="Verdana"/>
        <w:sz w:val="18"/>
        <w:szCs w:val="18"/>
      </w:rPr>
      <w:t xml:space="preserve"> z </w:t>
    </w:r>
    <w:r w:rsidRPr="006C5F51">
      <w:rPr>
        <w:rFonts w:ascii="Verdana" w:hAnsi="Verdana"/>
        <w:noProof/>
        <w:sz w:val="18"/>
        <w:szCs w:val="18"/>
      </w:rPr>
      <w:fldChar w:fldCharType="begin"/>
    </w:r>
    <w:r w:rsidRPr="006C5F51">
      <w:rPr>
        <w:rFonts w:ascii="Verdana" w:hAnsi="Verdana"/>
        <w:noProof/>
        <w:sz w:val="18"/>
        <w:szCs w:val="18"/>
      </w:rPr>
      <w:instrText xml:space="preserve"> NUMPAGES   \* MERGEFORMAT </w:instrText>
    </w:r>
    <w:r w:rsidRPr="006C5F51">
      <w:rPr>
        <w:rFonts w:ascii="Verdana" w:hAnsi="Verdana"/>
        <w:noProof/>
        <w:sz w:val="18"/>
        <w:szCs w:val="18"/>
      </w:rPr>
      <w:fldChar w:fldCharType="separate"/>
    </w:r>
    <w:r w:rsidR="00F62633">
      <w:rPr>
        <w:rFonts w:ascii="Verdana" w:hAnsi="Verdana"/>
        <w:noProof/>
        <w:sz w:val="18"/>
        <w:szCs w:val="18"/>
      </w:rPr>
      <w:t>71</w:t>
    </w:r>
    <w:r w:rsidRPr="006C5F51">
      <w:rPr>
        <w:rFonts w:ascii="Verdana" w:hAnsi="Verdana"/>
        <w:noProof/>
        <w:sz w:val="18"/>
        <w:szCs w:val="18"/>
      </w:rPr>
      <w:fldChar w:fldCharType="end"/>
    </w:r>
  </w:p>
  <w:p w14:paraId="652BFF15" w14:textId="77777777" w:rsidR="00E41FB8" w:rsidRPr="0017213D" w:rsidRDefault="00E41FB8">
    <w:pPr>
      <w:pStyle w:val="Stopka"/>
      <w:rPr>
        <w:i/>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2E0F02" w14:textId="742A52F8" w:rsidR="00E41FB8" w:rsidRPr="006C5F51" w:rsidRDefault="00E41FB8" w:rsidP="00EB0FB9">
    <w:pPr>
      <w:pStyle w:val="Stopka"/>
      <w:jc w:val="right"/>
      <w:rPr>
        <w:rFonts w:ascii="Verdana" w:hAnsi="Verdana"/>
        <w:sz w:val="18"/>
        <w:szCs w:val="18"/>
      </w:rPr>
    </w:pPr>
    <w:r w:rsidRPr="006C5F51">
      <w:rPr>
        <w:rFonts w:ascii="Verdana" w:hAnsi="Verdana"/>
        <w:sz w:val="18"/>
        <w:szCs w:val="18"/>
      </w:rPr>
      <w:t xml:space="preserve">strona </w:t>
    </w:r>
    <w:r w:rsidRPr="006C5F51">
      <w:rPr>
        <w:rFonts w:ascii="Verdana" w:hAnsi="Verdana"/>
        <w:sz w:val="18"/>
        <w:szCs w:val="18"/>
      </w:rPr>
      <w:fldChar w:fldCharType="begin"/>
    </w:r>
    <w:r w:rsidRPr="006C5F51">
      <w:rPr>
        <w:rFonts w:ascii="Verdana" w:hAnsi="Verdana"/>
        <w:sz w:val="18"/>
        <w:szCs w:val="18"/>
      </w:rPr>
      <w:instrText xml:space="preserve"> PAGE   \* MERGEFORMAT </w:instrText>
    </w:r>
    <w:r w:rsidRPr="006C5F51">
      <w:rPr>
        <w:rFonts w:ascii="Verdana" w:hAnsi="Verdana"/>
        <w:sz w:val="18"/>
        <w:szCs w:val="18"/>
      </w:rPr>
      <w:fldChar w:fldCharType="separate"/>
    </w:r>
    <w:r w:rsidR="00F62633">
      <w:rPr>
        <w:rFonts w:ascii="Verdana" w:hAnsi="Verdana"/>
        <w:noProof/>
        <w:sz w:val="18"/>
        <w:szCs w:val="18"/>
      </w:rPr>
      <w:t>62</w:t>
    </w:r>
    <w:r w:rsidRPr="006C5F51">
      <w:rPr>
        <w:rFonts w:ascii="Verdana" w:hAnsi="Verdana"/>
        <w:sz w:val="18"/>
        <w:szCs w:val="18"/>
      </w:rPr>
      <w:fldChar w:fldCharType="end"/>
    </w:r>
    <w:r w:rsidRPr="006C5F51">
      <w:rPr>
        <w:rFonts w:ascii="Verdana" w:hAnsi="Verdana"/>
        <w:sz w:val="18"/>
        <w:szCs w:val="18"/>
      </w:rPr>
      <w:t xml:space="preserve"> z </w:t>
    </w:r>
    <w:r w:rsidRPr="006C5F51">
      <w:rPr>
        <w:rFonts w:ascii="Verdana" w:hAnsi="Verdana"/>
        <w:noProof/>
        <w:sz w:val="18"/>
        <w:szCs w:val="18"/>
      </w:rPr>
      <w:fldChar w:fldCharType="begin"/>
    </w:r>
    <w:r w:rsidRPr="006C5F51">
      <w:rPr>
        <w:rFonts w:ascii="Verdana" w:hAnsi="Verdana"/>
        <w:noProof/>
        <w:sz w:val="18"/>
        <w:szCs w:val="18"/>
      </w:rPr>
      <w:instrText xml:space="preserve"> NUMPAGES   \* MERGEFORMAT </w:instrText>
    </w:r>
    <w:r w:rsidRPr="006C5F51">
      <w:rPr>
        <w:rFonts w:ascii="Verdana" w:hAnsi="Verdana"/>
        <w:noProof/>
        <w:sz w:val="18"/>
        <w:szCs w:val="18"/>
      </w:rPr>
      <w:fldChar w:fldCharType="separate"/>
    </w:r>
    <w:r w:rsidR="00F62633">
      <w:rPr>
        <w:rFonts w:ascii="Verdana" w:hAnsi="Verdana"/>
        <w:noProof/>
        <w:sz w:val="18"/>
        <w:szCs w:val="18"/>
      </w:rPr>
      <w:t>71</w:t>
    </w:r>
    <w:r w:rsidRPr="006C5F51">
      <w:rPr>
        <w:rFonts w:ascii="Verdana" w:hAnsi="Verdana"/>
        <w:noProof/>
        <w:sz w:val="18"/>
        <w:szCs w:val="18"/>
      </w:rPr>
      <w:fldChar w:fldCharType="end"/>
    </w:r>
  </w:p>
  <w:p w14:paraId="41028C27" w14:textId="77777777" w:rsidR="00E41FB8" w:rsidRDefault="00E41FB8">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666E07" w14:textId="49ED6D7D" w:rsidR="00E41FB8" w:rsidRPr="006C5F51" w:rsidRDefault="00E41FB8" w:rsidP="00EB0FB9">
    <w:pPr>
      <w:pStyle w:val="Stopka"/>
      <w:jc w:val="right"/>
      <w:rPr>
        <w:rFonts w:ascii="Verdana" w:hAnsi="Verdana"/>
        <w:sz w:val="18"/>
        <w:szCs w:val="18"/>
      </w:rPr>
    </w:pPr>
    <w:r w:rsidRPr="006C5F51">
      <w:rPr>
        <w:rFonts w:ascii="Verdana" w:hAnsi="Verdana"/>
        <w:sz w:val="18"/>
        <w:szCs w:val="18"/>
      </w:rPr>
      <w:t xml:space="preserve">strona </w:t>
    </w:r>
    <w:r w:rsidRPr="006C5F51">
      <w:rPr>
        <w:rFonts w:ascii="Verdana" w:hAnsi="Verdana"/>
        <w:sz w:val="18"/>
        <w:szCs w:val="18"/>
      </w:rPr>
      <w:fldChar w:fldCharType="begin"/>
    </w:r>
    <w:r w:rsidRPr="006C5F51">
      <w:rPr>
        <w:rFonts w:ascii="Verdana" w:hAnsi="Verdana"/>
        <w:sz w:val="18"/>
        <w:szCs w:val="18"/>
      </w:rPr>
      <w:instrText xml:space="preserve"> PAGE   \* MERGEFORMAT </w:instrText>
    </w:r>
    <w:r w:rsidRPr="006C5F51">
      <w:rPr>
        <w:rFonts w:ascii="Verdana" w:hAnsi="Verdana"/>
        <w:sz w:val="18"/>
        <w:szCs w:val="18"/>
      </w:rPr>
      <w:fldChar w:fldCharType="separate"/>
    </w:r>
    <w:r w:rsidR="00F62633">
      <w:rPr>
        <w:rFonts w:ascii="Verdana" w:hAnsi="Verdana"/>
        <w:noProof/>
        <w:sz w:val="18"/>
        <w:szCs w:val="18"/>
      </w:rPr>
      <w:t>39</w:t>
    </w:r>
    <w:r w:rsidRPr="006C5F51">
      <w:rPr>
        <w:rFonts w:ascii="Verdana" w:hAnsi="Verdana"/>
        <w:sz w:val="18"/>
        <w:szCs w:val="18"/>
      </w:rPr>
      <w:fldChar w:fldCharType="end"/>
    </w:r>
    <w:r w:rsidRPr="006C5F51">
      <w:rPr>
        <w:rFonts w:ascii="Verdana" w:hAnsi="Verdana"/>
        <w:sz w:val="18"/>
        <w:szCs w:val="18"/>
      </w:rPr>
      <w:t xml:space="preserve"> z </w:t>
    </w:r>
    <w:r w:rsidRPr="006C5F51">
      <w:rPr>
        <w:rFonts w:ascii="Verdana" w:hAnsi="Verdana"/>
        <w:noProof/>
        <w:sz w:val="18"/>
        <w:szCs w:val="18"/>
      </w:rPr>
      <w:fldChar w:fldCharType="begin"/>
    </w:r>
    <w:r w:rsidRPr="006C5F51">
      <w:rPr>
        <w:rFonts w:ascii="Verdana" w:hAnsi="Verdana"/>
        <w:noProof/>
        <w:sz w:val="18"/>
        <w:szCs w:val="18"/>
      </w:rPr>
      <w:instrText xml:space="preserve"> NUMPAGES   \* MERGEFORMAT </w:instrText>
    </w:r>
    <w:r w:rsidRPr="006C5F51">
      <w:rPr>
        <w:rFonts w:ascii="Verdana" w:hAnsi="Verdana"/>
        <w:noProof/>
        <w:sz w:val="18"/>
        <w:szCs w:val="18"/>
      </w:rPr>
      <w:fldChar w:fldCharType="separate"/>
    </w:r>
    <w:r w:rsidR="00F62633">
      <w:rPr>
        <w:rFonts w:ascii="Verdana" w:hAnsi="Verdana"/>
        <w:noProof/>
        <w:sz w:val="18"/>
        <w:szCs w:val="18"/>
      </w:rPr>
      <w:t>71</w:t>
    </w:r>
    <w:r w:rsidRPr="006C5F51">
      <w:rPr>
        <w:rFonts w:ascii="Verdana" w:hAnsi="Verdana"/>
        <w:noProof/>
        <w:sz w:val="18"/>
        <w:szCs w:val="18"/>
      </w:rPr>
      <w:fldChar w:fldCharType="end"/>
    </w:r>
  </w:p>
  <w:p w14:paraId="0797D3FE" w14:textId="77777777" w:rsidR="00E41FB8" w:rsidRPr="00EB0FB9" w:rsidRDefault="00E41FB8" w:rsidP="00EB0FB9">
    <w:pPr>
      <w:pStyle w:val="Stopka"/>
      <w:rPr>
        <w:rFonts w:ascii="Verdana" w:hAnsi="Verdana"/>
        <w:iCs/>
        <w:sz w:val="11"/>
        <w:szCs w:val="11"/>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7FF24E" w14:textId="5AA97924" w:rsidR="00E41FB8" w:rsidRPr="006C5F51" w:rsidRDefault="00E41FB8" w:rsidP="00EB0FB9">
    <w:pPr>
      <w:pStyle w:val="Stopka"/>
      <w:jc w:val="right"/>
      <w:rPr>
        <w:rFonts w:ascii="Verdana" w:hAnsi="Verdana"/>
        <w:sz w:val="18"/>
        <w:szCs w:val="18"/>
      </w:rPr>
    </w:pPr>
    <w:r w:rsidRPr="006C5F51">
      <w:rPr>
        <w:rFonts w:ascii="Verdana" w:hAnsi="Verdana"/>
        <w:sz w:val="18"/>
        <w:szCs w:val="18"/>
      </w:rPr>
      <w:t xml:space="preserve">strona </w:t>
    </w:r>
    <w:r w:rsidRPr="006C5F51">
      <w:rPr>
        <w:rFonts w:ascii="Verdana" w:hAnsi="Verdana"/>
        <w:sz w:val="18"/>
        <w:szCs w:val="18"/>
      </w:rPr>
      <w:fldChar w:fldCharType="begin"/>
    </w:r>
    <w:r w:rsidRPr="006C5F51">
      <w:rPr>
        <w:rFonts w:ascii="Verdana" w:hAnsi="Verdana"/>
        <w:sz w:val="18"/>
        <w:szCs w:val="18"/>
      </w:rPr>
      <w:instrText xml:space="preserve"> PAGE   \* MERGEFORMAT </w:instrText>
    </w:r>
    <w:r w:rsidRPr="006C5F51">
      <w:rPr>
        <w:rFonts w:ascii="Verdana" w:hAnsi="Verdana"/>
        <w:sz w:val="18"/>
        <w:szCs w:val="18"/>
      </w:rPr>
      <w:fldChar w:fldCharType="separate"/>
    </w:r>
    <w:r w:rsidR="00F62633">
      <w:rPr>
        <w:rFonts w:ascii="Verdana" w:hAnsi="Verdana"/>
        <w:noProof/>
        <w:sz w:val="18"/>
        <w:szCs w:val="18"/>
      </w:rPr>
      <w:t>61</w:t>
    </w:r>
    <w:r w:rsidRPr="006C5F51">
      <w:rPr>
        <w:rFonts w:ascii="Verdana" w:hAnsi="Verdana"/>
        <w:sz w:val="18"/>
        <w:szCs w:val="18"/>
      </w:rPr>
      <w:fldChar w:fldCharType="end"/>
    </w:r>
    <w:r w:rsidRPr="006C5F51">
      <w:rPr>
        <w:rFonts w:ascii="Verdana" w:hAnsi="Verdana"/>
        <w:sz w:val="18"/>
        <w:szCs w:val="18"/>
      </w:rPr>
      <w:t xml:space="preserve"> z </w:t>
    </w:r>
    <w:r w:rsidRPr="006C5F51">
      <w:rPr>
        <w:rFonts w:ascii="Verdana" w:hAnsi="Verdana"/>
        <w:noProof/>
        <w:sz w:val="18"/>
        <w:szCs w:val="18"/>
      </w:rPr>
      <w:fldChar w:fldCharType="begin"/>
    </w:r>
    <w:r w:rsidRPr="006C5F51">
      <w:rPr>
        <w:rFonts w:ascii="Verdana" w:hAnsi="Verdana"/>
        <w:noProof/>
        <w:sz w:val="18"/>
        <w:szCs w:val="18"/>
      </w:rPr>
      <w:instrText xml:space="preserve"> NUMPAGES   \* MERGEFORMAT </w:instrText>
    </w:r>
    <w:r w:rsidRPr="006C5F51">
      <w:rPr>
        <w:rFonts w:ascii="Verdana" w:hAnsi="Verdana"/>
        <w:noProof/>
        <w:sz w:val="18"/>
        <w:szCs w:val="18"/>
      </w:rPr>
      <w:fldChar w:fldCharType="separate"/>
    </w:r>
    <w:r w:rsidR="00F62633">
      <w:rPr>
        <w:rFonts w:ascii="Verdana" w:hAnsi="Verdana"/>
        <w:noProof/>
        <w:sz w:val="18"/>
        <w:szCs w:val="18"/>
      </w:rPr>
      <w:t>71</w:t>
    </w:r>
    <w:r w:rsidRPr="006C5F51">
      <w:rPr>
        <w:rFonts w:ascii="Verdana" w:hAnsi="Verdana"/>
        <w:noProof/>
        <w:sz w:val="18"/>
        <w:szCs w:val="18"/>
      </w:rPr>
      <w:fldChar w:fldCharType="end"/>
    </w:r>
  </w:p>
  <w:p w14:paraId="6C7F7BAA" w14:textId="77777777" w:rsidR="00E41FB8" w:rsidRPr="00174B3B" w:rsidRDefault="00E41FB8" w:rsidP="00174B3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03771C8" w14:textId="77777777" w:rsidR="000B6548" w:rsidRDefault="000B6548" w:rsidP="008568B3">
      <w:pPr>
        <w:spacing w:after="0" w:line="240" w:lineRule="auto"/>
      </w:pPr>
      <w:r>
        <w:separator/>
      </w:r>
    </w:p>
  </w:footnote>
  <w:footnote w:type="continuationSeparator" w:id="0">
    <w:p w14:paraId="1063FF11" w14:textId="77777777" w:rsidR="000B6548" w:rsidRDefault="000B6548" w:rsidP="008568B3">
      <w:pPr>
        <w:spacing w:after="0" w:line="240" w:lineRule="auto"/>
      </w:pPr>
      <w:r>
        <w:continuationSeparator/>
      </w:r>
    </w:p>
  </w:footnote>
  <w:footnote w:type="continuationNotice" w:id="1">
    <w:p w14:paraId="276DDFB8" w14:textId="77777777" w:rsidR="000B6548" w:rsidRDefault="000B6548">
      <w:pPr>
        <w:spacing w:after="0" w:line="240" w:lineRule="auto"/>
      </w:pPr>
    </w:p>
  </w:footnote>
  <w:footnote w:id="2">
    <w:p w14:paraId="0912BB9C" w14:textId="42051F2A" w:rsidR="00E41FB8" w:rsidRPr="00B42208" w:rsidRDefault="00E41FB8" w:rsidP="00B42208">
      <w:pPr>
        <w:pStyle w:val="Tekstprzypisudolnego"/>
        <w:jc w:val="both"/>
        <w:rPr>
          <w:rFonts w:ascii="Verdana" w:hAnsi="Verdana"/>
          <w:sz w:val="16"/>
          <w:szCs w:val="16"/>
        </w:rPr>
      </w:pPr>
      <w:r w:rsidRPr="00B42208">
        <w:rPr>
          <w:rStyle w:val="Odwoanieprzypisudolnego"/>
          <w:rFonts w:ascii="Verdana" w:hAnsi="Verdana"/>
          <w:sz w:val="16"/>
          <w:szCs w:val="16"/>
        </w:rPr>
        <w:footnoteRef/>
      </w:r>
      <w:r w:rsidRPr="00B42208">
        <w:rPr>
          <w:rFonts w:ascii="Verdana" w:hAnsi="Verdana"/>
          <w:sz w:val="16"/>
          <w:szCs w:val="16"/>
        </w:rPr>
        <w:t xml:space="preserve"> W przypadku gdyby treść niniejszego wzoru nie była zgodna z treścią rozporządzenia wydanego na podstawie art. </w:t>
      </w:r>
      <w:r>
        <w:rPr>
          <w:rFonts w:ascii="Verdana" w:hAnsi="Verdana"/>
          <w:sz w:val="16"/>
          <w:szCs w:val="16"/>
        </w:rPr>
        <w:t>86n §</w:t>
      </w:r>
      <w:r w:rsidRPr="00B42208">
        <w:rPr>
          <w:rFonts w:ascii="Verdana" w:hAnsi="Verdana"/>
          <w:sz w:val="16"/>
          <w:szCs w:val="16"/>
        </w:rPr>
        <w:t xml:space="preserve"> 3 Ordynacji podatkowej, MDR Oficer zobowiązany jest do dokonania odpowiednich modyfikacji </w:t>
      </w:r>
      <w:r>
        <w:rPr>
          <w:rFonts w:ascii="Verdana" w:hAnsi="Verdana"/>
          <w:sz w:val="16"/>
          <w:szCs w:val="16"/>
        </w:rPr>
        <w:t xml:space="preserve">                   </w:t>
      </w:r>
      <w:r w:rsidRPr="00B42208">
        <w:rPr>
          <w:rFonts w:ascii="Verdana" w:hAnsi="Verdana"/>
          <w:sz w:val="16"/>
          <w:szCs w:val="16"/>
        </w:rPr>
        <w:t>w treści niniejszego wzoru</w:t>
      </w:r>
      <w:r>
        <w:rPr>
          <w:rFonts w:ascii="Verdana" w:hAnsi="Verdana"/>
          <w:sz w:val="16"/>
          <w:szCs w:val="1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0A8671" w14:textId="77777777" w:rsidR="00E41FB8" w:rsidRPr="006C5F51" w:rsidRDefault="00E41FB8" w:rsidP="006C5F51">
    <w:pPr>
      <w:pStyle w:val="Deloitteaddress"/>
      <w:rPr>
        <w:sz w:val="13"/>
        <w:szCs w:val="13"/>
        <w:lang w:val="pl-PL"/>
      </w:rPr>
    </w:pPr>
    <w:r>
      <w:tab/>
    </w:r>
    <w:r>
      <w:tab/>
    </w:r>
    <w:r>
      <w:tab/>
    </w:r>
    <w:r>
      <w:tab/>
    </w:r>
    <w:r>
      <w:tab/>
    </w:r>
    <w:r>
      <w:tab/>
    </w:r>
    <w:r>
      <w:tab/>
    </w:r>
    <w:r>
      <w:tab/>
    </w:r>
  </w:p>
  <w:p w14:paraId="0FD47D30" w14:textId="77777777" w:rsidR="00E41FB8" w:rsidRDefault="00E41FB8" w:rsidP="006C5F51">
    <w:pPr>
      <w:pStyle w:val="Nagwek"/>
      <w:tabs>
        <w:tab w:val="clear" w:pos="4536"/>
        <w:tab w:val="clear" w:pos="9072"/>
        <w:tab w:val="left" w:pos="8164"/>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vertAnchor="page" w:tblpY="568"/>
      <w:tblOverlap w:val="never"/>
      <w:tblW w:w="7541" w:type="dxa"/>
      <w:tblLayout w:type="fixed"/>
      <w:tblCellMar>
        <w:left w:w="0" w:type="dxa"/>
        <w:right w:w="0" w:type="dxa"/>
      </w:tblCellMar>
      <w:tblLook w:val="04A0" w:firstRow="1" w:lastRow="0" w:firstColumn="1" w:lastColumn="0" w:noHBand="0" w:noVBand="1"/>
    </w:tblPr>
    <w:tblGrid>
      <w:gridCol w:w="7541"/>
    </w:tblGrid>
    <w:tr w:rsidR="00E41FB8" w:rsidRPr="00352042" w14:paraId="651B7127" w14:textId="77777777" w:rsidTr="00E41FB8">
      <w:trPr>
        <w:trHeight w:hRule="exact" w:val="1474"/>
      </w:trPr>
      <w:tc>
        <w:tcPr>
          <w:tcW w:w="7541" w:type="dxa"/>
          <w:shd w:val="clear" w:color="auto" w:fill="auto"/>
        </w:tcPr>
        <w:p w14:paraId="00E36A3A" w14:textId="6795FBB7" w:rsidR="00E41FB8" w:rsidRDefault="00E41FB8" w:rsidP="004360D8">
          <w:pPr>
            <w:tabs>
              <w:tab w:val="left" w:pos="1035"/>
            </w:tabs>
          </w:pPr>
        </w:p>
        <w:p w14:paraId="2F6EF17D" w14:textId="77777777" w:rsidR="00E41FB8" w:rsidRPr="0081011A" w:rsidRDefault="00E41FB8" w:rsidP="004360D8">
          <w:pPr>
            <w:tabs>
              <w:tab w:val="left" w:pos="2055"/>
            </w:tabs>
          </w:pPr>
          <w:r>
            <w:tab/>
          </w:r>
        </w:p>
      </w:tc>
    </w:tr>
    <w:tr w:rsidR="00E41FB8" w:rsidRPr="00352042" w14:paraId="56490081" w14:textId="77777777" w:rsidTr="00E41FB8">
      <w:trPr>
        <w:trHeight w:hRule="exact" w:val="851"/>
      </w:trPr>
      <w:tc>
        <w:tcPr>
          <w:tcW w:w="7541" w:type="dxa"/>
          <w:shd w:val="clear" w:color="auto" w:fill="auto"/>
        </w:tcPr>
        <w:p w14:paraId="68D0DDCD" w14:textId="77777777" w:rsidR="00E41FB8" w:rsidRPr="004360D8" w:rsidRDefault="00E41FB8" w:rsidP="004360D8"/>
      </w:tc>
    </w:tr>
  </w:tbl>
  <w:p w14:paraId="49A549FA" w14:textId="77777777" w:rsidR="00E41FB8" w:rsidRPr="00654CF2" w:rsidRDefault="00E41FB8" w:rsidP="006C5F51">
    <w:pPr>
      <w:pStyle w:val="Deloitteaddress"/>
      <w:rPr>
        <w:lang w:val="pl-PL"/>
      </w:rPr>
    </w:pPr>
    <w:r w:rsidRPr="006C5F51">
      <w:rPr>
        <w:lang w:val="pl-PL"/>
      </w:rPr>
      <w:tab/>
    </w:r>
    <w:r w:rsidRPr="006C5F51">
      <w:rPr>
        <w:lang w:val="pl-PL"/>
      </w:rPr>
      <w:tab/>
    </w:r>
    <w:r w:rsidRPr="006C5F51">
      <w:rPr>
        <w:lang w:val="pl-PL"/>
      </w:rPr>
      <w:tab/>
    </w:r>
    <w:r w:rsidRPr="006C5F51">
      <w:rPr>
        <w:lang w:val="pl-PL"/>
      </w:rPr>
      <w:tab/>
    </w:r>
    <w:r w:rsidRPr="006C5F51">
      <w:rPr>
        <w:lang w:val="pl-PL"/>
      </w:rPr>
      <w:tab/>
    </w:r>
    <w:r w:rsidRPr="006C5F51">
      <w:rPr>
        <w:lang w:val="pl-PL"/>
      </w:rPr>
      <w:tab/>
    </w:r>
    <w:r w:rsidRPr="006C5F51">
      <w:rPr>
        <w:lang w:val="pl-PL"/>
      </w:rPr>
      <w:tab/>
    </w:r>
    <w:r w:rsidRPr="006C5F51">
      <w:rPr>
        <w:lang w:val="pl-PL"/>
      </w:rPr>
      <w:tab/>
    </w:r>
    <w:r w:rsidRPr="006C5F51">
      <w:rPr>
        <w:lang w:val="pl-PL"/>
      </w:rPr>
      <w:tab/>
    </w:r>
  </w:p>
  <w:p w14:paraId="6513D1FC" w14:textId="77777777" w:rsidR="00E41FB8" w:rsidRDefault="00E41FB8">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32224C" w14:textId="77777777" w:rsidR="00E41FB8" w:rsidRDefault="00E41FB8">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vertAnchor="page" w:tblpY="568"/>
      <w:tblOverlap w:val="never"/>
      <w:tblW w:w="9781" w:type="dxa"/>
      <w:tblLayout w:type="fixed"/>
      <w:tblCellMar>
        <w:left w:w="0" w:type="dxa"/>
        <w:right w:w="0" w:type="dxa"/>
      </w:tblCellMar>
      <w:tblLook w:val="04A0" w:firstRow="1" w:lastRow="0" w:firstColumn="1" w:lastColumn="0" w:noHBand="0" w:noVBand="1"/>
    </w:tblPr>
    <w:tblGrid>
      <w:gridCol w:w="7541"/>
      <w:gridCol w:w="2240"/>
    </w:tblGrid>
    <w:tr w:rsidR="00E41FB8" w:rsidRPr="00352042" w14:paraId="73DC6F61" w14:textId="77777777" w:rsidTr="00820E66">
      <w:trPr>
        <w:trHeight w:hRule="exact" w:val="1474"/>
      </w:trPr>
      <w:tc>
        <w:tcPr>
          <w:tcW w:w="7541" w:type="dxa"/>
          <w:shd w:val="clear" w:color="auto" w:fill="auto"/>
        </w:tcPr>
        <w:p w14:paraId="02149C12" w14:textId="77777777" w:rsidR="00E41FB8" w:rsidRPr="0081011A" w:rsidRDefault="00E41FB8" w:rsidP="004360D8">
          <w:pPr>
            <w:tabs>
              <w:tab w:val="left" w:pos="2055"/>
            </w:tabs>
          </w:pPr>
        </w:p>
      </w:tc>
      <w:tc>
        <w:tcPr>
          <w:tcW w:w="2240" w:type="dxa"/>
          <w:vMerge w:val="restart"/>
          <w:shd w:val="clear" w:color="auto" w:fill="auto"/>
        </w:tcPr>
        <w:p w14:paraId="6BB402CD" w14:textId="77777777" w:rsidR="00E41FB8" w:rsidRPr="004360D8" w:rsidRDefault="00E41FB8" w:rsidP="004360D8">
          <w:pPr>
            <w:pStyle w:val="Deloitteaddress"/>
            <w:rPr>
              <w:lang w:val="pl-PL"/>
            </w:rPr>
          </w:pPr>
        </w:p>
      </w:tc>
    </w:tr>
    <w:tr w:rsidR="00E41FB8" w:rsidRPr="00352042" w14:paraId="20FFB45D" w14:textId="77777777" w:rsidTr="00820E66">
      <w:trPr>
        <w:trHeight w:hRule="exact" w:val="851"/>
      </w:trPr>
      <w:tc>
        <w:tcPr>
          <w:tcW w:w="7541" w:type="dxa"/>
          <w:shd w:val="clear" w:color="auto" w:fill="auto"/>
        </w:tcPr>
        <w:p w14:paraId="6AA9C536" w14:textId="77777777" w:rsidR="00E41FB8" w:rsidRPr="004360D8" w:rsidRDefault="00E41FB8" w:rsidP="004360D8"/>
      </w:tc>
      <w:tc>
        <w:tcPr>
          <w:tcW w:w="2240" w:type="dxa"/>
          <w:vMerge/>
          <w:shd w:val="clear" w:color="auto" w:fill="auto"/>
        </w:tcPr>
        <w:p w14:paraId="0DFF94E4" w14:textId="77777777" w:rsidR="00E41FB8" w:rsidRPr="004360D8" w:rsidRDefault="00E41FB8" w:rsidP="004360D8"/>
      </w:tc>
    </w:tr>
  </w:tbl>
  <w:p w14:paraId="0CB71CD8" w14:textId="77777777" w:rsidR="00E41FB8" w:rsidRPr="00654CF2" w:rsidRDefault="00E41FB8" w:rsidP="006C5F51">
    <w:pPr>
      <w:pStyle w:val="Deloitteaddress"/>
      <w:rPr>
        <w:lang w:val="pl-PL"/>
      </w:rPr>
    </w:pPr>
    <w:r w:rsidRPr="006C5F51">
      <w:rPr>
        <w:lang w:val="pl-PL"/>
      </w:rPr>
      <w:tab/>
    </w:r>
    <w:r w:rsidRPr="006C5F51">
      <w:rPr>
        <w:lang w:val="pl-PL"/>
      </w:rPr>
      <w:tab/>
    </w:r>
    <w:r w:rsidRPr="006C5F51">
      <w:rPr>
        <w:lang w:val="pl-PL"/>
      </w:rPr>
      <w:tab/>
    </w:r>
    <w:r w:rsidRPr="006C5F51">
      <w:rPr>
        <w:lang w:val="pl-PL"/>
      </w:rPr>
      <w:tab/>
    </w:r>
    <w:r w:rsidRPr="006C5F51">
      <w:rPr>
        <w:lang w:val="pl-PL"/>
      </w:rPr>
      <w:tab/>
    </w:r>
    <w:r w:rsidRPr="006C5F51">
      <w:rPr>
        <w:lang w:val="pl-PL"/>
      </w:rPr>
      <w:tab/>
    </w:r>
    <w:r w:rsidRPr="006C5F51">
      <w:rPr>
        <w:lang w:val="pl-PL"/>
      </w:rPr>
      <w:tab/>
    </w:r>
    <w:r w:rsidRPr="006C5F51">
      <w:rPr>
        <w:lang w:val="pl-PL"/>
      </w:rPr>
      <w:tab/>
    </w:r>
    <w:r w:rsidRPr="006C5F51">
      <w:rPr>
        <w:lang w:val="pl-PL"/>
      </w:rPr>
      <w:tab/>
    </w:r>
  </w:p>
  <w:p w14:paraId="67DA41C4" w14:textId="77777777" w:rsidR="00E41FB8" w:rsidRDefault="00E41FB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34B6BCA8"/>
    <w:lvl w:ilvl="0">
      <w:start w:val="1"/>
      <w:numFmt w:val="bullet"/>
      <w:pStyle w:val="Listapunktowana"/>
      <w:lvlText w:val=""/>
      <w:lvlJc w:val="left"/>
      <w:pPr>
        <w:tabs>
          <w:tab w:val="num" w:pos="360"/>
        </w:tabs>
        <w:ind w:left="360" w:hanging="360"/>
      </w:pPr>
      <w:rPr>
        <w:rFonts w:ascii="Symbol" w:hAnsi="Symbol" w:hint="default"/>
      </w:rPr>
    </w:lvl>
  </w:abstractNum>
  <w:abstractNum w:abstractNumId="1">
    <w:nsid w:val="02AC26A0"/>
    <w:multiLevelType w:val="hybridMultilevel"/>
    <w:tmpl w:val="CAC47E8A"/>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32C5417"/>
    <w:multiLevelType w:val="hybridMultilevel"/>
    <w:tmpl w:val="5FA00C0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4333776"/>
    <w:multiLevelType w:val="hybridMultilevel"/>
    <w:tmpl w:val="CAC47E8A"/>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486443A"/>
    <w:multiLevelType w:val="hybridMultilevel"/>
    <w:tmpl w:val="7408D61E"/>
    <w:lvl w:ilvl="0" w:tplc="6324D864">
      <w:start w:val="1"/>
      <w:numFmt w:val="bullet"/>
      <w:lvlText w:val="-"/>
      <w:lvlJc w:val="left"/>
      <w:pPr>
        <w:ind w:left="720" w:hanging="360"/>
      </w:pPr>
      <w:rPr>
        <w:rFonts w:ascii="Verdana" w:hAnsi="Verdana"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8332A2D"/>
    <w:multiLevelType w:val="hybridMultilevel"/>
    <w:tmpl w:val="7246602A"/>
    <w:lvl w:ilvl="0" w:tplc="F5C63CA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8AB47DF"/>
    <w:multiLevelType w:val="hybridMultilevel"/>
    <w:tmpl w:val="DAB260A8"/>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
    <w:nsid w:val="096462E4"/>
    <w:multiLevelType w:val="hybridMultilevel"/>
    <w:tmpl w:val="4182719A"/>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nsid w:val="0A4F1D6A"/>
    <w:multiLevelType w:val="hybridMultilevel"/>
    <w:tmpl w:val="3B360B6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nsid w:val="0C181679"/>
    <w:multiLevelType w:val="hybridMultilevel"/>
    <w:tmpl w:val="E218562A"/>
    <w:lvl w:ilvl="0" w:tplc="7A360BF8">
      <w:start w:val="1"/>
      <w:numFmt w:val="decimal"/>
      <w:lvlText w:val="%1."/>
      <w:lvlJc w:val="left"/>
      <w:pPr>
        <w:ind w:left="360" w:hanging="360"/>
      </w:pPr>
      <w:rPr>
        <w:rFonts w:hint="default"/>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nsid w:val="0C59673B"/>
    <w:multiLevelType w:val="hybridMultilevel"/>
    <w:tmpl w:val="18861254"/>
    <w:lvl w:ilvl="0" w:tplc="F5C63CA2">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nsid w:val="0C886BD1"/>
    <w:multiLevelType w:val="hybridMultilevel"/>
    <w:tmpl w:val="F2FE8922"/>
    <w:lvl w:ilvl="0" w:tplc="E0EC5200">
      <w:start w:val="1"/>
      <w:numFmt w:val="bullet"/>
      <w:lvlText w:val="□"/>
      <w:lvlJc w:val="left"/>
      <w:pPr>
        <w:ind w:left="720" w:hanging="360"/>
      </w:pPr>
      <w:rPr>
        <w:rFonts w:ascii="Verdana" w:hAnsi="Verdana" w:hint="default"/>
      </w:rPr>
    </w:lvl>
    <w:lvl w:ilvl="1" w:tplc="08090003">
      <w:start w:val="1"/>
      <w:numFmt w:val="bullet"/>
      <w:lvlText w:val="o"/>
      <w:lvlJc w:val="left"/>
      <w:pPr>
        <w:ind w:left="927"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0D4F44F7"/>
    <w:multiLevelType w:val="hybridMultilevel"/>
    <w:tmpl w:val="E42A9B12"/>
    <w:lvl w:ilvl="0" w:tplc="0809000F">
      <w:start w:val="1"/>
      <w:numFmt w:val="decimal"/>
      <w:lvlText w:val="%1."/>
      <w:lvlJc w:val="left"/>
      <w:pPr>
        <w:ind w:left="720" w:hanging="360"/>
      </w:pPr>
    </w:lvl>
    <w:lvl w:ilvl="1" w:tplc="68002EE0">
      <w:start w:val="1"/>
      <w:numFmt w:val="lowerLetter"/>
      <w:lvlText w:val="%2."/>
      <w:lvlJc w:val="left"/>
      <w:pPr>
        <w:ind w:left="1440" w:hanging="360"/>
      </w:pPr>
    </w:lvl>
    <w:lvl w:ilvl="2" w:tplc="57A25C04">
      <w:start w:val="1"/>
      <w:numFmt w:val="decimal"/>
      <w:lvlText w:val="%3)"/>
      <w:lvlJc w:val="left"/>
      <w:pPr>
        <w:ind w:left="2160" w:hanging="180"/>
      </w:pPr>
      <w:rPr>
        <w:rFonts w:hint="default"/>
      </w:rPr>
    </w:lvl>
    <w:lvl w:ilvl="3" w:tplc="0415001B">
      <w:start w:val="1"/>
      <w:numFmt w:val="lowerRoman"/>
      <w:lvlText w:val="%4."/>
      <w:lvlJc w:val="right"/>
      <w:pPr>
        <w:ind w:left="2880" w:hanging="360"/>
      </w:pPr>
    </w:lvl>
    <w:lvl w:ilvl="4" w:tplc="57A25C04">
      <w:start w:val="1"/>
      <w:numFmt w:val="decimal"/>
      <w:lvlText w:val="%5)"/>
      <w:lvlJc w:val="left"/>
      <w:pPr>
        <w:ind w:left="3600" w:hanging="360"/>
      </w:pPr>
      <w:rPr>
        <w:rFonts w:hint="default"/>
      </w:r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0D66233B"/>
    <w:multiLevelType w:val="hybridMultilevel"/>
    <w:tmpl w:val="116A4BCA"/>
    <w:lvl w:ilvl="0" w:tplc="F5C63CA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103C79F9"/>
    <w:multiLevelType w:val="hybridMultilevel"/>
    <w:tmpl w:val="AB6CC394"/>
    <w:lvl w:ilvl="0" w:tplc="F5C63CA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10DE4529"/>
    <w:multiLevelType w:val="hybridMultilevel"/>
    <w:tmpl w:val="FA1A3B0C"/>
    <w:lvl w:ilvl="0" w:tplc="563EDC9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10F5407A"/>
    <w:multiLevelType w:val="hybridMultilevel"/>
    <w:tmpl w:val="F6107AC6"/>
    <w:lvl w:ilvl="0" w:tplc="8846571C">
      <w:start w:val="1"/>
      <w:numFmt w:val="lowerRoman"/>
      <w:lvlText w:val="%1."/>
      <w:lvlJc w:val="righ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12242592"/>
    <w:multiLevelType w:val="hybridMultilevel"/>
    <w:tmpl w:val="10B44416"/>
    <w:lvl w:ilvl="0" w:tplc="0415001B">
      <w:start w:val="1"/>
      <w:numFmt w:val="low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125A45DD"/>
    <w:multiLevelType w:val="hybridMultilevel"/>
    <w:tmpl w:val="ACFCB8F4"/>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130B4FB7"/>
    <w:multiLevelType w:val="hybridMultilevel"/>
    <w:tmpl w:val="44783668"/>
    <w:lvl w:ilvl="0" w:tplc="0415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7C1E2FDA">
      <w:start w:val="1"/>
      <w:numFmt w:val="lowerLetter"/>
      <w:lvlText w:val="%6)"/>
      <w:lvlJc w:val="left"/>
      <w:pPr>
        <w:ind w:left="4848" w:hanging="708"/>
      </w:pPr>
      <w:rPr>
        <w:rFonts w:hint="default"/>
      </w:r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132D5628"/>
    <w:multiLevelType w:val="hybridMultilevel"/>
    <w:tmpl w:val="FC04D588"/>
    <w:lvl w:ilvl="0" w:tplc="F5C63CA2">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nsid w:val="135E387B"/>
    <w:multiLevelType w:val="hybridMultilevel"/>
    <w:tmpl w:val="1BB44B68"/>
    <w:lvl w:ilvl="0" w:tplc="F5C63CA2">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158838C7"/>
    <w:multiLevelType w:val="hybridMultilevel"/>
    <w:tmpl w:val="C5E4686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179976E7"/>
    <w:multiLevelType w:val="hybridMultilevel"/>
    <w:tmpl w:val="C7884D64"/>
    <w:lvl w:ilvl="0" w:tplc="661CBF36">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17D50475"/>
    <w:multiLevelType w:val="hybridMultilevel"/>
    <w:tmpl w:val="4182719A"/>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nsid w:val="18F93B05"/>
    <w:multiLevelType w:val="hybridMultilevel"/>
    <w:tmpl w:val="F0D0F1CC"/>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1AF440C6"/>
    <w:multiLevelType w:val="hybridMultilevel"/>
    <w:tmpl w:val="C11C0824"/>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1C871B72"/>
    <w:multiLevelType w:val="hybridMultilevel"/>
    <w:tmpl w:val="21B2229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nsid w:val="1E555358"/>
    <w:multiLevelType w:val="hybridMultilevel"/>
    <w:tmpl w:val="48C052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1F2200E5"/>
    <w:multiLevelType w:val="hybridMultilevel"/>
    <w:tmpl w:val="E5DCADC0"/>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1FFA6FDD"/>
    <w:multiLevelType w:val="hybridMultilevel"/>
    <w:tmpl w:val="44F4CD14"/>
    <w:lvl w:ilvl="0" w:tplc="F77E2596">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2068004C"/>
    <w:multiLevelType w:val="hybridMultilevel"/>
    <w:tmpl w:val="977021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21A02C68"/>
    <w:multiLevelType w:val="hybridMultilevel"/>
    <w:tmpl w:val="F6105A38"/>
    <w:lvl w:ilvl="0" w:tplc="04150019">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21BC5F00"/>
    <w:multiLevelType w:val="hybridMultilevel"/>
    <w:tmpl w:val="061A9524"/>
    <w:lvl w:ilvl="0" w:tplc="06925EBE">
      <w:start w:val="1"/>
      <w:numFmt w:val="lowerLetter"/>
      <w:lvlText w:val="%1."/>
      <w:lvlJc w:val="left"/>
      <w:pPr>
        <w:ind w:left="720" w:hanging="360"/>
      </w:pPr>
      <w:rPr>
        <w:rFonts w:ascii="Verdana" w:eastAsiaTheme="minorEastAsia" w:hAnsi="Verdana" w:cstheme="minorBidi"/>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nsid w:val="223C010F"/>
    <w:multiLevelType w:val="hybridMultilevel"/>
    <w:tmpl w:val="C12893F4"/>
    <w:lvl w:ilvl="0" w:tplc="04150019">
      <w:start w:val="1"/>
      <w:numFmt w:val="lowerLetter"/>
      <w:lvlText w:val="%1."/>
      <w:lvlJc w:val="left"/>
      <w:pPr>
        <w:ind w:left="720" w:hanging="360"/>
      </w:pPr>
    </w:lvl>
    <w:lvl w:ilvl="1" w:tplc="0409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23D73826"/>
    <w:multiLevelType w:val="hybridMultilevel"/>
    <w:tmpl w:val="E71A76B2"/>
    <w:lvl w:ilvl="0" w:tplc="7A360BF8">
      <w:start w:val="1"/>
      <w:numFmt w:val="decimal"/>
      <w:lvlText w:val="%1."/>
      <w:lvlJc w:val="left"/>
      <w:pPr>
        <w:ind w:left="360" w:hanging="360"/>
      </w:pPr>
      <w:rPr>
        <w:rFonts w:hint="default"/>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nsid w:val="24330084"/>
    <w:multiLevelType w:val="hybridMultilevel"/>
    <w:tmpl w:val="F7E6F9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243B19F0"/>
    <w:multiLevelType w:val="hybridMultilevel"/>
    <w:tmpl w:val="97343D6E"/>
    <w:lvl w:ilvl="0" w:tplc="C4941F76">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260A0551"/>
    <w:multiLevelType w:val="hybridMultilevel"/>
    <w:tmpl w:val="2612DF74"/>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9">
    <w:nsid w:val="2665213B"/>
    <w:multiLevelType w:val="hybridMultilevel"/>
    <w:tmpl w:val="E5DCADC0"/>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2674746A"/>
    <w:multiLevelType w:val="hybridMultilevel"/>
    <w:tmpl w:val="CCC65B0E"/>
    <w:lvl w:ilvl="0" w:tplc="7A360BF8">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nsid w:val="28266752"/>
    <w:multiLevelType w:val="hybridMultilevel"/>
    <w:tmpl w:val="2190F0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28C71841"/>
    <w:multiLevelType w:val="hybridMultilevel"/>
    <w:tmpl w:val="3F60CFB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299F716E"/>
    <w:multiLevelType w:val="hybridMultilevel"/>
    <w:tmpl w:val="AC98E12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4">
    <w:nsid w:val="2B1576B4"/>
    <w:multiLevelType w:val="hybridMultilevel"/>
    <w:tmpl w:val="009A538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5">
    <w:nsid w:val="2BCF6ED6"/>
    <w:multiLevelType w:val="hybridMultilevel"/>
    <w:tmpl w:val="360CE534"/>
    <w:lvl w:ilvl="0" w:tplc="F5C63CA2">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6">
    <w:nsid w:val="2CCC3CF9"/>
    <w:multiLevelType w:val="hybridMultilevel"/>
    <w:tmpl w:val="1EB8D9DC"/>
    <w:lvl w:ilvl="0" w:tplc="12E2CB60">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2D5B317D"/>
    <w:multiLevelType w:val="hybridMultilevel"/>
    <w:tmpl w:val="65166BCA"/>
    <w:lvl w:ilvl="0" w:tplc="F5C63CA2">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8">
    <w:nsid w:val="2F103430"/>
    <w:multiLevelType w:val="hybridMultilevel"/>
    <w:tmpl w:val="CD3E4C34"/>
    <w:lvl w:ilvl="0" w:tplc="F3DE2C3C">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2FC01ABC"/>
    <w:multiLevelType w:val="hybridMultilevel"/>
    <w:tmpl w:val="8742741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335A35DE"/>
    <w:multiLevelType w:val="hybridMultilevel"/>
    <w:tmpl w:val="4182719A"/>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1">
    <w:nsid w:val="34224AA6"/>
    <w:multiLevelType w:val="hybridMultilevel"/>
    <w:tmpl w:val="03704736"/>
    <w:lvl w:ilvl="0" w:tplc="04150019">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343E6F50"/>
    <w:multiLevelType w:val="hybridMultilevel"/>
    <w:tmpl w:val="241E0D1E"/>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347F340C"/>
    <w:multiLevelType w:val="hybridMultilevel"/>
    <w:tmpl w:val="CE205756"/>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34E917DF"/>
    <w:multiLevelType w:val="hybridMultilevel"/>
    <w:tmpl w:val="D41A868E"/>
    <w:lvl w:ilvl="0" w:tplc="04150019">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nsid w:val="359B47DF"/>
    <w:multiLevelType w:val="hybridMultilevel"/>
    <w:tmpl w:val="2D1A84D4"/>
    <w:lvl w:ilvl="0" w:tplc="F5C63CA2">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6">
    <w:nsid w:val="395E02AE"/>
    <w:multiLevelType w:val="hybridMultilevel"/>
    <w:tmpl w:val="7ED6723C"/>
    <w:lvl w:ilvl="0" w:tplc="7A360BF8">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7">
    <w:nsid w:val="3AD06BA2"/>
    <w:multiLevelType w:val="hybridMultilevel"/>
    <w:tmpl w:val="BD5E41D6"/>
    <w:lvl w:ilvl="0" w:tplc="0415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nsid w:val="3B33513F"/>
    <w:multiLevelType w:val="hybridMultilevel"/>
    <w:tmpl w:val="5FBE6682"/>
    <w:lvl w:ilvl="0" w:tplc="16947CD4">
      <w:start w:val="1"/>
      <w:numFmt w:val="decimal"/>
      <w:lvlText w:val="%1."/>
      <w:lvlJc w:val="left"/>
      <w:pPr>
        <w:ind w:left="360" w:hanging="360"/>
      </w:pPr>
      <w:rPr>
        <w:rFonts w:ascii="Verdana" w:hAnsi="Verdana"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9">
    <w:nsid w:val="3CBD61B2"/>
    <w:multiLevelType w:val="hybridMultilevel"/>
    <w:tmpl w:val="7ED6723C"/>
    <w:lvl w:ilvl="0" w:tplc="7A360BF8">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0">
    <w:nsid w:val="3D024184"/>
    <w:multiLevelType w:val="multilevel"/>
    <w:tmpl w:val="D508338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353"/>
        </w:tabs>
        <w:ind w:left="1353" w:hanging="360"/>
      </w:pPr>
      <w:rPr>
        <w:rFonts w:hint="default"/>
        <w:sz w:val="20"/>
        <w:szCs w:val="20"/>
      </w:rPr>
    </w:lvl>
    <w:lvl w:ilvl="2">
      <w:start w:val="4"/>
      <w:numFmt w:val="decimal"/>
      <w:lvlText w:val="%3."/>
      <w:lvlJc w:val="left"/>
      <w:pPr>
        <w:tabs>
          <w:tab w:val="num" w:pos="505"/>
        </w:tabs>
        <w:ind w:left="505" w:hanging="363"/>
      </w:pPr>
      <w:rPr>
        <w:b w:val="0"/>
        <w:i w:val="0"/>
      </w:rPr>
    </w:lvl>
    <w:lvl w:ilvl="3">
      <w:start w:val="1"/>
      <w:numFmt w:val="decimal"/>
      <w:lvlText w:val="%4."/>
      <w:lvlJc w:val="left"/>
      <w:pPr>
        <w:tabs>
          <w:tab w:val="num" w:pos="360"/>
        </w:tabs>
        <w:ind w:left="36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1">
    <w:nsid w:val="3DE81FC7"/>
    <w:multiLevelType w:val="hybridMultilevel"/>
    <w:tmpl w:val="948E9106"/>
    <w:lvl w:ilvl="0" w:tplc="05B0A238">
      <w:start w:val="1"/>
      <w:numFmt w:val="decimal"/>
      <w:lvlText w:val="%1."/>
      <w:lvlJc w:val="left"/>
      <w:pPr>
        <w:ind w:left="360" w:hanging="360"/>
      </w:pPr>
      <w:rPr>
        <w:rFonts w:ascii="Verdana" w:hAnsi="Verdana"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2">
    <w:nsid w:val="3ED64EF6"/>
    <w:multiLevelType w:val="hybridMultilevel"/>
    <w:tmpl w:val="1EB8D9DC"/>
    <w:lvl w:ilvl="0" w:tplc="12E2CB60">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3EE9232F"/>
    <w:multiLevelType w:val="hybridMultilevel"/>
    <w:tmpl w:val="A4365344"/>
    <w:lvl w:ilvl="0" w:tplc="F5C63CA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nsid w:val="41A80149"/>
    <w:multiLevelType w:val="hybridMultilevel"/>
    <w:tmpl w:val="513E2D44"/>
    <w:lvl w:ilvl="0" w:tplc="0415001B">
      <w:start w:val="1"/>
      <w:numFmt w:val="low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42B14474"/>
    <w:multiLevelType w:val="hybridMultilevel"/>
    <w:tmpl w:val="FE58FE7A"/>
    <w:lvl w:ilvl="0" w:tplc="AF5AA42E">
      <w:start w:val="1"/>
      <w:numFmt w:val="decimal"/>
      <w:lvlText w:val="A.%1."/>
      <w:lvlJc w:val="left"/>
      <w:pPr>
        <w:ind w:left="720" w:hanging="360"/>
      </w:pPr>
      <w:rPr>
        <w:rFonts w:hint="default"/>
      </w:rPr>
    </w:lvl>
    <w:lvl w:ilvl="1" w:tplc="68002EE0">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6">
    <w:nsid w:val="453246A5"/>
    <w:multiLevelType w:val="multilevel"/>
    <w:tmpl w:val="D44AB546"/>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sz w:val="18"/>
      </w:rPr>
    </w:lvl>
    <w:lvl w:ilvl="2">
      <w:start w:val="4"/>
      <w:numFmt w:val="decimal"/>
      <w:lvlText w:val="%3."/>
      <w:lvlJc w:val="left"/>
      <w:pPr>
        <w:tabs>
          <w:tab w:val="num" w:pos="505"/>
        </w:tabs>
        <w:ind w:left="505" w:hanging="363"/>
      </w:pPr>
      <w:rPr>
        <w:b w:val="0"/>
        <w:i w:val="0"/>
      </w:rPr>
    </w:lvl>
    <w:lvl w:ilvl="3">
      <w:start w:val="1"/>
      <w:numFmt w:val="decimal"/>
      <w:lvlText w:val="%4."/>
      <w:lvlJc w:val="left"/>
      <w:pPr>
        <w:tabs>
          <w:tab w:val="num" w:pos="360"/>
        </w:tabs>
        <w:ind w:left="36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7">
    <w:nsid w:val="4666673B"/>
    <w:multiLevelType w:val="hybridMultilevel"/>
    <w:tmpl w:val="8BF818E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470123C5"/>
    <w:multiLevelType w:val="hybridMultilevel"/>
    <w:tmpl w:val="EDAC8F50"/>
    <w:lvl w:ilvl="0" w:tplc="0415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7C1E2FDA">
      <w:start w:val="1"/>
      <w:numFmt w:val="lowerLetter"/>
      <w:lvlText w:val="%6)"/>
      <w:lvlJc w:val="left"/>
      <w:pPr>
        <w:ind w:left="4848" w:hanging="708"/>
      </w:pPr>
      <w:rPr>
        <w:rFonts w:hint="default"/>
      </w:r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9">
    <w:nsid w:val="476412D8"/>
    <w:multiLevelType w:val="hybridMultilevel"/>
    <w:tmpl w:val="6EC05BFC"/>
    <w:lvl w:ilvl="0" w:tplc="7806F248">
      <w:start w:val="1"/>
      <w:numFmt w:val="decimal"/>
      <w:lvlText w:val="B.%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0">
    <w:nsid w:val="478C0E7F"/>
    <w:multiLevelType w:val="hybridMultilevel"/>
    <w:tmpl w:val="C35ADAC2"/>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482F656F"/>
    <w:multiLevelType w:val="hybridMultilevel"/>
    <w:tmpl w:val="03704736"/>
    <w:lvl w:ilvl="0" w:tplc="04150019">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nsid w:val="48510205"/>
    <w:multiLevelType w:val="hybridMultilevel"/>
    <w:tmpl w:val="009A538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3">
    <w:nsid w:val="488421F3"/>
    <w:multiLevelType w:val="hybridMultilevel"/>
    <w:tmpl w:val="5B2036F8"/>
    <w:lvl w:ilvl="0" w:tplc="04150017">
      <w:start w:val="1"/>
      <w:numFmt w:val="lowerLetter"/>
      <w:lvlText w:val="%1)"/>
      <w:lvlJc w:val="left"/>
      <w:pPr>
        <w:ind w:left="720" w:hanging="360"/>
      </w:pPr>
      <w:rPr>
        <w:b w:val="0"/>
        <w:sz w:val="20"/>
        <w:szCs w:val="20"/>
      </w:rPr>
    </w:lvl>
    <w:lvl w:ilvl="1" w:tplc="4A8441C8">
      <w:start w:val="1"/>
      <w:numFmt w:val="bullet"/>
      <w:lvlText w:val="•"/>
      <w:lvlJc w:val="left"/>
      <w:pPr>
        <w:ind w:left="1790" w:hanging="710"/>
      </w:pPr>
      <w:rPr>
        <w:rFonts w:ascii="Verdana" w:eastAsiaTheme="minorEastAsia" w:hAnsi="Verdana" w:cstheme="minorBidi"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nsid w:val="4913210B"/>
    <w:multiLevelType w:val="hybridMultilevel"/>
    <w:tmpl w:val="29B4332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5">
    <w:nsid w:val="4C935C48"/>
    <w:multiLevelType w:val="hybridMultilevel"/>
    <w:tmpl w:val="EE34F066"/>
    <w:lvl w:ilvl="0" w:tplc="7A360BF8">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6">
    <w:nsid w:val="4D0322F0"/>
    <w:multiLevelType w:val="hybridMultilevel"/>
    <w:tmpl w:val="1C14A720"/>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nsid w:val="4E6F2F7F"/>
    <w:multiLevelType w:val="hybridMultilevel"/>
    <w:tmpl w:val="C38A0E9A"/>
    <w:lvl w:ilvl="0" w:tplc="04150019">
      <w:start w:val="1"/>
      <w:numFmt w:val="lowerLetter"/>
      <w:lvlText w:val="%1."/>
      <w:lvlJc w:val="left"/>
      <w:pPr>
        <w:ind w:left="720" w:hanging="360"/>
      </w:pPr>
      <w:rPr>
        <w:b w:val="0"/>
        <w:sz w:val="20"/>
        <w:szCs w:val="20"/>
      </w:rPr>
    </w:lvl>
    <w:lvl w:ilvl="1" w:tplc="4A8441C8">
      <w:start w:val="1"/>
      <w:numFmt w:val="bullet"/>
      <w:lvlText w:val="•"/>
      <w:lvlJc w:val="left"/>
      <w:pPr>
        <w:ind w:left="1790" w:hanging="710"/>
      </w:pPr>
      <w:rPr>
        <w:rFonts w:ascii="Verdana" w:eastAsiaTheme="minorEastAsia" w:hAnsi="Verdana" w:cstheme="minorBidi"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nsid w:val="50F91F13"/>
    <w:multiLevelType w:val="hybridMultilevel"/>
    <w:tmpl w:val="B08A128A"/>
    <w:lvl w:ilvl="0" w:tplc="9E7C7B28">
      <w:start w:val="1"/>
      <w:numFmt w:val="decimal"/>
      <w:lvlText w:val="%1."/>
      <w:lvlJc w:val="left"/>
      <w:pPr>
        <w:ind w:left="360" w:hanging="360"/>
      </w:pPr>
      <w:rPr>
        <w:rFonts w:ascii="Verdana" w:hAnsi="Verdana"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9">
    <w:nsid w:val="513E7B36"/>
    <w:multiLevelType w:val="hybridMultilevel"/>
    <w:tmpl w:val="47226F46"/>
    <w:lvl w:ilvl="0" w:tplc="F5C63CA2">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0">
    <w:nsid w:val="51666FEC"/>
    <w:multiLevelType w:val="hybridMultilevel"/>
    <w:tmpl w:val="0AACB36A"/>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nsid w:val="52042FBF"/>
    <w:multiLevelType w:val="hybridMultilevel"/>
    <w:tmpl w:val="FEA233DC"/>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nsid w:val="525F4CA1"/>
    <w:multiLevelType w:val="hybridMultilevel"/>
    <w:tmpl w:val="F3886C64"/>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nsid w:val="53C3387F"/>
    <w:multiLevelType w:val="hybridMultilevel"/>
    <w:tmpl w:val="41B405BC"/>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nsid w:val="551E30FE"/>
    <w:multiLevelType w:val="hybridMultilevel"/>
    <w:tmpl w:val="1C14A720"/>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nsid w:val="556C50F4"/>
    <w:multiLevelType w:val="hybridMultilevel"/>
    <w:tmpl w:val="6B3653AC"/>
    <w:lvl w:ilvl="0" w:tplc="F5C63CA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nsid w:val="56F545F4"/>
    <w:multiLevelType w:val="hybridMultilevel"/>
    <w:tmpl w:val="F850C478"/>
    <w:lvl w:ilvl="0" w:tplc="B15A56A4">
      <w:start w:val="3"/>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7">
    <w:nsid w:val="57F231CD"/>
    <w:multiLevelType w:val="hybridMultilevel"/>
    <w:tmpl w:val="7ED6723C"/>
    <w:lvl w:ilvl="0" w:tplc="7A360BF8">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8">
    <w:nsid w:val="585D2880"/>
    <w:multiLevelType w:val="hybridMultilevel"/>
    <w:tmpl w:val="360CE534"/>
    <w:lvl w:ilvl="0" w:tplc="F5C63CA2">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9">
    <w:nsid w:val="5A780705"/>
    <w:multiLevelType w:val="hybridMultilevel"/>
    <w:tmpl w:val="A69E68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nsid w:val="5B366F55"/>
    <w:multiLevelType w:val="hybridMultilevel"/>
    <w:tmpl w:val="360CE534"/>
    <w:lvl w:ilvl="0" w:tplc="F5C63CA2">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1">
    <w:nsid w:val="5DE61837"/>
    <w:multiLevelType w:val="hybridMultilevel"/>
    <w:tmpl w:val="7BF83928"/>
    <w:lvl w:ilvl="0" w:tplc="B15A56A4">
      <w:start w:val="3"/>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2">
    <w:nsid w:val="5E4973BC"/>
    <w:multiLevelType w:val="hybridMultilevel"/>
    <w:tmpl w:val="B7085E72"/>
    <w:lvl w:ilvl="0" w:tplc="7A360BF8">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3">
    <w:nsid w:val="5F760A5F"/>
    <w:multiLevelType w:val="hybridMultilevel"/>
    <w:tmpl w:val="E5DCADC0"/>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nsid w:val="600454E9"/>
    <w:multiLevelType w:val="hybridMultilevel"/>
    <w:tmpl w:val="D8D02AA2"/>
    <w:lvl w:ilvl="0" w:tplc="1846A61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5">
    <w:nsid w:val="60C81F18"/>
    <w:multiLevelType w:val="hybridMultilevel"/>
    <w:tmpl w:val="E71A76B2"/>
    <w:lvl w:ilvl="0" w:tplc="7A360BF8">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6">
    <w:nsid w:val="645C6DF1"/>
    <w:multiLevelType w:val="hybridMultilevel"/>
    <w:tmpl w:val="13203690"/>
    <w:lvl w:ilvl="0" w:tplc="9D5EB1B6">
      <w:start w:val="1"/>
      <w:numFmt w:val="decimal"/>
      <w:lvlText w:val="%1."/>
      <w:lvlJc w:val="left"/>
      <w:pPr>
        <w:ind w:left="360" w:hanging="360"/>
      </w:pPr>
      <w:rPr>
        <w:rFonts w:ascii="Verdana" w:hAnsi="Verdana"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7">
    <w:nsid w:val="65037899"/>
    <w:multiLevelType w:val="hybridMultilevel"/>
    <w:tmpl w:val="A4AA99F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nsid w:val="653C6E79"/>
    <w:multiLevelType w:val="hybridMultilevel"/>
    <w:tmpl w:val="BD5C05CC"/>
    <w:lvl w:ilvl="0" w:tplc="0415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9">
    <w:nsid w:val="67305736"/>
    <w:multiLevelType w:val="hybridMultilevel"/>
    <w:tmpl w:val="E0F83260"/>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nsid w:val="693C6EA0"/>
    <w:multiLevelType w:val="hybridMultilevel"/>
    <w:tmpl w:val="7ED6723C"/>
    <w:lvl w:ilvl="0" w:tplc="7A360BF8">
      <w:start w:val="1"/>
      <w:numFmt w:val="decimal"/>
      <w:lvlText w:val="%1."/>
      <w:lvlJc w:val="left"/>
      <w:pPr>
        <w:ind w:left="360" w:hanging="360"/>
      </w:pPr>
      <w:rPr>
        <w:rFonts w:hint="default"/>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1">
    <w:nsid w:val="69437EED"/>
    <w:multiLevelType w:val="hybridMultilevel"/>
    <w:tmpl w:val="01764CE4"/>
    <w:lvl w:ilvl="0" w:tplc="2E002AD0">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nsid w:val="699704A8"/>
    <w:multiLevelType w:val="hybridMultilevel"/>
    <w:tmpl w:val="C36471DE"/>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nsid w:val="699F39C8"/>
    <w:multiLevelType w:val="hybridMultilevel"/>
    <w:tmpl w:val="C8DC1E3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nsid w:val="69ED7A5E"/>
    <w:multiLevelType w:val="hybridMultilevel"/>
    <w:tmpl w:val="7B0E2846"/>
    <w:lvl w:ilvl="0" w:tplc="04150019">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05">
    <w:nsid w:val="6AE058D2"/>
    <w:multiLevelType w:val="hybridMultilevel"/>
    <w:tmpl w:val="96023276"/>
    <w:lvl w:ilvl="0" w:tplc="7A360BF8">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6">
    <w:nsid w:val="6CB81E6E"/>
    <w:multiLevelType w:val="hybridMultilevel"/>
    <w:tmpl w:val="871CAF22"/>
    <w:lvl w:ilvl="0" w:tplc="CC7C3F98">
      <w:start w:val="1"/>
      <w:numFmt w:val="decimal"/>
      <w:lvlText w:val="%1."/>
      <w:lvlJc w:val="left"/>
      <w:pPr>
        <w:ind w:left="360" w:hanging="360"/>
      </w:pPr>
      <w:rPr>
        <w:b w:val="0"/>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7">
    <w:nsid w:val="6D232A48"/>
    <w:multiLevelType w:val="hybridMultilevel"/>
    <w:tmpl w:val="FA1A3B0C"/>
    <w:lvl w:ilvl="0" w:tplc="563EDC9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nsid w:val="6F165C7B"/>
    <w:multiLevelType w:val="hybridMultilevel"/>
    <w:tmpl w:val="7D20A4E2"/>
    <w:lvl w:ilvl="0" w:tplc="57A25C0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9">
    <w:nsid w:val="6F5A1222"/>
    <w:multiLevelType w:val="hybridMultilevel"/>
    <w:tmpl w:val="C242142A"/>
    <w:lvl w:ilvl="0" w:tplc="DFC6342C">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nsid w:val="717E3B60"/>
    <w:multiLevelType w:val="hybridMultilevel"/>
    <w:tmpl w:val="65166BCA"/>
    <w:lvl w:ilvl="0" w:tplc="F5C63CA2">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1">
    <w:nsid w:val="71801D85"/>
    <w:multiLevelType w:val="hybridMultilevel"/>
    <w:tmpl w:val="7DB07082"/>
    <w:lvl w:ilvl="0" w:tplc="2652A04A">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nsid w:val="71BF7528"/>
    <w:multiLevelType w:val="hybridMultilevel"/>
    <w:tmpl w:val="803C00A6"/>
    <w:lvl w:ilvl="0" w:tplc="ED9E7B68">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3">
    <w:nsid w:val="74082578"/>
    <w:multiLevelType w:val="hybridMultilevel"/>
    <w:tmpl w:val="2E5E1ECC"/>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nsid w:val="755D547A"/>
    <w:multiLevelType w:val="hybridMultilevel"/>
    <w:tmpl w:val="3FD8BCF4"/>
    <w:lvl w:ilvl="0" w:tplc="92045140">
      <w:start w:val="3"/>
      <w:numFmt w:val="decimal"/>
      <w:lvlText w:val="%1."/>
      <w:lvlJc w:val="left"/>
      <w:pPr>
        <w:ind w:left="360" w:hanging="360"/>
      </w:pPr>
      <w:rPr>
        <w:rFonts w:ascii="Verdana" w:hAnsi="Verdana"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nsid w:val="75B33644"/>
    <w:multiLevelType w:val="hybridMultilevel"/>
    <w:tmpl w:val="0F66F9F8"/>
    <w:lvl w:ilvl="0" w:tplc="04150019">
      <w:start w:val="1"/>
      <w:numFmt w:val="lowerLetter"/>
      <w:lvlText w:val="%1."/>
      <w:lvlJc w:val="left"/>
      <w:pPr>
        <w:ind w:left="927" w:hanging="360"/>
      </w:p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6">
    <w:nsid w:val="7C41168F"/>
    <w:multiLevelType w:val="hybridMultilevel"/>
    <w:tmpl w:val="2E5E1ECC"/>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nsid w:val="7C633F66"/>
    <w:multiLevelType w:val="hybridMultilevel"/>
    <w:tmpl w:val="7ED6723C"/>
    <w:lvl w:ilvl="0" w:tplc="7A360BF8">
      <w:start w:val="1"/>
      <w:numFmt w:val="decimal"/>
      <w:lvlText w:val="%1."/>
      <w:lvlJc w:val="left"/>
      <w:pPr>
        <w:ind w:left="360" w:hanging="360"/>
      </w:pPr>
      <w:rPr>
        <w:rFonts w:hint="default"/>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8">
    <w:nsid w:val="7CCC6C20"/>
    <w:multiLevelType w:val="hybridMultilevel"/>
    <w:tmpl w:val="B712B602"/>
    <w:lvl w:ilvl="0" w:tplc="84869E00">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nsid w:val="7DC83778"/>
    <w:multiLevelType w:val="hybridMultilevel"/>
    <w:tmpl w:val="5474715C"/>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20">
    <w:nsid w:val="7E780EC0"/>
    <w:multiLevelType w:val="hybridMultilevel"/>
    <w:tmpl w:val="0F323BA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64"/>
  </w:num>
  <w:num w:numId="2">
    <w:abstractNumId w:val="36"/>
  </w:num>
  <w:num w:numId="3">
    <w:abstractNumId w:val="30"/>
  </w:num>
  <w:num w:numId="4">
    <w:abstractNumId w:val="48"/>
  </w:num>
  <w:num w:numId="5">
    <w:abstractNumId w:val="49"/>
  </w:num>
  <w:num w:numId="6">
    <w:abstractNumId w:val="41"/>
  </w:num>
  <w:num w:numId="7">
    <w:abstractNumId w:val="67"/>
  </w:num>
  <w:num w:numId="8">
    <w:abstractNumId w:val="120"/>
  </w:num>
  <w:num w:numId="9">
    <w:abstractNumId w:val="103"/>
  </w:num>
  <w:num w:numId="10">
    <w:abstractNumId w:val="33"/>
  </w:num>
  <w:num w:numId="11">
    <w:abstractNumId w:val="44"/>
  </w:num>
  <w:num w:numId="12">
    <w:abstractNumId w:val="25"/>
  </w:num>
  <w:num w:numId="13">
    <w:abstractNumId w:val="5"/>
  </w:num>
  <w:num w:numId="14">
    <w:abstractNumId w:val="2"/>
  </w:num>
  <w:num w:numId="15">
    <w:abstractNumId w:val="14"/>
  </w:num>
  <w:num w:numId="16">
    <w:abstractNumId w:val="79"/>
  </w:num>
  <w:num w:numId="17">
    <w:abstractNumId w:val="85"/>
  </w:num>
  <w:num w:numId="18">
    <w:abstractNumId w:val="43"/>
  </w:num>
  <w:num w:numId="19">
    <w:abstractNumId w:val="119"/>
  </w:num>
  <w:num w:numId="20">
    <w:abstractNumId w:val="55"/>
  </w:num>
  <w:num w:numId="21">
    <w:abstractNumId w:val="8"/>
  </w:num>
  <w:num w:numId="22">
    <w:abstractNumId w:val="45"/>
  </w:num>
  <w:num w:numId="23">
    <w:abstractNumId w:val="110"/>
  </w:num>
  <w:num w:numId="24">
    <w:abstractNumId w:val="21"/>
  </w:num>
  <w:num w:numId="25">
    <w:abstractNumId w:val="89"/>
  </w:num>
  <w:num w:numId="26">
    <w:abstractNumId w:val="66"/>
  </w:num>
  <w:num w:numId="27">
    <w:abstractNumId w:val="20"/>
  </w:num>
  <w:num w:numId="28">
    <w:abstractNumId w:val="10"/>
  </w:num>
  <w:num w:numId="29">
    <w:abstractNumId w:val="47"/>
  </w:num>
  <w:num w:numId="30">
    <w:abstractNumId w:val="86"/>
  </w:num>
  <w:num w:numId="31">
    <w:abstractNumId w:val="83"/>
  </w:num>
  <w:num w:numId="32">
    <w:abstractNumId w:val="54"/>
  </w:num>
  <w:num w:numId="33">
    <w:abstractNumId w:val="76"/>
  </w:num>
  <w:num w:numId="34">
    <w:abstractNumId w:val="94"/>
  </w:num>
  <w:num w:numId="35">
    <w:abstractNumId w:val="111"/>
  </w:num>
  <w:num w:numId="36">
    <w:abstractNumId w:val="109"/>
  </w:num>
  <w:num w:numId="37">
    <w:abstractNumId w:val="26"/>
  </w:num>
  <w:num w:numId="38">
    <w:abstractNumId w:val="42"/>
  </w:num>
  <w:num w:numId="39">
    <w:abstractNumId w:val="35"/>
  </w:num>
  <w:num w:numId="40">
    <w:abstractNumId w:val="112"/>
  </w:num>
  <w:num w:numId="41">
    <w:abstractNumId w:val="118"/>
  </w:num>
  <w:num w:numId="42">
    <w:abstractNumId w:val="37"/>
  </w:num>
  <w:num w:numId="43">
    <w:abstractNumId w:val="91"/>
  </w:num>
  <w:num w:numId="44">
    <w:abstractNumId w:val="84"/>
  </w:num>
  <w:num w:numId="45">
    <w:abstractNumId w:val="61"/>
  </w:num>
  <w:num w:numId="46">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8"/>
  </w:num>
  <w:num w:numId="49">
    <w:abstractNumId w:val="116"/>
  </w:num>
  <w:num w:numId="50">
    <w:abstractNumId w:val="52"/>
  </w:num>
  <w:num w:numId="51">
    <w:abstractNumId w:val="92"/>
  </w:num>
  <w:num w:numId="52">
    <w:abstractNumId w:val="58"/>
  </w:num>
  <w:num w:numId="53">
    <w:abstractNumId w:val="18"/>
  </w:num>
  <w:num w:numId="54">
    <w:abstractNumId w:val="95"/>
  </w:num>
  <w:num w:numId="55">
    <w:abstractNumId w:val="113"/>
  </w:num>
  <w:num w:numId="56">
    <w:abstractNumId w:val="23"/>
  </w:num>
  <w:num w:numId="57">
    <w:abstractNumId w:val="78"/>
  </w:num>
  <w:num w:numId="58">
    <w:abstractNumId w:val="96"/>
  </w:num>
  <w:num w:numId="59">
    <w:abstractNumId w:val="101"/>
  </w:num>
  <w:num w:numId="60">
    <w:abstractNumId w:val="70"/>
  </w:num>
  <w:num w:numId="61">
    <w:abstractNumId w:val="40"/>
  </w:num>
  <w:num w:numId="62">
    <w:abstractNumId w:val="39"/>
  </w:num>
  <w:num w:numId="63">
    <w:abstractNumId w:val="59"/>
  </w:num>
  <w:num w:numId="64">
    <w:abstractNumId w:val="31"/>
  </w:num>
  <w:num w:numId="65">
    <w:abstractNumId w:val="99"/>
  </w:num>
  <w:num w:numId="66">
    <w:abstractNumId w:val="16"/>
  </w:num>
  <w:num w:numId="67">
    <w:abstractNumId w:val="97"/>
  </w:num>
  <w:num w:numId="68">
    <w:abstractNumId w:val="9"/>
  </w:num>
  <w:num w:numId="69">
    <w:abstractNumId w:val="62"/>
  </w:num>
  <w:num w:numId="70">
    <w:abstractNumId w:val="80"/>
  </w:num>
  <w:num w:numId="71">
    <w:abstractNumId w:val="22"/>
  </w:num>
  <w:num w:numId="72">
    <w:abstractNumId w:val="105"/>
  </w:num>
  <w:num w:numId="73">
    <w:abstractNumId w:val="75"/>
  </w:num>
  <w:num w:numId="74">
    <w:abstractNumId w:val="27"/>
  </w:num>
  <w:num w:numId="75">
    <w:abstractNumId w:val="114"/>
  </w:num>
  <w:num w:numId="76">
    <w:abstractNumId w:val="3"/>
  </w:num>
  <w:num w:numId="77">
    <w:abstractNumId w:val="15"/>
  </w:num>
  <w:num w:numId="78">
    <w:abstractNumId w:val="32"/>
  </w:num>
  <w:num w:numId="79">
    <w:abstractNumId w:val="29"/>
  </w:num>
  <w:num w:numId="80">
    <w:abstractNumId w:val="11"/>
  </w:num>
  <w:num w:numId="81">
    <w:abstractNumId w:val="4"/>
  </w:num>
  <w:num w:numId="82">
    <w:abstractNumId w:val="65"/>
  </w:num>
  <w:num w:numId="83">
    <w:abstractNumId w:val="68"/>
  </w:num>
  <w:num w:numId="84">
    <w:abstractNumId w:val="69"/>
  </w:num>
  <w:num w:numId="85">
    <w:abstractNumId w:val="108"/>
  </w:num>
  <w:num w:numId="86">
    <w:abstractNumId w:val="90"/>
  </w:num>
  <w:num w:numId="87">
    <w:abstractNumId w:val="57"/>
  </w:num>
  <w:num w:numId="88">
    <w:abstractNumId w:val="7"/>
  </w:num>
  <w:num w:numId="89">
    <w:abstractNumId w:val="24"/>
  </w:num>
  <w:num w:numId="90">
    <w:abstractNumId w:val="50"/>
  </w:num>
  <w:num w:numId="91">
    <w:abstractNumId w:val="46"/>
  </w:num>
  <w:num w:numId="92">
    <w:abstractNumId w:val="56"/>
  </w:num>
  <w:num w:numId="93">
    <w:abstractNumId w:val="87"/>
  </w:num>
  <w:num w:numId="94">
    <w:abstractNumId w:val="117"/>
  </w:num>
  <w:num w:numId="95">
    <w:abstractNumId w:val="100"/>
  </w:num>
  <w:num w:numId="96">
    <w:abstractNumId w:val="88"/>
  </w:num>
  <w:num w:numId="97">
    <w:abstractNumId w:val="93"/>
  </w:num>
  <w:num w:numId="98">
    <w:abstractNumId w:val="12"/>
  </w:num>
  <w:num w:numId="99">
    <w:abstractNumId w:val="19"/>
  </w:num>
  <w:num w:numId="100">
    <w:abstractNumId w:val="72"/>
  </w:num>
  <w:num w:numId="101">
    <w:abstractNumId w:val="0"/>
  </w:num>
  <w:num w:numId="102">
    <w:abstractNumId w:val="82"/>
  </w:num>
  <w:num w:numId="103">
    <w:abstractNumId w:val="81"/>
  </w:num>
  <w:num w:numId="104">
    <w:abstractNumId w:val="51"/>
  </w:num>
  <w:num w:numId="105">
    <w:abstractNumId w:val="102"/>
  </w:num>
  <w:num w:numId="106">
    <w:abstractNumId w:val="6"/>
  </w:num>
  <w:num w:numId="107">
    <w:abstractNumId w:val="104"/>
  </w:num>
  <w:num w:numId="108">
    <w:abstractNumId w:val="38"/>
  </w:num>
  <w:num w:numId="109">
    <w:abstractNumId w:val="77"/>
  </w:num>
  <w:num w:numId="110">
    <w:abstractNumId w:val="34"/>
  </w:num>
  <w:num w:numId="111">
    <w:abstractNumId w:val="53"/>
  </w:num>
  <w:num w:numId="112">
    <w:abstractNumId w:val="17"/>
  </w:num>
  <w:num w:numId="113">
    <w:abstractNumId w:val="74"/>
  </w:num>
  <w:num w:numId="114">
    <w:abstractNumId w:val="1"/>
  </w:num>
  <w:num w:numId="115">
    <w:abstractNumId w:val="71"/>
  </w:num>
  <w:num w:numId="116">
    <w:abstractNumId w:val="115"/>
  </w:num>
  <w:num w:numId="117">
    <w:abstractNumId w:val="63"/>
  </w:num>
  <w:num w:numId="118">
    <w:abstractNumId w:val="107"/>
  </w:num>
  <w:num w:numId="119">
    <w:abstractNumId w:val="98"/>
  </w:num>
  <w:num w:numId="120">
    <w:abstractNumId w:val="13"/>
  </w:num>
  <w:num w:numId="121">
    <w:abstractNumId w:val="60"/>
  </w:num>
  <w:numIdMacAtCleanup w:val="111"/>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lochacki, Pawel">
    <w15:presenceInfo w15:providerId="AD" w15:userId="S-1-5-21-2094927150-201071529-617630493-93749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7FC7"/>
    <w:rsid w:val="00001EE1"/>
    <w:rsid w:val="00004A3D"/>
    <w:rsid w:val="00005779"/>
    <w:rsid w:val="00014449"/>
    <w:rsid w:val="000151DB"/>
    <w:rsid w:val="000202A8"/>
    <w:rsid w:val="00020364"/>
    <w:rsid w:val="0002213B"/>
    <w:rsid w:val="0002606D"/>
    <w:rsid w:val="000277F5"/>
    <w:rsid w:val="00027C1C"/>
    <w:rsid w:val="00027E88"/>
    <w:rsid w:val="000304E2"/>
    <w:rsid w:val="000339A3"/>
    <w:rsid w:val="00034DE6"/>
    <w:rsid w:val="000355DC"/>
    <w:rsid w:val="0003676A"/>
    <w:rsid w:val="00037780"/>
    <w:rsid w:val="00037D66"/>
    <w:rsid w:val="00037FF3"/>
    <w:rsid w:val="000402F3"/>
    <w:rsid w:val="00041ACB"/>
    <w:rsid w:val="000428CA"/>
    <w:rsid w:val="00042D86"/>
    <w:rsid w:val="00044167"/>
    <w:rsid w:val="000442C7"/>
    <w:rsid w:val="00050B18"/>
    <w:rsid w:val="00050C09"/>
    <w:rsid w:val="00051255"/>
    <w:rsid w:val="000512C1"/>
    <w:rsid w:val="00052DB1"/>
    <w:rsid w:val="000530A2"/>
    <w:rsid w:val="00057A7B"/>
    <w:rsid w:val="00057CA2"/>
    <w:rsid w:val="0006134C"/>
    <w:rsid w:val="00061AEB"/>
    <w:rsid w:val="00063275"/>
    <w:rsid w:val="00063927"/>
    <w:rsid w:val="0006515B"/>
    <w:rsid w:val="0006618A"/>
    <w:rsid w:val="000669F3"/>
    <w:rsid w:val="000679B7"/>
    <w:rsid w:val="00075E1D"/>
    <w:rsid w:val="000760FF"/>
    <w:rsid w:val="00080684"/>
    <w:rsid w:val="000815E2"/>
    <w:rsid w:val="00081D25"/>
    <w:rsid w:val="00082B9D"/>
    <w:rsid w:val="00082E8C"/>
    <w:rsid w:val="00083B59"/>
    <w:rsid w:val="00085D69"/>
    <w:rsid w:val="00091486"/>
    <w:rsid w:val="000949E0"/>
    <w:rsid w:val="00095627"/>
    <w:rsid w:val="00095C66"/>
    <w:rsid w:val="00096610"/>
    <w:rsid w:val="000A0B14"/>
    <w:rsid w:val="000A13C8"/>
    <w:rsid w:val="000A4909"/>
    <w:rsid w:val="000A4D81"/>
    <w:rsid w:val="000A6000"/>
    <w:rsid w:val="000A64AA"/>
    <w:rsid w:val="000B14BA"/>
    <w:rsid w:val="000B1BA0"/>
    <w:rsid w:val="000B2730"/>
    <w:rsid w:val="000B3097"/>
    <w:rsid w:val="000B31AC"/>
    <w:rsid w:val="000B5632"/>
    <w:rsid w:val="000B5FAC"/>
    <w:rsid w:val="000B6548"/>
    <w:rsid w:val="000B7E9E"/>
    <w:rsid w:val="000C0A0A"/>
    <w:rsid w:val="000C1015"/>
    <w:rsid w:val="000C2046"/>
    <w:rsid w:val="000C73E6"/>
    <w:rsid w:val="000D2912"/>
    <w:rsid w:val="000D3391"/>
    <w:rsid w:val="000D4D6E"/>
    <w:rsid w:val="000E52D7"/>
    <w:rsid w:val="000E6A28"/>
    <w:rsid w:val="000F5058"/>
    <w:rsid w:val="000F6074"/>
    <w:rsid w:val="001034F5"/>
    <w:rsid w:val="001042B2"/>
    <w:rsid w:val="00105243"/>
    <w:rsid w:val="001070E7"/>
    <w:rsid w:val="0011072F"/>
    <w:rsid w:val="00111107"/>
    <w:rsid w:val="001112FE"/>
    <w:rsid w:val="00111DE3"/>
    <w:rsid w:val="00114E51"/>
    <w:rsid w:val="00114FB9"/>
    <w:rsid w:val="00120628"/>
    <w:rsid w:val="001240A1"/>
    <w:rsid w:val="001304C0"/>
    <w:rsid w:val="00132236"/>
    <w:rsid w:val="001324DE"/>
    <w:rsid w:val="00132834"/>
    <w:rsid w:val="00133460"/>
    <w:rsid w:val="001356E0"/>
    <w:rsid w:val="00137215"/>
    <w:rsid w:val="00140179"/>
    <w:rsid w:val="001443E5"/>
    <w:rsid w:val="00144CED"/>
    <w:rsid w:val="00145F7F"/>
    <w:rsid w:val="00146940"/>
    <w:rsid w:val="00147CF3"/>
    <w:rsid w:val="00150AE9"/>
    <w:rsid w:val="00150FF9"/>
    <w:rsid w:val="00152087"/>
    <w:rsid w:val="00157FDE"/>
    <w:rsid w:val="00160D58"/>
    <w:rsid w:val="00165A74"/>
    <w:rsid w:val="00165AE9"/>
    <w:rsid w:val="00167128"/>
    <w:rsid w:val="00167632"/>
    <w:rsid w:val="001705D4"/>
    <w:rsid w:val="001706E0"/>
    <w:rsid w:val="00170817"/>
    <w:rsid w:val="001710F7"/>
    <w:rsid w:val="00172EF8"/>
    <w:rsid w:val="00174008"/>
    <w:rsid w:val="00174803"/>
    <w:rsid w:val="00174B3B"/>
    <w:rsid w:val="00176248"/>
    <w:rsid w:val="00176727"/>
    <w:rsid w:val="00177FC8"/>
    <w:rsid w:val="00181F80"/>
    <w:rsid w:val="00183B7D"/>
    <w:rsid w:val="00183E2C"/>
    <w:rsid w:val="00185AEA"/>
    <w:rsid w:val="001908A2"/>
    <w:rsid w:val="00190FCB"/>
    <w:rsid w:val="00192A38"/>
    <w:rsid w:val="00193DE4"/>
    <w:rsid w:val="001944AB"/>
    <w:rsid w:val="00194901"/>
    <w:rsid w:val="001962AF"/>
    <w:rsid w:val="001969C3"/>
    <w:rsid w:val="00197FB2"/>
    <w:rsid w:val="001A0265"/>
    <w:rsid w:val="001A2D5D"/>
    <w:rsid w:val="001A4464"/>
    <w:rsid w:val="001A491A"/>
    <w:rsid w:val="001A5A62"/>
    <w:rsid w:val="001A5DC9"/>
    <w:rsid w:val="001A6C6C"/>
    <w:rsid w:val="001B24A8"/>
    <w:rsid w:val="001B2658"/>
    <w:rsid w:val="001B6AB9"/>
    <w:rsid w:val="001C04F7"/>
    <w:rsid w:val="001C1EF7"/>
    <w:rsid w:val="001C2843"/>
    <w:rsid w:val="001C2A3B"/>
    <w:rsid w:val="001C308E"/>
    <w:rsid w:val="001C5ED9"/>
    <w:rsid w:val="001C7008"/>
    <w:rsid w:val="001C7AFD"/>
    <w:rsid w:val="001C7B81"/>
    <w:rsid w:val="001D205E"/>
    <w:rsid w:val="001D3A2E"/>
    <w:rsid w:val="001D3C03"/>
    <w:rsid w:val="001E37B7"/>
    <w:rsid w:val="001E4053"/>
    <w:rsid w:val="001E5F02"/>
    <w:rsid w:val="001E65B9"/>
    <w:rsid w:val="001E7E7F"/>
    <w:rsid w:val="001F41A2"/>
    <w:rsid w:val="001F4899"/>
    <w:rsid w:val="001F49B9"/>
    <w:rsid w:val="001F59B4"/>
    <w:rsid w:val="001F65C7"/>
    <w:rsid w:val="001F6C46"/>
    <w:rsid w:val="001F7FBD"/>
    <w:rsid w:val="001F7FC7"/>
    <w:rsid w:val="002002B4"/>
    <w:rsid w:val="00201F3D"/>
    <w:rsid w:val="0020767A"/>
    <w:rsid w:val="00211135"/>
    <w:rsid w:val="002129A9"/>
    <w:rsid w:val="00212A5E"/>
    <w:rsid w:val="00212D38"/>
    <w:rsid w:val="0021436C"/>
    <w:rsid w:val="00214909"/>
    <w:rsid w:val="00217177"/>
    <w:rsid w:val="002200BE"/>
    <w:rsid w:val="002201C2"/>
    <w:rsid w:val="00220A35"/>
    <w:rsid w:val="002224E7"/>
    <w:rsid w:val="00224A6C"/>
    <w:rsid w:val="00224EA8"/>
    <w:rsid w:val="002306D2"/>
    <w:rsid w:val="00231753"/>
    <w:rsid w:val="00231F2A"/>
    <w:rsid w:val="00235918"/>
    <w:rsid w:val="002425EA"/>
    <w:rsid w:val="0024328E"/>
    <w:rsid w:val="00244290"/>
    <w:rsid w:val="00244AC3"/>
    <w:rsid w:val="00247353"/>
    <w:rsid w:val="00251D05"/>
    <w:rsid w:val="00252C5E"/>
    <w:rsid w:val="00254A16"/>
    <w:rsid w:val="00256230"/>
    <w:rsid w:val="002568C9"/>
    <w:rsid w:val="00257594"/>
    <w:rsid w:val="0026059C"/>
    <w:rsid w:val="0026259F"/>
    <w:rsid w:val="00263309"/>
    <w:rsid w:val="00264124"/>
    <w:rsid w:val="002651BB"/>
    <w:rsid w:val="00267B0B"/>
    <w:rsid w:val="00267DD0"/>
    <w:rsid w:val="00271615"/>
    <w:rsid w:val="00275CCF"/>
    <w:rsid w:val="00281D12"/>
    <w:rsid w:val="002823D3"/>
    <w:rsid w:val="00284ED6"/>
    <w:rsid w:val="00284FC3"/>
    <w:rsid w:val="002863B9"/>
    <w:rsid w:val="00286C91"/>
    <w:rsid w:val="00290EDC"/>
    <w:rsid w:val="00293134"/>
    <w:rsid w:val="00294073"/>
    <w:rsid w:val="00295C29"/>
    <w:rsid w:val="00295D95"/>
    <w:rsid w:val="002A0E86"/>
    <w:rsid w:val="002A0FEC"/>
    <w:rsid w:val="002A18A2"/>
    <w:rsid w:val="002A24DD"/>
    <w:rsid w:val="002A3BDB"/>
    <w:rsid w:val="002A5335"/>
    <w:rsid w:val="002C1973"/>
    <w:rsid w:val="002C1FA6"/>
    <w:rsid w:val="002C291E"/>
    <w:rsid w:val="002C3B0E"/>
    <w:rsid w:val="002C3FE1"/>
    <w:rsid w:val="002C61BC"/>
    <w:rsid w:val="002C7852"/>
    <w:rsid w:val="002D05E9"/>
    <w:rsid w:val="002D1473"/>
    <w:rsid w:val="002D6DD5"/>
    <w:rsid w:val="002D75F3"/>
    <w:rsid w:val="002D7A8D"/>
    <w:rsid w:val="002E0CDC"/>
    <w:rsid w:val="002E21FB"/>
    <w:rsid w:val="002E42C7"/>
    <w:rsid w:val="002E58D5"/>
    <w:rsid w:val="002E6117"/>
    <w:rsid w:val="002F0F6C"/>
    <w:rsid w:val="002F1C25"/>
    <w:rsid w:val="002F4623"/>
    <w:rsid w:val="002F4D59"/>
    <w:rsid w:val="002F4DB5"/>
    <w:rsid w:val="00302A58"/>
    <w:rsid w:val="00302DFA"/>
    <w:rsid w:val="00303585"/>
    <w:rsid w:val="00304372"/>
    <w:rsid w:val="0030595D"/>
    <w:rsid w:val="0030713D"/>
    <w:rsid w:val="0031278F"/>
    <w:rsid w:val="0031401A"/>
    <w:rsid w:val="0031465E"/>
    <w:rsid w:val="0031582A"/>
    <w:rsid w:val="00315C5D"/>
    <w:rsid w:val="0032005A"/>
    <w:rsid w:val="00324678"/>
    <w:rsid w:val="00331F95"/>
    <w:rsid w:val="00334684"/>
    <w:rsid w:val="00335DF2"/>
    <w:rsid w:val="00336C61"/>
    <w:rsid w:val="00340E0A"/>
    <w:rsid w:val="00347BC8"/>
    <w:rsid w:val="00350B67"/>
    <w:rsid w:val="0035107F"/>
    <w:rsid w:val="00352D11"/>
    <w:rsid w:val="00352DD8"/>
    <w:rsid w:val="00353584"/>
    <w:rsid w:val="0035525B"/>
    <w:rsid w:val="00355694"/>
    <w:rsid w:val="003625E9"/>
    <w:rsid w:val="00363843"/>
    <w:rsid w:val="00364CA6"/>
    <w:rsid w:val="00365227"/>
    <w:rsid w:val="0036522E"/>
    <w:rsid w:val="003676CA"/>
    <w:rsid w:val="00370958"/>
    <w:rsid w:val="00370EB7"/>
    <w:rsid w:val="0037136D"/>
    <w:rsid w:val="00372452"/>
    <w:rsid w:val="003812A5"/>
    <w:rsid w:val="00381BF2"/>
    <w:rsid w:val="003842B9"/>
    <w:rsid w:val="00385DD4"/>
    <w:rsid w:val="003876A5"/>
    <w:rsid w:val="003905E1"/>
    <w:rsid w:val="00391DD8"/>
    <w:rsid w:val="00392109"/>
    <w:rsid w:val="00395368"/>
    <w:rsid w:val="003978DC"/>
    <w:rsid w:val="003979F1"/>
    <w:rsid w:val="003A173A"/>
    <w:rsid w:val="003A2DC2"/>
    <w:rsid w:val="003A3249"/>
    <w:rsid w:val="003A3ADB"/>
    <w:rsid w:val="003A3E74"/>
    <w:rsid w:val="003B0558"/>
    <w:rsid w:val="003B30B7"/>
    <w:rsid w:val="003B4036"/>
    <w:rsid w:val="003B583E"/>
    <w:rsid w:val="003B5DA3"/>
    <w:rsid w:val="003B5E50"/>
    <w:rsid w:val="003B6B16"/>
    <w:rsid w:val="003B6D2C"/>
    <w:rsid w:val="003C2868"/>
    <w:rsid w:val="003C3400"/>
    <w:rsid w:val="003C3C16"/>
    <w:rsid w:val="003C51CA"/>
    <w:rsid w:val="003D198C"/>
    <w:rsid w:val="003D1A82"/>
    <w:rsid w:val="003D3019"/>
    <w:rsid w:val="003D423A"/>
    <w:rsid w:val="003D4ED6"/>
    <w:rsid w:val="003D7166"/>
    <w:rsid w:val="003E127D"/>
    <w:rsid w:val="003E21A1"/>
    <w:rsid w:val="003E22D7"/>
    <w:rsid w:val="003E2C55"/>
    <w:rsid w:val="003E451E"/>
    <w:rsid w:val="003E5E16"/>
    <w:rsid w:val="003E709E"/>
    <w:rsid w:val="003F23FE"/>
    <w:rsid w:val="003F2FDA"/>
    <w:rsid w:val="003F3F4D"/>
    <w:rsid w:val="003F497D"/>
    <w:rsid w:val="003F5133"/>
    <w:rsid w:val="003F597C"/>
    <w:rsid w:val="003F643D"/>
    <w:rsid w:val="003F674B"/>
    <w:rsid w:val="00400A6C"/>
    <w:rsid w:val="0040223D"/>
    <w:rsid w:val="00404205"/>
    <w:rsid w:val="0040515E"/>
    <w:rsid w:val="004055B5"/>
    <w:rsid w:val="00410666"/>
    <w:rsid w:val="00415D13"/>
    <w:rsid w:val="00416ACF"/>
    <w:rsid w:val="00420A18"/>
    <w:rsid w:val="004244FF"/>
    <w:rsid w:val="00425452"/>
    <w:rsid w:val="00431AE3"/>
    <w:rsid w:val="00432C29"/>
    <w:rsid w:val="004349E4"/>
    <w:rsid w:val="004360D8"/>
    <w:rsid w:val="004363E4"/>
    <w:rsid w:val="004368A9"/>
    <w:rsid w:val="004371E1"/>
    <w:rsid w:val="00437983"/>
    <w:rsid w:val="00442599"/>
    <w:rsid w:val="00443555"/>
    <w:rsid w:val="00443F04"/>
    <w:rsid w:val="0044453D"/>
    <w:rsid w:val="00444ADF"/>
    <w:rsid w:val="00444DF3"/>
    <w:rsid w:val="00445A26"/>
    <w:rsid w:val="00446D56"/>
    <w:rsid w:val="00454A86"/>
    <w:rsid w:val="004578EF"/>
    <w:rsid w:val="004623B8"/>
    <w:rsid w:val="00462AA8"/>
    <w:rsid w:val="00463541"/>
    <w:rsid w:val="00463B05"/>
    <w:rsid w:val="0046408C"/>
    <w:rsid w:val="00464645"/>
    <w:rsid w:val="004651A0"/>
    <w:rsid w:val="00466E70"/>
    <w:rsid w:val="0047163A"/>
    <w:rsid w:val="004741F9"/>
    <w:rsid w:val="00475E7F"/>
    <w:rsid w:val="004768AF"/>
    <w:rsid w:val="00477229"/>
    <w:rsid w:val="0048069B"/>
    <w:rsid w:val="004823FE"/>
    <w:rsid w:val="0048369E"/>
    <w:rsid w:val="00483F42"/>
    <w:rsid w:val="0048412E"/>
    <w:rsid w:val="00485B79"/>
    <w:rsid w:val="00485ECD"/>
    <w:rsid w:val="00485FCF"/>
    <w:rsid w:val="004870F0"/>
    <w:rsid w:val="00490A44"/>
    <w:rsid w:val="00490AA2"/>
    <w:rsid w:val="00495621"/>
    <w:rsid w:val="004964A7"/>
    <w:rsid w:val="004A0600"/>
    <w:rsid w:val="004A0A94"/>
    <w:rsid w:val="004A2528"/>
    <w:rsid w:val="004A4BD6"/>
    <w:rsid w:val="004A6293"/>
    <w:rsid w:val="004A7F28"/>
    <w:rsid w:val="004B122B"/>
    <w:rsid w:val="004B1269"/>
    <w:rsid w:val="004B25B8"/>
    <w:rsid w:val="004B3915"/>
    <w:rsid w:val="004B59C6"/>
    <w:rsid w:val="004B7683"/>
    <w:rsid w:val="004B79E6"/>
    <w:rsid w:val="004C1C33"/>
    <w:rsid w:val="004C2329"/>
    <w:rsid w:val="004C25C3"/>
    <w:rsid w:val="004C303A"/>
    <w:rsid w:val="004C5DE2"/>
    <w:rsid w:val="004C7327"/>
    <w:rsid w:val="004D0471"/>
    <w:rsid w:val="004D16E7"/>
    <w:rsid w:val="004D1EC1"/>
    <w:rsid w:val="004D26BB"/>
    <w:rsid w:val="004D6A6E"/>
    <w:rsid w:val="004D7118"/>
    <w:rsid w:val="004D7888"/>
    <w:rsid w:val="004D7F59"/>
    <w:rsid w:val="004E1754"/>
    <w:rsid w:val="004E19D2"/>
    <w:rsid w:val="004E1A24"/>
    <w:rsid w:val="004E1CA2"/>
    <w:rsid w:val="004E3369"/>
    <w:rsid w:val="004E44C8"/>
    <w:rsid w:val="004E6048"/>
    <w:rsid w:val="004E70D9"/>
    <w:rsid w:val="004E72BF"/>
    <w:rsid w:val="004F1A01"/>
    <w:rsid w:val="004F1EAA"/>
    <w:rsid w:val="004F423D"/>
    <w:rsid w:val="004F542B"/>
    <w:rsid w:val="004F6CFA"/>
    <w:rsid w:val="004F6FDA"/>
    <w:rsid w:val="005020BF"/>
    <w:rsid w:val="00502D70"/>
    <w:rsid w:val="00515EAD"/>
    <w:rsid w:val="00520FE1"/>
    <w:rsid w:val="0052140F"/>
    <w:rsid w:val="005217CC"/>
    <w:rsid w:val="005219F5"/>
    <w:rsid w:val="005240E0"/>
    <w:rsid w:val="00527C18"/>
    <w:rsid w:val="00527E48"/>
    <w:rsid w:val="00531C58"/>
    <w:rsid w:val="00533901"/>
    <w:rsid w:val="005400F4"/>
    <w:rsid w:val="005407D0"/>
    <w:rsid w:val="0054172C"/>
    <w:rsid w:val="00542DA4"/>
    <w:rsid w:val="005435F1"/>
    <w:rsid w:val="00544474"/>
    <w:rsid w:val="00545199"/>
    <w:rsid w:val="00545D8D"/>
    <w:rsid w:val="005466AE"/>
    <w:rsid w:val="005501BE"/>
    <w:rsid w:val="005531A1"/>
    <w:rsid w:val="0055675F"/>
    <w:rsid w:val="00563FE9"/>
    <w:rsid w:val="00564338"/>
    <w:rsid w:val="00580AE5"/>
    <w:rsid w:val="00581271"/>
    <w:rsid w:val="00582225"/>
    <w:rsid w:val="00583A0D"/>
    <w:rsid w:val="00586D6E"/>
    <w:rsid w:val="00587534"/>
    <w:rsid w:val="00591332"/>
    <w:rsid w:val="00592C37"/>
    <w:rsid w:val="0059328F"/>
    <w:rsid w:val="00594503"/>
    <w:rsid w:val="00594604"/>
    <w:rsid w:val="00594AE4"/>
    <w:rsid w:val="00594E01"/>
    <w:rsid w:val="00595811"/>
    <w:rsid w:val="005962E3"/>
    <w:rsid w:val="00596E7A"/>
    <w:rsid w:val="00597D0F"/>
    <w:rsid w:val="005A0EC5"/>
    <w:rsid w:val="005A3337"/>
    <w:rsid w:val="005A3554"/>
    <w:rsid w:val="005B0854"/>
    <w:rsid w:val="005B26EF"/>
    <w:rsid w:val="005B491D"/>
    <w:rsid w:val="005B4FD6"/>
    <w:rsid w:val="005B6357"/>
    <w:rsid w:val="005C0AB3"/>
    <w:rsid w:val="005C0B6E"/>
    <w:rsid w:val="005C1B4D"/>
    <w:rsid w:val="005C1BF0"/>
    <w:rsid w:val="005C48C6"/>
    <w:rsid w:val="005C51CE"/>
    <w:rsid w:val="005C51FF"/>
    <w:rsid w:val="005C5C77"/>
    <w:rsid w:val="005C679E"/>
    <w:rsid w:val="005C7221"/>
    <w:rsid w:val="005C799E"/>
    <w:rsid w:val="005D1884"/>
    <w:rsid w:val="005D476C"/>
    <w:rsid w:val="005D54AA"/>
    <w:rsid w:val="005D7B34"/>
    <w:rsid w:val="005E07D2"/>
    <w:rsid w:val="005E2D3B"/>
    <w:rsid w:val="005E361A"/>
    <w:rsid w:val="005E575D"/>
    <w:rsid w:val="005E5E07"/>
    <w:rsid w:val="005F0D34"/>
    <w:rsid w:val="005F2B83"/>
    <w:rsid w:val="005F41B0"/>
    <w:rsid w:val="005F4610"/>
    <w:rsid w:val="005F4D20"/>
    <w:rsid w:val="005F5523"/>
    <w:rsid w:val="005F57CF"/>
    <w:rsid w:val="005F6EBC"/>
    <w:rsid w:val="005F6F3E"/>
    <w:rsid w:val="005F761D"/>
    <w:rsid w:val="006011E4"/>
    <w:rsid w:val="006042CC"/>
    <w:rsid w:val="006046B2"/>
    <w:rsid w:val="00605F04"/>
    <w:rsid w:val="00607F89"/>
    <w:rsid w:val="00612754"/>
    <w:rsid w:val="006143DF"/>
    <w:rsid w:val="0061619F"/>
    <w:rsid w:val="00620F06"/>
    <w:rsid w:val="006210DB"/>
    <w:rsid w:val="006248F4"/>
    <w:rsid w:val="006271BD"/>
    <w:rsid w:val="00627F9E"/>
    <w:rsid w:val="006317A8"/>
    <w:rsid w:val="00631BAB"/>
    <w:rsid w:val="00631CEE"/>
    <w:rsid w:val="00632649"/>
    <w:rsid w:val="006429F5"/>
    <w:rsid w:val="0064315F"/>
    <w:rsid w:val="0064787E"/>
    <w:rsid w:val="006512E3"/>
    <w:rsid w:val="00652875"/>
    <w:rsid w:val="006547B7"/>
    <w:rsid w:val="00657011"/>
    <w:rsid w:val="00660AB6"/>
    <w:rsid w:val="00662002"/>
    <w:rsid w:val="00662858"/>
    <w:rsid w:val="00667D56"/>
    <w:rsid w:val="006709ED"/>
    <w:rsid w:val="00670F89"/>
    <w:rsid w:val="00671FC6"/>
    <w:rsid w:val="0067339F"/>
    <w:rsid w:val="0067431A"/>
    <w:rsid w:val="00674489"/>
    <w:rsid w:val="00675778"/>
    <w:rsid w:val="006771F2"/>
    <w:rsid w:val="00680F6B"/>
    <w:rsid w:val="006820AB"/>
    <w:rsid w:val="00682936"/>
    <w:rsid w:val="00682ABA"/>
    <w:rsid w:val="00683332"/>
    <w:rsid w:val="00683784"/>
    <w:rsid w:val="00684289"/>
    <w:rsid w:val="00685591"/>
    <w:rsid w:val="00685BC9"/>
    <w:rsid w:val="006901D3"/>
    <w:rsid w:val="00692BA6"/>
    <w:rsid w:val="00692F86"/>
    <w:rsid w:val="00693276"/>
    <w:rsid w:val="006933B5"/>
    <w:rsid w:val="00695DB6"/>
    <w:rsid w:val="00697DCC"/>
    <w:rsid w:val="006A0A4E"/>
    <w:rsid w:val="006A3DC2"/>
    <w:rsid w:val="006A6CBF"/>
    <w:rsid w:val="006B012B"/>
    <w:rsid w:val="006B192B"/>
    <w:rsid w:val="006B4319"/>
    <w:rsid w:val="006B536A"/>
    <w:rsid w:val="006B6461"/>
    <w:rsid w:val="006C045A"/>
    <w:rsid w:val="006C0C8B"/>
    <w:rsid w:val="006C1F5E"/>
    <w:rsid w:val="006C5F51"/>
    <w:rsid w:val="006C6A2F"/>
    <w:rsid w:val="006C7563"/>
    <w:rsid w:val="006D1F10"/>
    <w:rsid w:val="006D2F06"/>
    <w:rsid w:val="006D32CF"/>
    <w:rsid w:val="006D6D67"/>
    <w:rsid w:val="006D75CD"/>
    <w:rsid w:val="006E18C4"/>
    <w:rsid w:val="006E2F2B"/>
    <w:rsid w:val="006E495C"/>
    <w:rsid w:val="006E53AA"/>
    <w:rsid w:val="006E6A1E"/>
    <w:rsid w:val="006E7CB4"/>
    <w:rsid w:val="006F01ED"/>
    <w:rsid w:val="006F1712"/>
    <w:rsid w:val="006F46D7"/>
    <w:rsid w:val="006F53BA"/>
    <w:rsid w:val="006F5E7D"/>
    <w:rsid w:val="006F5EA3"/>
    <w:rsid w:val="006F71F2"/>
    <w:rsid w:val="006F72F2"/>
    <w:rsid w:val="006F76A5"/>
    <w:rsid w:val="0070092A"/>
    <w:rsid w:val="007035F7"/>
    <w:rsid w:val="0070436E"/>
    <w:rsid w:val="00711DC2"/>
    <w:rsid w:val="00712EDF"/>
    <w:rsid w:val="00713567"/>
    <w:rsid w:val="007153DC"/>
    <w:rsid w:val="00720F78"/>
    <w:rsid w:val="00723506"/>
    <w:rsid w:val="00723932"/>
    <w:rsid w:val="00723A73"/>
    <w:rsid w:val="007277C8"/>
    <w:rsid w:val="00727D60"/>
    <w:rsid w:val="007333C9"/>
    <w:rsid w:val="0073414D"/>
    <w:rsid w:val="007352DF"/>
    <w:rsid w:val="00736029"/>
    <w:rsid w:val="00737655"/>
    <w:rsid w:val="007376CE"/>
    <w:rsid w:val="0074486E"/>
    <w:rsid w:val="007479F1"/>
    <w:rsid w:val="007502D9"/>
    <w:rsid w:val="00750716"/>
    <w:rsid w:val="00750D46"/>
    <w:rsid w:val="00751B03"/>
    <w:rsid w:val="007527A2"/>
    <w:rsid w:val="00752E15"/>
    <w:rsid w:val="0075310A"/>
    <w:rsid w:val="00755EE8"/>
    <w:rsid w:val="00756257"/>
    <w:rsid w:val="007601F1"/>
    <w:rsid w:val="0076215D"/>
    <w:rsid w:val="0076230C"/>
    <w:rsid w:val="00762ACD"/>
    <w:rsid w:val="00764DEC"/>
    <w:rsid w:val="00766379"/>
    <w:rsid w:val="00766DE1"/>
    <w:rsid w:val="00766E0C"/>
    <w:rsid w:val="007672DB"/>
    <w:rsid w:val="007702AB"/>
    <w:rsid w:val="00770932"/>
    <w:rsid w:val="007734FB"/>
    <w:rsid w:val="007737B0"/>
    <w:rsid w:val="00774455"/>
    <w:rsid w:val="00774A20"/>
    <w:rsid w:val="00776680"/>
    <w:rsid w:val="00776869"/>
    <w:rsid w:val="0077702B"/>
    <w:rsid w:val="0078110B"/>
    <w:rsid w:val="00781240"/>
    <w:rsid w:val="007813C2"/>
    <w:rsid w:val="00781F9F"/>
    <w:rsid w:val="007873C6"/>
    <w:rsid w:val="00787D64"/>
    <w:rsid w:val="00790319"/>
    <w:rsid w:val="00790672"/>
    <w:rsid w:val="00790738"/>
    <w:rsid w:val="0079076D"/>
    <w:rsid w:val="00790CB5"/>
    <w:rsid w:val="00791330"/>
    <w:rsid w:val="00792CDE"/>
    <w:rsid w:val="00794B94"/>
    <w:rsid w:val="00796A76"/>
    <w:rsid w:val="007978EE"/>
    <w:rsid w:val="00797A26"/>
    <w:rsid w:val="007A02B1"/>
    <w:rsid w:val="007A1DDB"/>
    <w:rsid w:val="007A3FAA"/>
    <w:rsid w:val="007A66F7"/>
    <w:rsid w:val="007A793C"/>
    <w:rsid w:val="007B04D7"/>
    <w:rsid w:val="007B1800"/>
    <w:rsid w:val="007B1DBE"/>
    <w:rsid w:val="007B1EA1"/>
    <w:rsid w:val="007B1EEB"/>
    <w:rsid w:val="007B405C"/>
    <w:rsid w:val="007B6F21"/>
    <w:rsid w:val="007B798F"/>
    <w:rsid w:val="007C0922"/>
    <w:rsid w:val="007C1C21"/>
    <w:rsid w:val="007C6FC7"/>
    <w:rsid w:val="007D36A4"/>
    <w:rsid w:val="007D3903"/>
    <w:rsid w:val="007E3019"/>
    <w:rsid w:val="007E68CA"/>
    <w:rsid w:val="007F1744"/>
    <w:rsid w:val="007F33E8"/>
    <w:rsid w:val="007F4992"/>
    <w:rsid w:val="008008F8"/>
    <w:rsid w:val="00802748"/>
    <w:rsid w:val="008076EB"/>
    <w:rsid w:val="008102BF"/>
    <w:rsid w:val="00811328"/>
    <w:rsid w:val="00811405"/>
    <w:rsid w:val="008155C6"/>
    <w:rsid w:val="00816E68"/>
    <w:rsid w:val="00820E66"/>
    <w:rsid w:val="00821D05"/>
    <w:rsid w:val="00826CEE"/>
    <w:rsid w:val="00826EEF"/>
    <w:rsid w:val="00827A7C"/>
    <w:rsid w:val="00827E69"/>
    <w:rsid w:val="00832D8E"/>
    <w:rsid w:val="008337E7"/>
    <w:rsid w:val="00833B0E"/>
    <w:rsid w:val="00835573"/>
    <w:rsid w:val="00840C6F"/>
    <w:rsid w:val="0084209D"/>
    <w:rsid w:val="00843D42"/>
    <w:rsid w:val="008441C0"/>
    <w:rsid w:val="0084583C"/>
    <w:rsid w:val="00845EA0"/>
    <w:rsid w:val="008462D7"/>
    <w:rsid w:val="00847071"/>
    <w:rsid w:val="008514DC"/>
    <w:rsid w:val="00852234"/>
    <w:rsid w:val="008568B3"/>
    <w:rsid w:val="00857E57"/>
    <w:rsid w:val="00860CFF"/>
    <w:rsid w:val="008615AD"/>
    <w:rsid w:val="008620F0"/>
    <w:rsid w:val="00872081"/>
    <w:rsid w:val="00872D37"/>
    <w:rsid w:val="008758D4"/>
    <w:rsid w:val="00876065"/>
    <w:rsid w:val="008815E5"/>
    <w:rsid w:val="00882F68"/>
    <w:rsid w:val="00883E6A"/>
    <w:rsid w:val="00885621"/>
    <w:rsid w:val="00885CA9"/>
    <w:rsid w:val="0088659A"/>
    <w:rsid w:val="0088700E"/>
    <w:rsid w:val="00890B0E"/>
    <w:rsid w:val="00892185"/>
    <w:rsid w:val="00892264"/>
    <w:rsid w:val="00894C4A"/>
    <w:rsid w:val="00894E3A"/>
    <w:rsid w:val="0089518A"/>
    <w:rsid w:val="00896298"/>
    <w:rsid w:val="0089651D"/>
    <w:rsid w:val="008A248B"/>
    <w:rsid w:val="008A2DA0"/>
    <w:rsid w:val="008A4515"/>
    <w:rsid w:val="008A61E1"/>
    <w:rsid w:val="008A6B93"/>
    <w:rsid w:val="008A75F9"/>
    <w:rsid w:val="008A7E70"/>
    <w:rsid w:val="008B2421"/>
    <w:rsid w:val="008B24F0"/>
    <w:rsid w:val="008B281C"/>
    <w:rsid w:val="008B4B51"/>
    <w:rsid w:val="008B6071"/>
    <w:rsid w:val="008B6A3B"/>
    <w:rsid w:val="008C0ED7"/>
    <w:rsid w:val="008C21BD"/>
    <w:rsid w:val="008C3665"/>
    <w:rsid w:val="008C37FA"/>
    <w:rsid w:val="008C3CA6"/>
    <w:rsid w:val="008C41A7"/>
    <w:rsid w:val="008C5599"/>
    <w:rsid w:val="008C6CAD"/>
    <w:rsid w:val="008D05C5"/>
    <w:rsid w:val="008D1D67"/>
    <w:rsid w:val="008D38E6"/>
    <w:rsid w:val="008D5E2B"/>
    <w:rsid w:val="008D6083"/>
    <w:rsid w:val="008D72F1"/>
    <w:rsid w:val="008D7F28"/>
    <w:rsid w:val="008E0996"/>
    <w:rsid w:val="008E3710"/>
    <w:rsid w:val="008E6C25"/>
    <w:rsid w:val="008F0F67"/>
    <w:rsid w:val="008F0F72"/>
    <w:rsid w:val="008F198D"/>
    <w:rsid w:val="008F2943"/>
    <w:rsid w:val="008F36BC"/>
    <w:rsid w:val="008F51CC"/>
    <w:rsid w:val="008F543A"/>
    <w:rsid w:val="008F5C60"/>
    <w:rsid w:val="008F5CF2"/>
    <w:rsid w:val="008F6945"/>
    <w:rsid w:val="008F783A"/>
    <w:rsid w:val="008F7E66"/>
    <w:rsid w:val="00900070"/>
    <w:rsid w:val="0090147D"/>
    <w:rsid w:val="00902756"/>
    <w:rsid w:val="00903138"/>
    <w:rsid w:val="00904519"/>
    <w:rsid w:val="00911026"/>
    <w:rsid w:val="00911FFF"/>
    <w:rsid w:val="00914146"/>
    <w:rsid w:val="00914C71"/>
    <w:rsid w:val="00917B78"/>
    <w:rsid w:val="00922F19"/>
    <w:rsid w:val="009244FE"/>
    <w:rsid w:val="009268AD"/>
    <w:rsid w:val="00927622"/>
    <w:rsid w:val="00927817"/>
    <w:rsid w:val="00932F0D"/>
    <w:rsid w:val="00933418"/>
    <w:rsid w:val="00936435"/>
    <w:rsid w:val="0093657D"/>
    <w:rsid w:val="00940072"/>
    <w:rsid w:val="0094114A"/>
    <w:rsid w:val="0094277F"/>
    <w:rsid w:val="00944A78"/>
    <w:rsid w:val="00944DE3"/>
    <w:rsid w:val="00945010"/>
    <w:rsid w:val="00946B44"/>
    <w:rsid w:val="00951E10"/>
    <w:rsid w:val="0095251A"/>
    <w:rsid w:val="009528D1"/>
    <w:rsid w:val="0095298B"/>
    <w:rsid w:val="00955294"/>
    <w:rsid w:val="00955528"/>
    <w:rsid w:val="00956210"/>
    <w:rsid w:val="009564D1"/>
    <w:rsid w:val="00956AD4"/>
    <w:rsid w:val="00960AD8"/>
    <w:rsid w:val="00960F0F"/>
    <w:rsid w:val="00962A4B"/>
    <w:rsid w:val="00963AD9"/>
    <w:rsid w:val="00965E15"/>
    <w:rsid w:val="0096723E"/>
    <w:rsid w:val="00967F91"/>
    <w:rsid w:val="009717D8"/>
    <w:rsid w:val="009722E5"/>
    <w:rsid w:val="00972B59"/>
    <w:rsid w:val="00972EB3"/>
    <w:rsid w:val="00980E01"/>
    <w:rsid w:val="00983C1A"/>
    <w:rsid w:val="00984B0E"/>
    <w:rsid w:val="00986804"/>
    <w:rsid w:val="00990C9A"/>
    <w:rsid w:val="00992768"/>
    <w:rsid w:val="00992BEB"/>
    <w:rsid w:val="009962EA"/>
    <w:rsid w:val="009A373F"/>
    <w:rsid w:val="009A3C01"/>
    <w:rsid w:val="009A3C88"/>
    <w:rsid w:val="009B11DE"/>
    <w:rsid w:val="009B15EA"/>
    <w:rsid w:val="009B4C8F"/>
    <w:rsid w:val="009B508A"/>
    <w:rsid w:val="009B58F5"/>
    <w:rsid w:val="009B7309"/>
    <w:rsid w:val="009B73B5"/>
    <w:rsid w:val="009C0639"/>
    <w:rsid w:val="009C180D"/>
    <w:rsid w:val="009C29E2"/>
    <w:rsid w:val="009C631F"/>
    <w:rsid w:val="009C6A41"/>
    <w:rsid w:val="009C6EBA"/>
    <w:rsid w:val="009C752C"/>
    <w:rsid w:val="009C7A46"/>
    <w:rsid w:val="009D14C0"/>
    <w:rsid w:val="009D2B1A"/>
    <w:rsid w:val="009D360E"/>
    <w:rsid w:val="009D3EA1"/>
    <w:rsid w:val="009E0A61"/>
    <w:rsid w:val="009E1923"/>
    <w:rsid w:val="009E373E"/>
    <w:rsid w:val="009E4240"/>
    <w:rsid w:val="009E4BA7"/>
    <w:rsid w:val="009E6292"/>
    <w:rsid w:val="009F63CA"/>
    <w:rsid w:val="009F79EC"/>
    <w:rsid w:val="00A00424"/>
    <w:rsid w:val="00A015FD"/>
    <w:rsid w:val="00A02B75"/>
    <w:rsid w:val="00A038C7"/>
    <w:rsid w:val="00A04BA3"/>
    <w:rsid w:val="00A07546"/>
    <w:rsid w:val="00A10D73"/>
    <w:rsid w:val="00A11BD4"/>
    <w:rsid w:val="00A1491B"/>
    <w:rsid w:val="00A162C6"/>
    <w:rsid w:val="00A171A4"/>
    <w:rsid w:val="00A17585"/>
    <w:rsid w:val="00A208B8"/>
    <w:rsid w:val="00A22772"/>
    <w:rsid w:val="00A24F54"/>
    <w:rsid w:val="00A25A3E"/>
    <w:rsid w:val="00A26735"/>
    <w:rsid w:val="00A275C0"/>
    <w:rsid w:val="00A27FDB"/>
    <w:rsid w:val="00A30F38"/>
    <w:rsid w:val="00A31637"/>
    <w:rsid w:val="00A31DD3"/>
    <w:rsid w:val="00A332B1"/>
    <w:rsid w:val="00A3429F"/>
    <w:rsid w:val="00A34C0D"/>
    <w:rsid w:val="00A35BAE"/>
    <w:rsid w:val="00A369A1"/>
    <w:rsid w:val="00A403AB"/>
    <w:rsid w:val="00A40498"/>
    <w:rsid w:val="00A41294"/>
    <w:rsid w:val="00A41E59"/>
    <w:rsid w:val="00A43E07"/>
    <w:rsid w:val="00A470B7"/>
    <w:rsid w:val="00A473BD"/>
    <w:rsid w:val="00A47E3A"/>
    <w:rsid w:val="00A47FA8"/>
    <w:rsid w:val="00A524BD"/>
    <w:rsid w:val="00A538A4"/>
    <w:rsid w:val="00A5453A"/>
    <w:rsid w:val="00A545CC"/>
    <w:rsid w:val="00A54723"/>
    <w:rsid w:val="00A54F57"/>
    <w:rsid w:val="00A55D66"/>
    <w:rsid w:val="00A61F77"/>
    <w:rsid w:val="00A634CB"/>
    <w:rsid w:val="00A63866"/>
    <w:rsid w:val="00A6409D"/>
    <w:rsid w:val="00A64D00"/>
    <w:rsid w:val="00A75322"/>
    <w:rsid w:val="00A764CC"/>
    <w:rsid w:val="00A772D3"/>
    <w:rsid w:val="00A801FC"/>
    <w:rsid w:val="00A81EBA"/>
    <w:rsid w:val="00A8328F"/>
    <w:rsid w:val="00A90E04"/>
    <w:rsid w:val="00A95DD5"/>
    <w:rsid w:val="00AA1BBA"/>
    <w:rsid w:val="00AA430D"/>
    <w:rsid w:val="00AA4685"/>
    <w:rsid w:val="00AA6B53"/>
    <w:rsid w:val="00AA7134"/>
    <w:rsid w:val="00AA7B5A"/>
    <w:rsid w:val="00AB3243"/>
    <w:rsid w:val="00AB400D"/>
    <w:rsid w:val="00AC3FFB"/>
    <w:rsid w:val="00AC4601"/>
    <w:rsid w:val="00AC5792"/>
    <w:rsid w:val="00AC5AAA"/>
    <w:rsid w:val="00AC6650"/>
    <w:rsid w:val="00AC79D5"/>
    <w:rsid w:val="00AD20D3"/>
    <w:rsid w:val="00AD31A2"/>
    <w:rsid w:val="00AD410F"/>
    <w:rsid w:val="00AD48AD"/>
    <w:rsid w:val="00AF1789"/>
    <w:rsid w:val="00AF1CEB"/>
    <w:rsid w:val="00AF3947"/>
    <w:rsid w:val="00B010BE"/>
    <w:rsid w:val="00B02C76"/>
    <w:rsid w:val="00B038DF"/>
    <w:rsid w:val="00B04007"/>
    <w:rsid w:val="00B04972"/>
    <w:rsid w:val="00B04B54"/>
    <w:rsid w:val="00B066F0"/>
    <w:rsid w:val="00B07ACD"/>
    <w:rsid w:val="00B10EB3"/>
    <w:rsid w:val="00B1119E"/>
    <w:rsid w:val="00B11CF9"/>
    <w:rsid w:val="00B12858"/>
    <w:rsid w:val="00B21B56"/>
    <w:rsid w:val="00B222DE"/>
    <w:rsid w:val="00B22495"/>
    <w:rsid w:val="00B23D1E"/>
    <w:rsid w:val="00B26DFD"/>
    <w:rsid w:val="00B306C5"/>
    <w:rsid w:val="00B30BEF"/>
    <w:rsid w:val="00B31DC9"/>
    <w:rsid w:val="00B32E0D"/>
    <w:rsid w:val="00B33415"/>
    <w:rsid w:val="00B34538"/>
    <w:rsid w:val="00B37325"/>
    <w:rsid w:val="00B40711"/>
    <w:rsid w:val="00B42208"/>
    <w:rsid w:val="00B44F20"/>
    <w:rsid w:val="00B50E78"/>
    <w:rsid w:val="00B50FE9"/>
    <w:rsid w:val="00B52223"/>
    <w:rsid w:val="00B52C08"/>
    <w:rsid w:val="00B53FB1"/>
    <w:rsid w:val="00B545E7"/>
    <w:rsid w:val="00B54FBA"/>
    <w:rsid w:val="00B55E94"/>
    <w:rsid w:val="00B55F6C"/>
    <w:rsid w:val="00B56A03"/>
    <w:rsid w:val="00B56FB3"/>
    <w:rsid w:val="00B577EF"/>
    <w:rsid w:val="00B60016"/>
    <w:rsid w:val="00B608B9"/>
    <w:rsid w:val="00B64265"/>
    <w:rsid w:val="00B675CF"/>
    <w:rsid w:val="00B67D1E"/>
    <w:rsid w:val="00B721D9"/>
    <w:rsid w:val="00B741BB"/>
    <w:rsid w:val="00B8057C"/>
    <w:rsid w:val="00B819C4"/>
    <w:rsid w:val="00B82EF9"/>
    <w:rsid w:val="00B85062"/>
    <w:rsid w:val="00B85CAD"/>
    <w:rsid w:val="00B900F6"/>
    <w:rsid w:val="00B914A8"/>
    <w:rsid w:val="00B917D0"/>
    <w:rsid w:val="00B9416C"/>
    <w:rsid w:val="00B9452F"/>
    <w:rsid w:val="00B95509"/>
    <w:rsid w:val="00BA1126"/>
    <w:rsid w:val="00BA275B"/>
    <w:rsid w:val="00BA467A"/>
    <w:rsid w:val="00BA50C6"/>
    <w:rsid w:val="00BA73BB"/>
    <w:rsid w:val="00BB58DB"/>
    <w:rsid w:val="00BC13DD"/>
    <w:rsid w:val="00BC45AA"/>
    <w:rsid w:val="00BC56EB"/>
    <w:rsid w:val="00BC7939"/>
    <w:rsid w:val="00BD0B31"/>
    <w:rsid w:val="00BD52C0"/>
    <w:rsid w:val="00BE237F"/>
    <w:rsid w:val="00BE559E"/>
    <w:rsid w:val="00BF0CD9"/>
    <w:rsid w:val="00BF3C78"/>
    <w:rsid w:val="00BF655D"/>
    <w:rsid w:val="00BF7B0B"/>
    <w:rsid w:val="00C01FF9"/>
    <w:rsid w:val="00C036BC"/>
    <w:rsid w:val="00C03DC6"/>
    <w:rsid w:val="00C03E3F"/>
    <w:rsid w:val="00C045DB"/>
    <w:rsid w:val="00C05195"/>
    <w:rsid w:val="00C10960"/>
    <w:rsid w:val="00C10B1A"/>
    <w:rsid w:val="00C13728"/>
    <w:rsid w:val="00C14CBF"/>
    <w:rsid w:val="00C225C0"/>
    <w:rsid w:val="00C24C78"/>
    <w:rsid w:val="00C31540"/>
    <w:rsid w:val="00C32EA2"/>
    <w:rsid w:val="00C33404"/>
    <w:rsid w:val="00C36668"/>
    <w:rsid w:val="00C40AF8"/>
    <w:rsid w:val="00C42FEC"/>
    <w:rsid w:val="00C4369C"/>
    <w:rsid w:val="00C43D07"/>
    <w:rsid w:val="00C4428E"/>
    <w:rsid w:val="00C46763"/>
    <w:rsid w:val="00C47B32"/>
    <w:rsid w:val="00C53B4A"/>
    <w:rsid w:val="00C540FD"/>
    <w:rsid w:val="00C573AD"/>
    <w:rsid w:val="00C60D0F"/>
    <w:rsid w:val="00C61826"/>
    <w:rsid w:val="00C630E4"/>
    <w:rsid w:val="00C63E72"/>
    <w:rsid w:val="00C6508B"/>
    <w:rsid w:val="00C65BE0"/>
    <w:rsid w:val="00C67254"/>
    <w:rsid w:val="00C73325"/>
    <w:rsid w:val="00C7544B"/>
    <w:rsid w:val="00C76EFB"/>
    <w:rsid w:val="00C77A93"/>
    <w:rsid w:val="00C86782"/>
    <w:rsid w:val="00C90BE1"/>
    <w:rsid w:val="00C90BEE"/>
    <w:rsid w:val="00C921B0"/>
    <w:rsid w:val="00C92D18"/>
    <w:rsid w:val="00C92F90"/>
    <w:rsid w:val="00C96D74"/>
    <w:rsid w:val="00C96E17"/>
    <w:rsid w:val="00C97BAC"/>
    <w:rsid w:val="00C97F20"/>
    <w:rsid w:val="00CA093A"/>
    <w:rsid w:val="00CA0B3C"/>
    <w:rsid w:val="00CA1AF0"/>
    <w:rsid w:val="00CA1D8D"/>
    <w:rsid w:val="00CA34ED"/>
    <w:rsid w:val="00CA61BF"/>
    <w:rsid w:val="00CA689C"/>
    <w:rsid w:val="00CA68FC"/>
    <w:rsid w:val="00CA6EB5"/>
    <w:rsid w:val="00CA70F7"/>
    <w:rsid w:val="00CB0FF4"/>
    <w:rsid w:val="00CB1F8C"/>
    <w:rsid w:val="00CB306C"/>
    <w:rsid w:val="00CB32B4"/>
    <w:rsid w:val="00CB3701"/>
    <w:rsid w:val="00CB3702"/>
    <w:rsid w:val="00CB39B1"/>
    <w:rsid w:val="00CB5174"/>
    <w:rsid w:val="00CB58AF"/>
    <w:rsid w:val="00CB7D1F"/>
    <w:rsid w:val="00CC03E2"/>
    <w:rsid w:val="00CC13CF"/>
    <w:rsid w:val="00CC266F"/>
    <w:rsid w:val="00CC2ADF"/>
    <w:rsid w:val="00CC47D9"/>
    <w:rsid w:val="00CC4AF3"/>
    <w:rsid w:val="00CD09ED"/>
    <w:rsid w:val="00CD51CA"/>
    <w:rsid w:val="00CD5981"/>
    <w:rsid w:val="00CE13D7"/>
    <w:rsid w:val="00CE1D63"/>
    <w:rsid w:val="00CE3CA9"/>
    <w:rsid w:val="00CE48F7"/>
    <w:rsid w:val="00CE552A"/>
    <w:rsid w:val="00CE5DF4"/>
    <w:rsid w:val="00CE5ECE"/>
    <w:rsid w:val="00CF2278"/>
    <w:rsid w:val="00CF4E8F"/>
    <w:rsid w:val="00CF5C86"/>
    <w:rsid w:val="00D0008E"/>
    <w:rsid w:val="00D003CD"/>
    <w:rsid w:val="00D02238"/>
    <w:rsid w:val="00D02EA3"/>
    <w:rsid w:val="00D04567"/>
    <w:rsid w:val="00D04B59"/>
    <w:rsid w:val="00D04D2E"/>
    <w:rsid w:val="00D06733"/>
    <w:rsid w:val="00D072CC"/>
    <w:rsid w:val="00D075B6"/>
    <w:rsid w:val="00D110B6"/>
    <w:rsid w:val="00D120E3"/>
    <w:rsid w:val="00D12570"/>
    <w:rsid w:val="00D12BB1"/>
    <w:rsid w:val="00D152D6"/>
    <w:rsid w:val="00D212CB"/>
    <w:rsid w:val="00D21741"/>
    <w:rsid w:val="00D22AEF"/>
    <w:rsid w:val="00D23BF9"/>
    <w:rsid w:val="00D2700A"/>
    <w:rsid w:val="00D347FC"/>
    <w:rsid w:val="00D36770"/>
    <w:rsid w:val="00D42CFD"/>
    <w:rsid w:val="00D43BAF"/>
    <w:rsid w:val="00D45AF3"/>
    <w:rsid w:val="00D46B79"/>
    <w:rsid w:val="00D50E98"/>
    <w:rsid w:val="00D52CD0"/>
    <w:rsid w:val="00D54875"/>
    <w:rsid w:val="00D55639"/>
    <w:rsid w:val="00D60408"/>
    <w:rsid w:val="00D60EC1"/>
    <w:rsid w:val="00D61B0D"/>
    <w:rsid w:val="00D6237B"/>
    <w:rsid w:val="00D62640"/>
    <w:rsid w:val="00D63EBE"/>
    <w:rsid w:val="00D64B35"/>
    <w:rsid w:val="00D6524A"/>
    <w:rsid w:val="00D66FE2"/>
    <w:rsid w:val="00D67F18"/>
    <w:rsid w:val="00D7214A"/>
    <w:rsid w:val="00D752DB"/>
    <w:rsid w:val="00D75DA2"/>
    <w:rsid w:val="00D76C80"/>
    <w:rsid w:val="00D770C8"/>
    <w:rsid w:val="00D77396"/>
    <w:rsid w:val="00D80046"/>
    <w:rsid w:val="00D814E5"/>
    <w:rsid w:val="00D84FB7"/>
    <w:rsid w:val="00D86539"/>
    <w:rsid w:val="00D86CB9"/>
    <w:rsid w:val="00D9066E"/>
    <w:rsid w:val="00D93133"/>
    <w:rsid w:val="00D977AE"/>
    <w:rsid w:val="00DA1AB8"/>
    <w:rsid w:val="00DA228B"/>
    <w:rsid w:val="00DA28E3"/>
    <w:rsid w:val="00DA5480"/>
    <w:rsid w:val="00DB09B6"/>
    <w:rsid w:val="00DB1690"/>
    <w:rsid w:val="00DB37BB"/>
    <w:rsid w:val="00DB634C"/>
    <w:rsid w:val="00DC27EC"/>
    <w:rsid w:val="00DC507E"/>
    <w:rsid w:val="00DC62DB"/>
    <w:rsid w:val="00DC7AD1"/>
    <w:rsid w:val="00DD12DF"/>
    <w:rsid w:val="00DD3110"/>
    <w:rsid w:val="00DD40C0"/>
    <w:rsid w:val="00DD77F1"/>
    <w:rsid w:val="00DE0B8B"/>
    <w:rsid w:val="00DE3010"/>
    <w:rsid w:val="00DE39DA"/>
    <w:rsid w:val="00DE5790"/>
    <w:rsid w:val="00DE73EA"/>
    <w:rsid w:val="00DE7C47"/>
    <w:rsid w:val="00DF154A"/>
    <w:rsid w:val="00DF265A"/>
    <w:rsid w:val="00DF4535"/>
    <w:rsid w:val="00DF60EB"/>
    <w:rsid w:val="00DF7405"/>
    <w:rsid w:val="00E017EF"/>
    <w:rsid w:val="00E01ED2"/>
    <w:rsid w:val="00E022BD"/>
    <w:rsid w:val="00E02B2A"/>
    <w:rsid w:val="00E04232"/>
    <w:rsid w:val="00E05C0F"/>
    <w:rsid w:val="00E10A69"/>
    <w:rsid w:val="00E11A76"/>
    <w:rsid w:val="00E1295E"/>
    <w:rsid w:val="00E13C17"/>
    <w:rsid w:val="00E1649A"/>
    <w:rsid w:val="00E20384"/>
    <w:rsid w:val="00E234AC"/>
    <w:rsid w:val="00E24B2E"/>
    <w:rsid w:val="00E2507B"/>
    <w:rsid w:val="00E2782F"/>
    <w:rsid w:val="00E31CED"/>
    <w:rsid w:val="00E33C4B"/>
    <w:rsid w:val="00E35EF1"/>
    <w:rsid w:val="00E35EFA"/>
    <w:rsid w:val="00E40B19"/>
    <w:rsid w:val="00E40F2B"/>
    <w:rsid w:val="00E41FB8"/>
    <w:rsid w:val="00E43FA1"/>
    <w:rsid w:val="00E45AA2"/>
    <w:rsid w:val="00E47C9C"/>
    <w:rsid w:val="00E535AB"/>
    <w:rsid w:val="00E56BD4"/>
    <w:rsid w:val="00E572D6"/>
    <w:rsid w:val="00E57640"/>
    <w:rsid w:val="00E6310C"/>
    <w:rsid w:val="00E63CF6"/>
    <w:rsid w:val="00E63FC7"/>
    <w:rsid w:val="00E641AF"/>
    <w:rsid w:val="00E6489C"/>
    <w:rsid w:val="00E7068A"/>
    <w:rsid w:val="00E711ED"/>
    <w:rsid w:val="00E723EA"/>
    <w:rsid w:val="00E729D3"/>
    <w:rsid w:val="00E72AA0"/>
    <w:rsid w:val="00E81869"/>
    <w:rsid w:val="00E81CB6"/>
    <w:rsid w:val="00E81E60"/>
    <w:rsid w:val="00E825E6"/>
    <w:rsid w:val="00E82BE0"/>
    <w:rsid w:val="00E849F9"/>
    <w:rsid w:val="00E84BBF"/>
    <w:rsid w:val="00E87F4A"/>
    <w:rsid w:val="00E90E6E"/>
    <w:rsid w:val="00E91C14"/>
    <w:rsid w:val="00E95103"/>
    <w:rsid w:val="00E9586F"/>
    <w:rsid w:val="00E97F0B"/>
    <w:rsid w:val="00EA2A9A"/>
    <w:rsid w:val="00EA555D"/>
    <w:rsid w:val="00EB01DE"/>
    <w:rsid w:val="00EB026E"/>
    <w:rsid w:val="00EB047D"/>
    <w:rsid w:val="00EB0FB9"/>
    <w:rsid w:val="00EB4A33"/>
    <w:rsid w:val="00EB686A"/>
    <w:rsid w:val="00EB6922"/>
    <w:rsid w:val="00EB776B"/>
    <w:rsid w:val="00EC0CA6"/>
    <w:rsid w:val="00EC26C2"/>
    <w:rsid w:val="00EC5B37"/>
    <w:rsid w:val="00EC5EC7"/>
    <w:rsid w:val="00EC74EE"/>
    <w:rsid w:val="00ED15DF"/>
    <w:rsid w:val="00ED2352"/>
    <w:rsid w:val="00ED37BD"/>
    <w:rsid w:val="00ED42AF"/>
    <w:rsid w:val="00ED659A"/>
    <w:rsid w:val="00EE08F5"/>
    <w:rsid w:val="00EE3264"/>
    <w:rsid w:val="00EE3ED3"/>
    <w:rsid w:val="00EE7BF1"/>
    <w:rsid w:val="00EF2651"/>
    <w:rsid w:val="00EF5104"/>
    <w:rsid w:val="00EF550E"/>
    <w:rsid w:val="00EF60E2"/>
    <w:rsid w:val="00F03E51"/>
    <w:rsid w:val="00F04734"/>
    <w:rsid w:val="00F07D4B"/>
    <w:rsid w:val="00F07D55"/>
    <w:rsid w:val="00F13207"/>
    <w:rsid w:val="00F133AF"/>
    <w:rsid w:val="00F143B9"/>
    <w:rsid w:val="00F2640E"/>
    <w:rsid w:val="00F3016B"/>
    <w:rsid w:val="00F309A1"/>
    <w:rsid w:val="00F31C53"/>
    <w:rsid w:val="00F31EBD"/>
    <w:rsid w:val="00F36508"/>
    <w:rsid w:val="00F37FAF"/>
    <w:rsid w:val="00F412B8"/>
    <w:rsid w:val="00F435A2"/>
    <w:rsid w:val="00F43854"/>
    <w:rsid w:val="00F464C4"/>
    <w:rsid w:val="00F46A81"/>
    <w:rsid w:val="00F46F5F"/>
    <w:rsid w:val="00F47535"/>
    <w:rsid w:val="00F533EE"/>
    <w:rsid w:val="00F54C68"/>
    <w:rsid w:val="00F55902"/>
    <w:rsid w:val="00F56833"/>
    <w:rsid w:val="00F60B2A"/>
    <w:rsid w:val="00F61102"/>
    <w:rsid w:val="00F61728"/>
    <w:rsid w:val="00F6173B"/>
    <w:rsid w:val="00F62633"/>
    <w:rsid w:val="00F636B3"/>
    <w:rsid w:val="00F644CE"/>
    <w:rsid w:val="00F64542"/>
    <w:rsid w:val="00F65CC2"/>
    <w:rsid w:val="00F6614A"/>
    <w:rsid w:val="00F665EC"/>
    <w:rsid w:val="00F66971"/>
    <w:rsid w:val="00F71226"/>
    <w:rsid w:val="00F80246"/>
    <w:rsid w:val="00F822FB"/>
    <w:rsid w:val="00F8246D"/>
    <w:rsid w:val="00F82C40"/>
    <w:rsid w:val="00F86718"/>
    <w:rsid w:val="00F8740C"/>
    <w:rsid w:val="00F90C28"/>
    <w:rsid w:val="00F928CF"/>
    <w:rsid w:val="00F95B1C"/>
    <w:rsid w:val="00F96C5A"/>
    <w:rsid w:val="00F9722C"/>
    <w:rsid w:val="00F97540"/>
    <w:rsid w:val="00FA0DBE"/>
    <w:rsid w:val="00FA3882"/>
    <w:rsid w:val="00FA50EF"/>
    <w:rsid w:val="00FA6978"/>
    <w:rsid w:val="00FB1700"/>
    <w:rsid w:val="00FB2165"/>
    <w:rsid w:val="00FB3586"/>
    <w:rsid w:val="00FB46EA"/>
    <w:rsid w:val="00FB4C01"/>
    <w:rsid w:val="00FB5564"/>
    <w:rsid w:val="00FB55A1"/>
    <w:rsid w:val="00FC235F"/>
    <w:rsid w:val="00FC2ED8"/>
    <w:rsid w:val="00FC4118"/>
    <w:rsid w:val="00FC441F"/>
    <w:rsid w:val="00FC5B48"/>
    <w:rsid w:val="00FC6A82"/>
    <w:rsid w:val="00FD0584"/>
    <w:rsid w:val="00FD1A05"/>
    <w:rsid w:val="00FD442D"/>
    <w:rsid w:val="00FD5BEE"/>
    <w:rsid w:val="00FE0954"/>
    <w:rsid w:val="00FE24AF"/>
    <w:rsid w:val="00FE2C39"/>
    <w:rsid w:val="00FE2F02"/>
    <w:rsid w:val="00FE5BE4"/>
    <w:rsid w:val="00FE6D36"/>
    <w:rsid w:val="00FF206F"/>
    <w:rsid w:val="00FF25BA"/>
    <w:rsid w:val="00FF29D7"/>
    <w:rsid w:val="00FF6A88"/>
    <w:rsid w:val="00FF747B"/>
    <w:rsid w:val="00FF7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4B8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3947"/>
    <w:pPr>
      <w:spacing w:after="200" w:line="276" w:lineRule="auto"/>
      <w:jc w:val="both"/>
    </w:pPr>
    <w:rPr>
      <w:rFonts w:eastAsiaTheme="minorEastAsia"/>
      <w:sz w:val="20"/>
      <w:szCs w:val="20"/>
      <w:lang w:eastAsia="pl-PL"/>
    </w:rPr>
  </w:style>
  <w:style w:type="paragraph" w:styleId="Nagwek1">
    <w:name w:val="heading 1"/>
    <w:basedOn w:val="Normalny"/>
    <w:next w:val="Normalny"/>
    <w:link w:val="Nagwek1Znak"/>
    <w:uiPriority w:val="9"/>
    <w:qFormat/>
    <w:rsid w:val="00C6182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next w:val="Normalny"/>
    <w:link w:val="Nagwek2Znak"/>
    <w:uiPriority w:val="9"/>
    <w:unhideWhenUsed/>
    <w:qFormat/>
    <w:rsid w:val="00C6182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Nagwek3">
    <w:name w:val="heading 3"/>
    <w:basedOn w:val="Normalny"/>
    <w:next w:val="Normalny"/>
    <w:link w:val="Nagwek3Znak"/>
    <w:uiPriority w:val="9"/>
    <w:unhideWhenUsed/>
    <w:qFormat/>
    <w:rsid w:val="00951E1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Nagwek4">
    <w:name w:val="heading 4"/>
    <w:basedOn w:val="Normalny"/>
    <w:next w:val="Normalny"/>
    <w:link w:val="Nagwek4Znak"/>
    <w:uiPriority w:val="9"/>
    <w:unhideWhenUsed/>
    <w:qFormat/>
    <w:rsid w:val="00951E10"/>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Nagwek5">
    <w:name w:val="heading 5"/>
    <w:basedOn w:val="Normalny"/>
    <w:next w:val="Normalny"/>
    <w:link w:val="Nagwek5Znak"/>
    <w:uiPriority w:val="9"/>
    <w:unhideWhenUsed/>
    <w:qFormat/>
    <w:rsid w:val="00B53FB1"/>
    <w:pPr>
      <w:keepNext/>
      <w:keepLines/>
      <w:spacing w:before="40" w:after="0"/>
      <w:outlineLvl w:val="4"/>
    </w:pPr>
    <w:rPr>
      <w:rFonts w:asciiTheme="majorHAnsi" w:eastAsiaTheme="majorEastAsia" w:hAnsiTheme="majorHAnsi" w:cstheme="majorBidi"/>
      <w:color w:val="2E74B5" w:themeColor="accent1" w:themeShade="BF"/>
    </w:rPr>
  </w:style>
  <w:style w:type="paragraph" w:styleId="Nagwek6">
    <w:name w:val="heading 6"/>
    <w:basedOn w:val="Normalny"/>
    <w:next w:val="Normalny"/>
    <w:link w:val="Nagwek6Znak"/>
    <w:uiPriority w:val="9"/>
    <w:unhideWhenUsed/>
    <w:qFormat/>
    <w:rsid w:val="00B53FB1"/>
    <w:pPr>
      <w:keepNext/>
      <w:keepLines/>
      <w:spacing w:before="40" w:after="0"/>
      <w:outlineLvl w:val="5"/>
    </w:pPr>
    <w:rPr>
      <w:rFonts w:asciiTheme="majorHAnsi" w:eastAsiaTheme="majorEastAsia" w:hAnsiTheme="majorHAnsi" w:cstheme="majorBidi"/>
      <w:color w:val="1F4D78" w:themeColor="accent1" w:themeShade="7F"/>
    </w:rPr>
  </w:style>
  <w:style w:type="paragraph" w:styleId="Nagwek9">
    <w:name w:val="heading 9"/>
    <w:basedOn w:val="Normalny"/>
    <w:next w:val="Normalny"/>
    <w:link w:val="Nagwek9Znak"/>
    <w:uiPriority w:val="9"/>
    <w:unhideWhenUsed/>
    <w:qFormat/>
    <w:rsid w:val="00B53FB1"/>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34"/>
    <w:qFormat/>
    <w:rsid w:val="00AF3947"/>
    <w:pPr>
      <w:ind w:left="720"/>
      <w:contextualSpacing/>
    </w:pPr>
  </w:style>
  <w:style w:type="paragraph" w:styleId="Tekstdymka">
    <w:name w:val="Balloon Text"/>
    <w:basedOn w:val="Normalny"/>
    <w:link w:val="TekstdymkaZnak"/>
    <w:uiPriority w:val="99"/>
    <w:semiHidden/>
    <w:unhideWhenUsed/>
    <w:rsid w:val="00286C9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86C91"/>
    <w:rPr>
      <w:rFonts w:ascii="Segoe UI" w:eastAsiaTheme="minorEastAsia" w:hAnsi="Segoe UI" w:cs="Segoe UI"/>
      <w:sz w:val="18"/>
      <w:szCs w:val="18"/>
      <w:lang w:eastAsia="pl-PL"/>
    </w:rPr>
  </w:style>
  <w:style w:type="character" w:customStyle="1" w:styleId="Nagwek1Znak">
    <w:name w:val="Nagłówek 1 Znak"/>
    <w:basedOn w:val="Domylnaczcionkaakapitu"/>
    <w:link w:val="Nagwek1"/>
    <w:uiPriority w:val="9"/>
    <w:rsid w:val="00C61826"/>
    <w:rPr>
      <w:rFonts w:asciiTheme="majorHAnsi" w:eastAsiaTheme="majorEastAsia" w:hAnsiTheme="majorHAnsi" w:cstheme="majorBidi"/>
      <w:color w:val="2E74B5" w:themeColor="accent1" w:themeShade="BF"/>
      <w:sz w:val="32"/>
      <w:szCs w:val="32"/>
      <w:lang w:eastAsia="pl-PL"/>
    </w:rPr>
  </w:style>
  <w:style w:type="character" w:customStyle="1" w:styleId="Nagwek2Znak">
    <w:name w:val="Nagłówek 2 Znak"/>
    <w:basedOn w:val="Domylnaczcionkaakapitu"/>
    <w:link w:val="Nagwek2"/>
    <w:uiPriority w:val="9"/>
    <w:rsid w:val="00C61826"/>
    <w:rPr>
      <w:rFonts w:asciiTheme="majorHAnsi" w:eastAsiaTheme="majorEastAsia" w:hAnsiTheme="majorHAnsi" w:cstheme="majorBidi"/>
      <w:color w:val="2E74B5" w:themeColor="accent1" w:themeShade="BF"/>
      <w:sz w:val="26"/>
      <w:szCs w:val="26"/>
      <w:lang w:eastAsia="pl-PL"/>
    </w:rPr>
  </w:style>
  <w:style w:type="character" w:customStyle="1" w:styleId="Nagwek3Znak">
    <w:name w:val="Nagłówek 3 Znak"/>
    <w:basedOn w:val="Domylnaczcionkaakapitu"/>
    <w:link w:val="Nagwek3"/>
    <w:uiPriority w:val="9"/>
    <w:rsid w:val="00951E10"/>
    <w:rPr>
      <w:rFonts w:asciiTheme="majorHAnsi" w:eastAsiaTheme="majorEastAsia" w:hAnsiTheme="majorHAnsi" w:cstheme="majorBidi"/>
      <w:color w:val="1F4D78" w:themeColor="accent1" w:themeShade="7F"/>
      <w:sz w:val="24"/>
      <w:szCs w:val="24"/>
      <w:lang w:eastAsia="pl-PL"/>
    </w:rPr>
  </w:style>
  <w:style w:type="character" w:customStyle="1" w:styleId="Nagwek4Znak">
    <w:name w:val="Nagłówek 4 Znak"/>
    <w:basedOn w:val="Domylnaczcionkaakapitu"/>
    <w:link w:val="Nagwek4"/>
    <w:uiPriority w:val="9"/>
    <w:rsid w:val="00951E10"/>
    <w:rPr>
      <w:rFonts w:asciiTheme="majorHAnsi" w:eastAsiaTheme="majorEastAsia" w:hAnsiTheme="majorHAnsi" w:cstheme="majorBidi"/>
      <w:i/>
      <w:iCs/>
      <w:color w:val="2E74B5" w:themeColor="accent1" w:themeShade="BF"/>
      <w:sz w:val="20"/>
      <w:szCs w:val="20"/>
      <w:lang w:eastAsia="pl-PL"/>
    </w:rPr>
  </w:style>
  <w:style w:type="character" w:styleId="Odwoaniedokomentarza">
    <w:name w:val="annotation reference"/>
    <w:basedOn w:val="Domylnaczcionkaakapitu"/>
    <w:uiPriority w:val="99"/>
    <w:semiHidden/>
    <w:unhideWhenUsed/>
    <w:rsid w:val="00951E10"/>
    <w:rPr>
      <w:sz w:val="16"/>
      <w:szCs w:val="16"/>
    </w:rPr>
  </w:style>
  <w:style w:type="paragraph" w:styleId="Tekstkomentarza">
    <w:name w:val="annotation text"/>
    <w:basedOn w:val="Normalny"/>
    <w:link w:val="TekstkomentarzaZnak"/>
    <w:uiPriority w:val="99"/>
    <w:unhideWhenUsed/>
    <w:rsid w:val="00951E10"/>
    <w:pPr>
      <w:spacing w:line="240" w:lineRule="auto"/>
    </w:pPr>
  </w:style>
  <w:style w:type="character" w:customStyle="1" w:styleId="TekstkomentarzaZnak">
    <w:name w:val="Tekst komentarza Znak"/>
    <w:basedOn w:val="Domylnaczcionkaakapitu"/>
    <w:link w:val="Tekstkomentarza"/>
    <w:uiPriority w:val="99"/>
    <w:rsid w:val="00951E10"/>
    <w:rPr>
      <w:rFonts w:eastAsiaTheme="minorEastAsia"/>
      <w:sz w:val="20"/>
      <w:szCs w:val="20"/>
      <w:lang w:eastAsia="pl-PL"/>
    </w:rPr>
  </w:style>
  <w:style w:type="paragraph" w:styleId="Tematkomentarza">
    <w:name w:val="annotation subject"/>
    <w:basedOn w:val="Tekstkomentarza"/>
    <w:next w:val="Tekstkomentarza"/>
    <w:link w:val="TematkomentarzaZnak"/>
    <w:uiPriority w:val="99"/>
    <w:semiHidden/>
    <w:unhideWhenUsed/>
    <w:rsid w:val="00951E10"/>
    <w:rPr>
      <w:b/>
      <w:bCs/>
    </w:rPr>
  </w:style>
  <w:style w:type="character" w:customStyle="1" w:styleId="TematkomentarzaZnak">
    <w:name w:val="Temat komentarza Znak"/>
    <w:basedOn w:val="TekstkomentarzaZnak"/>
    <w:link w:val="Tematkomentarza"/>
    <w:uiPriority w:val="99"/>
    <w:semiHidden/>
    <w:rsid w:val="00951E10"/>
    <w:rPr>
      <w:rFonts w:eastAsiaTheme="minorEastAsia"/>
      <w:b/>
      <w:bCs/>
      <w:sz w:val="20"/>
      <w:szCs w:val="20"/>
      <w:lang w:eastAsia="pl-PL"/>
    </w:rPr>
  </w:style>
  <w:style w:type="character" w:customStyle="1" w:styleId="AkapitzlistZnak">
    <w:name w:val="Akapit z listą Znak"/>
    <w:basedOn w:val="Domylnaczcionkaakapitu"/>
    <w:link w:val="Akapitzlist"/>
    <w:uiPriority w:val="34"/>
    <w:locked/>
    <w:rsid w:val="008568B3"/>
    <w:rPr>
      <w:rFonts w:eastAsiaTheme="minorEastAsia"/>
      <w:sz w:val="20"/>
      <w:szCs w:val="20"/>
      <w:lang w:eastAsia="pl-PL"/>
    </w:rPr>
  </w:style>
  <w:style w:type="character" w:styleId="Hipercze">
    <w:name w:val="Hyperlink"/>
    <w:basedOn w:val="Domylnaczcionkaakapitu"/>
    <w:uiPriority w:val="99"/>
    <w:unhideWhenUsed/>
    <w:rsid w:val="008568B3"/>
    <w:rPr>
      <w:color w:val="0563C1"/>
      <w:u w:val="single"/>
    </w:rPr>
  </w:style>
  <w:style w:type="paragraph" w:styleId="Tekstprzypisudolnego">
    <w:name w:val="footnote text"/>
    <w:basedOn w:val="Normalny"/>
    <w:link w:val="TekstprzypisudolnegoZnak"/>
    <w:uiPriority w:val="99"/>
    <w:semiHidden/>
    <w:unhideWhenUsed/>
    <w:rsid w:val="008568B3"/>
    <w:pPr>
      <w:spacing w:after="0" w:line="240" w:lineRule="auto"/>
      <w:jc w:val="left"/>
    </w:pPr>
    <w:rPr>
      <w:rFonts w:ascii="Calibri" w:eastAsiaTheme="minorHAnsi" w:hAnsi="Calibri" w:cs="Calibri"/>
      <w:lang w:eastAsia="en-US"/>
    </w:rPr>
  </w:style>
  <w:style w:type="character" w:customStyle="1" w:styleId="TekstprzypisudolnegoZnak">
    <w:name w:val="Tekst przypisu dolnego Znak"/>
    <w:basedOn w:val="Domylnaczcionkaakapitu"/>
    <w:link w:val="Tekstprzypisudolnego"/>
    <w:uiPriority w:val="99"/>
    <w:semiHidden/>
    <w:rsid w:val="008568B3"/>
    <w:rPr>
      <w:rFonts w:ascii="Calibri" w:hAnsi="Calibri" w:cs="Calibri"/>
      <w:sz w:val="20"/>
      <w:szCs w:val="20"/>
    </w:rPr>
  </w:style>
  <w:style w:type="character" w:styleId="Odwoanieprzypisudolnego">
    <w:name w:val="footnote reference"/>
    <w:basedOn w:val="Domylnaczcionkaakapitu"/>
    <w:uiPriority w:val="99"/>
    <w:semiHidden/>
    <w:unhideWhenUsed/>
    <w:rsid w:val="008568B3"/>
    <w:rPr>
      <w:vertAlign w:val="superscript"/>
    </w:rPr>
  </w:style>
  <w:style w:type="paragraph" w:styleId="Bezodstpw">
    <w:name w:val="No Spacing"/>
    <w:uiPriority w:val="1"/>
    <w:qFormat/>
    <w:rsid w:val="005F2B83"/>
    <w:pPr>
      <w:spacing w:after="0" w:line="240" w:lineRule="auto"/>
      <w:jc w:val="both"/>
    </w:pPr>
    <w:rPr>
      <w:rFonts w:eastAsiaTheme="minorEastAsia"/>
      <w:sz w:val="20"/>
      <w:szCs w:val="20"/>
      <w:lang w:eastAsia="pl-PL"/>
    </w:rPr>
  </w:style>
  <w:style w:type="paragraph" w:styleId="Tekstprzypisukocowego">
    <w:name w:val="endnote text"/>
    <w:basedOn w:val="Normalny"/>
    <w:link w:val="TekstprzypisukocowegoZnak"/>
    <w:uiPriority w:val="99"/>
    <w:semiHidden/>
    <w:unhideWhenUsed/>
    <w:rsid w:val="00E81E60"/>
    <w:pPr>
      <w:spacing w:after="0" w:line="240" w:lineRule="auto"/>
    </w:pPr>
  </w:style>
  <w:style w:type="character" w:customStyle="1" w:styleId="TekstprzypisukocowegoZnak">
    <w:name w:val="Tekst przypisu końcowego Znak"/>
    <w:basedOn w:val="Domylnaczcionkaakapitu"/>
    <w:link w:val="Tekstprzypisukocowego"/>
    <w:uiPriority w:val="99"/>
    <w:semiHidden/>
    <w:rsid w:val="00E81E60"/>
    <w:rPr>
      <w:rFonts w:eastAsiaTheme="minorEastAsia"/>
      <w:sz w:val="20"/>
      <w:szCs w:val="20"/>
      <w:lang w:eastAsia="pl-PL"/>
    </w:rPr>
  </w:style>
  <w:style w:type="character" w:styleId="Odwoanieprzypisukocowego">
    <w:name w:val="endnote reference"/>
    <w:basedOn w:val="Domylnaczcionkaakapitu"/>
    <w:uiPriority w:val="99"/>
    <w:semiHidden/>
    <w:unhideWhenUsed/>
    <w:rsid w:val="00E81E60"/>
    <w:rPr>
      <w:vertAlign w:val="superscript"/>
    </w:rPr>
  </w:style>
  <w:style w:type="paragraph" w:styleId="Nagwekspisutreci">
    <w:name w:val="TOC Heading"/>
    <w:basedOn w:val="Nagwek1"/>
    <w:next w:val="Normalny"/>
    <w:uiPriority w:val="39"/>
    <w:unhideWhenUsed/>
    <w:qFormat/>
    <w:rsid w:val="008C5599"/>
    <w:pPr>
      <w:spacing w:line="259" w:lineRule="auto"/>
      <w:jc w:val="left"/>
      <w:outlineLvl w:val="9"/>
    </w:pPr>
    <w:rPr>
      <w:lang w:val="en-US" w:eastAsia="en-US"/>
    </w:rPr>
  </w:style>
  <w:style w:type="paragraph" w:styleId="Spistreci1">
    <w:name w:val="toc 1"/>
    <w:basedOn w:val="Normalny"/>
    <w:next w:val="Normalny"/>
    <w:autoRedefine/>
    <w:uiPriority w:val="39"/>
    <w:unhideWhenUsed/>
    <w:rsid w:val="008C5599"/>
    <w:pPr>
      <w:spacing w:after="100"/>
    </w:pPr>
  </w:style>
  <w:style w:type="paragraph" w:styleId="Tytu">
    <w:name w:val="Title"/>
    <w:basedOn w:val="Normalny"/>
    <w:next w:val="Normalny"/>
    <w:link w:val="TytuZnak"/>
    <w:uiPriority w:val="10"/>
    <w:qFormat/>
    <w:rsid w:val="008C559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8C5599"/>
    <w:rPr>
      <w:rFonts w:asciiTheme="majorHAnsi" w:eastAsiaTheme="majorEastAsia" w:hAnsiTheme="majorHAnsi" w:cstheme="majorBidi"/>
      <w:spacing w:val="-10"/>
      <w:kern w:val="28"/>
      <w:sz w:val="56"/>
      <w:szCs w:val="56"/>
      <w:lang w:eastAsia="pl-PL"/>
    </w:rPr>
  </w:style>
  <w:style w:type="paragraph" w:styleId="Spistreci2">
    <w:name w:val="toc 2"/>
    <w:basedOn w:val="Normalny"/>
    <w:next w:val="Normalny"/>
    <w:autoRedefine/>
    <w:uiPriority w:val="39"/>
    <w:unhideWhenUsed/>
    <w:rsid w:val="0064787E"/>
    <w:pPr>
      <w:spacing w:after="100"/>
      <w:ind w:left="200"/>
    </w:pPr>
  </w:style>
  <w:style w:type="table" w:styleId="Tabela-Siatka">
    <w:name w:val="Table Grid"/>
    <w:basedOn w:val="Standardowy"/>
    <w:uiPriority w:val="39"/>
    <w:rsid w:val="004055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5DarkAccent1">
    <w:name w:val="Grid Table 5 Dark Accent 1"/>
    <w:basedOn w:val="Standardowy"/>
    <w:uiPriority w:val="50"/>
    <w:rsid w:val="004055B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paragraph" w:styleId="Spistreci3">
    <w:name w:val="toc 3"/>
    <w:basedOn w:val="Normalny"/>
    <w:next w:val="Normalny"/>
    <w:autoRedefine/>
    <w:uiPriority w:val="39"/>
    <w:unhideWhenUsed/>
    <w:rsid w:val="003D3019"/>
    <w:pPr>
      <w:spacing w:after="100"/>
      <w:ind w:left="400"/>
    </w:pPr>
  </w:style>
  <w:style w:type="paragraph" w:styleId="Poprawka">
    <w:name w:val="Revision"/>
    <w:hidden/>
    <w:uiPriority w:val="99"/>
    <w:semiHidden/>
    <w:rsid w:val="007873C6"/>
    <w:pPr>
      <w:spacing w:after="0" w:line="240" w:lineRule="auto"/>
    </w:pPr>
    <w:rPr>
      <w:rFonts w:eastAsiaTheme="minorEastAsia"/>
      <w:sz w:val="20"/>
      <w:szCs w:val="20"/>
      <w:lang w:eastAsia="pl-PL"/>
    </w:rPr>
  </w:style>
  <w:style w:type="paragraph" w:styleId="Nagwek">
    <w:name w:val="header"/>
    <w:basedOn w:val="Normalny"/>
    <w:link w:val="NagwekZnak"/>
    <w:uiPriority w:val="99"/>
    <w:unhideWhenUsed/>
    <w:rsid w:val="00CF5C8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F5C86"/>
    <w:rPr>
      <w:rFonts w:eastAsiaTheme="minorEastAsia"/>
      <w:sz w:val="20"/>
      <w:szCs w:val="20"/>
      <w:lang w:eastAsia="pl-PL"/>
    </w:rPr>
  </w:style>
  <w:style w:type="paragraph" w:styleId="Stopka">
    <w:name w:val="footer"/>
    <w:basedOn w:val="Normalny"/>
    <w:link w:val="StopkaZnak"/>
    <w:uiPriority w:val="99"/>
    <w:unhideWhenUsed/>
    <w:rsid w:val="00CF5C8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F5C86"/>
    <w:rPr>
      <w:rFonts w:eastAsiaTheme="minorEastAsia"/>
      <w:sz w:val="20"/>
      <w:szCs w:val="20"/>
      <w:lang w:eastAsia="pl-PL"/>
    </w:rPr>
  </w:style>
  <w:style w:type="table" w:customStyle="1" w:styleId="PlainTable2">
    <w:name w:val="Plain Table 2"/>
    <w:basedOn w:val="Standardowy"/>
    <w:uiPriority w:val="42"/>
    <w:rsid w:val="00A25A3E"/>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
    <w:name w:val="Plain Table 3"/>
    <w:basedOn w:val="Standardowy"/>
    <w:uiPriority w:val="43"/>
    <w:rsid w:val="00945010"/>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5">
    <w:name w:val="Plain Table 5"/>
    <w:basedOn w:val="Standardowy"/>
    <w:uiPriority w:val="45"/>
    <w:rsid w:val="00945010"/>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Nagwek5Znak">
    <w:name w:val="Nagłówek 5 Znak"/>
    <w:basedOn w:val="Domylnaczcionkaakapitu"/>
    <w:link w:val="Nagwek5"/>
    <w:uiPriority w:val="9"/>
    <w:rsid w:val="00B53FB1"/>
    <w:rPr>
      <w:rFonts w:asciiTheme="majorHAnsi" w:eastAsiaTheme="majorEastAsia" w:hAnsiTheme="majorHAnsi" w:cstheme="majorBidi"/>
      <w:color w:val="2E74B5" w:themeColor="accent1" w:themeShade="BF"/>
      <w:sz w:val="20"/>
      <w:szCs w:val="20"/>
      <w:lang w:eastAsia="pl-PL"/>
    </w:rPr>
  </w:style>
  <w:style w:type="character" w:customStyle="1" w:styleId="Nagwek6Znak">
    <w:name w:val="Nagłówek 6 Znak"/>
    <w:basedOn w:val="Domylnaczcionkaakapitu"/>
    <w:link w:val="Nagwek6"/>
    <w:uiPriority w:val="9"/>
    <w:rsid w:val="00B53FB1"/>
    <w:rPr>
      <w:rFonts w:asciiTheme="majorHAnsi" w:eastAsiaTheme="majorEastAsia" w:hAnsiTheme="majorHAnsi" w:cstheme="majorBidi"/>
      <w:color w:val="1F4D78" w:themeColor="accent1" w:themeShade="7F"/>
      <w:sz w:val="20"/>
      <w:szCs w:val="20"/>
      <w:lang w:eastAsia="pl-PL"/>
    </w:rPr>
  </w:style>
  <w:style w:type="character" w:customStyle="1" w:styleId="Nagwek9Znak">
    <w:name w:val="Nagłówek 9 Znak"/>
    <w:basedOn w:val="Domylnaczcionkaakapitu"/>
    <w:link w:val="Nagwek9"/>
    <w:uiPriority w:val="9"/>
    <w:rsid w:val="00B53FB1"/>
    <w:rPr>
      <w:rFonts w:asciiTheme="majorHAnsi" w:eastAsiaTheme="majorEastAsia" w:hAnsiTheme="majorHAnsi" w:cstheme="majorBidi"/>
      <w:i/>
      <w:iCs/>
      <w:color w:val="272727" w:themeColor="text1" w:themeTint="D8"/>
      <w:sz w:val="21"/>
      <w:szCs w:val="21"/>
      <w:lang w:eastAsia="pl-PL"/>
    </w:rPr>
  </w:style>
  <w:style w:type="paragraph" w:styleId="Lista">
    <w:name w:val="List"/>
    <w:basedOn w:val="Normalny"/>
    <w:uiPriority w:val="99"/>
    <w:unhideWhenUsed/>
    <w:rsid w:val="00B53FB1"/>
    <w:pPr>
      <w:ind w:left="283" w:hanging="283"/>
      <w:contextualSpacing/>
    </w:pPr>
  </w:style>
  <w:style w:type="paragraph" w:styleId="Lista2">
    <w:name w:val="List 2"/>
    <w:basedOn w:val="Normalny"/>
    <w:uiPriority w:val="99"/>
    <w:unhideWhenUsed/>
    <w:rsid w:val="00B53FB1"/>
    <w:pPr>
      <w:ind w:left="566" w:hanging="283"/>
      <w:contextualSpacing/>
    </w:pPr>
  </w:style>
  <w:style w:type="paragraph" w:styleId="Listapunktowana">
    <w:name w:val="List Bullet"/>
    <w:basedOn w:val="Normalny"/>
    <w:uiPriority w:val="99"/>
    <w:unhideWhenUsed/>
    <w:rsid w:val="00B53FB1"/>
    <w:pPr>
      <w:numPr>
        <w:numId w:val="101"/>
      </w:numPr>
      <w:contextualSpacing/>
    </w:pPr>
  </w:style>
  <w:style w:type="paragraph" w:styleId="Lista-kontynuacja">
    <w:name w:val="List Continue"/>
    <w:basedOn w:val="Normalny"/>
    <w:uiPriority w:val="99"/>
    <w:unhideWhenUsed/>
    <w:rsid w:val="00B53FB1"/>
    <w:pPr>
      <w:spacing w:after="120"/>
      <w:ind w:left="283"/>
      <w:contextualSpacing/>
    </w:pPr>
  </w:style>
  <w:style w:type="paragraph" w:styleId="Tekstpodstawowy">
    <w:name w:val="Body Text"/>
    <w:basedOn w:val="Normalny"/>
    <w:link w:val="TekstpodstawowyZnak"/>
    <w:uiPriority w:val="99"/>
    <w:unhideWhenUsed/>
    <w:rsid w:val="00B53FB1"/>
    <w:pPr>
      <w:spacing w:after="120"/>
    </w:pPr>
  </w:style>
  <w:style w:type="character" w:customStyle="1" w:styleId="TekstpodstawowyZnak">
    <w:name w:val="Tekst podstawowy Znak"/>
    <w:basedOn w:val="Domylnaczcionkaakapitu"/>
    <w:link w:val="Tekstpodstawowy"/>
    <w:uiPriority w:val="99"/>
    <w:rsid w:val="00B53FB1"/>
    <w:rPr>
      <w:rFonts w:eastAsiaTheme="minorEastAsia"/>
      <w:sz w:val="20"/>
      <w:szCs w:val="20"/>
      <w:lang w:eastAsia="pl-PL"/>
    </w:rPr>
  </w:style>
  <w:style w:type="paragraph" w:styleId="Tekstpodstawowywcity">
    <w:name w:val="Body Text Indent"/>
    <w:basedOn w:val="Normalny"/>
    <w:link w:val="TekstpodstawowywcityZnak"/>
    <w:uiPriority w:val="99"/>
    <w:unhideWhenUsed/>
    <w:rsid w:val="00B53FB1"/>
    <w:pPr>
      <w:spacing w:after="120"/>
      <w:ind w:left="283"/>
    </w:pPr>
  </w:style>
  <w:style w:type="character" w:customStyle="1" w:styleId="TekstpodstawowywcityZnak">
    <w:name w:val="Tekst podstawowy wcięty Znak"/>
    <w:basedOn w:val="Domylnaczcionkaakapitu"/>
    <w:link w:val="Tekstpodstawowywcity"/>
    <w:uiPriority w:val="99"/>
    <w:rsid w:val="00B53FB1"/>
    <w:rPr>
      <w:rFonts w:eastAsiaTheme="minorEastAsia"/>
      <w:sz w:val="20"/>
      <w:szCs w:val="20"/>
      <w:lang w:eastAsia="pl-PL"/>
    </w:rPr>
  </w:style>
  <w:style w:type="paragraph" w:styleId="Tekstpodstawowyzwciciem2">
    <w:name w:val="Body Text First Indent 2"/>
    <w:basedOn w:val="Tekstpodstawowywcity"/>
    <w:link w:val="Tekstpodstawowyzwciciem2Znak"/>
    <w:uiPriority w:val="99"/>
    <w:unhideWhenUsed/>
    <w:rsid w:val="00B53FB1"/>
    <w:pPr>
      <w:spacing w:after="200"/>
      <w:ind w:left="360" w:firstLine="360"/>
    </w:pPr>
  </w:style>
  <w:style w:type="character" w:customStyle="1" w:styleId="Tekstpodstawowyzwciciem2Znak">
    <w:name w:val="Tekst podstawowy z wcięciem 2 Znak"/>
    <w:basedOn w:val="TekstpodstawowywcityZnak"/>
    <w:link w:val="Tekstpodstawowyzwciciem2"/>
    <w:uiPriority w:val="99"/>
    <w:rsid w:val="00B53FB1"/>
    <w:rPr>
      <w:rFonts w:eastAsiaTheme="minorEastAsia"/>
      <w:sz w:val="20"/>
      <w:szCs w:val="20"/>
      <w:lang w:eastAsia="pl-PL"/>
    </w:rPr>
  </w:style>
  <w:style w:type="paragraph" w:customStyle="1" w:styleId="Default">
    <w:name w:val="Default"/>
    <w:uiPriority w:val="99"/>
    <w:rsid w:val="00D22AEF"/>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Deloitteaddress">
    <w:name w:val="Deloitte address"/>
    <w:basedOn w:val="Normalny"/>
    <w:qFormat/>
    <w:rsid w:val="006C5F51"/>
    <w:pPr>
      <w:spacing w:after="0" w:line="170" w:lineRule="atLeast"/>
      <w:jc w:val="left"/>
    </w:pPr>
    <w:rPr>
      <w:rFonts w:ascii="Verdana" w:eastAsia="Verdana" w:hAnsi="Verdana" w:cs="Times New Roman"/>
      <w:sz w:val="14"/>
      <w:szCs w:val="22"/>
      <w:lang w:val="en-GB" w:eastAsia="en-US"/>
    </w:rPr>
  </w:style>
  <w:style w:type="character" w:styleId="UyteHipercze">
    <w:name w:val="FollowedHyperlink"/>
    <w:basedOn w:val="Domylnaczcionkaakapitu"/>
    <w:uiPriority w:val="99"/>
    <w:semiHidden/>
    <w:unhideWhenUsed/>
    <w:rsid w:val="00037FF3"/>
    <w:rPr>
      <w:color w:val="954F72" w:themeColor="followedHyperlink"/>
      <w:u w:val="single"/>
    </w:rPr>
  </w:style>
  <w:style w:type="character" w:customStyle="1" w:styleId="warheader1">
    <w:name w:val="war_header1"/>
    <w:rsid w:val="00A5453A"/>
    <w:rPr>
      <w:b/>
      <w:bCs/>
      <w:sz w:val="29"/>
      <w:szCs w:val="29"/>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3947"/>
    <w:pPr>
      <w:spacing w:after="200" w:line="276" w:lineRule="auto"/>
      <w:jc w:val="both"/>
    </w:pPr>
    <w:rPr>
      <w:rFonts w:eastAsiaTheme="minorEastAsia"/>
      <w:sz w:val="20"/>
      <w:szCs w:val="20"/>
      <w:lang w:eastAsia="pl-PL"/>
    </w:rPr>
  </w:style>
  <w:style w:type="paragraph" w:styleId="Nagwek1">
    <w:name w:val="heading 1"/>
    <w:basedOn w:val="Normalny"/>
    <w:next w:val="Normalny"/>
    <w:link w:val="Nagwek1Znak"/>
    <w:uiPriority w:val="9"/>
    <w:qFormat/>
    <w:rsid w:val="00C6182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next w:val="Normalny"/>
    <w:link w:val="Nagwek2Znak"/>
    <w:uiPriority w:val="9"/>
    <w:unhideWhenUsed/>
    <w:qFormat/>
    <w:rsid w:val="00C6182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Nagwek3">
    <w:name w:val="heading 3"/>
    <w:basedOn w:val="Normalny"/>
    <w:next w:val="Normalny"/>
    <w:link w:val="Nagwek3Znak"/>
    <w:uiPriority w:val="9"/>
    <w:unhideWhenUsed/>
    <w:qFormat/>
    <w:rsid w:val="00951E1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Nagwek4">
    <w:name w:val="heading 4"/>
    <w:basedOn w:val="Normalny"/>
    <w:next w:val="Normalny"/>
    <w:link w:val="Nagwek4Znak"/>
    <w:uiPriority w:val="9"/>
    <w:unhideWhenUsed/>
    <w:qFormat/>
    <w:rsid w:val="00951E10"/>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Nagwek5">
    <w:name w:val="heading 5"/>
    <w:basedOn w:val="Normalny"/>
    <w:next w:val="Normalny"/>
    <w:link w:val="Nagwek5Znak"/>
    <w:uiPriority w:val="9"/>
    <w:unhideWhenUsed/>
    <w:qFormat/>
    <w:rsid w:val="00B53FB1"/>
    <w:pPr>
      <w:keepNext/>
      <w:keepLines/>
      <w:spacing w:before="40" w:after="0"/>
      <w:outlineLvl w:val="4"/>
    </w:pPr>
    <w:rPr>
      <w:rFonts w:asciiTheme="majorHAnsi" w:eastAsiaTheme="majorEastAsia" w:hAnsiTheme="majorHAnsi" w:cstheme="majorBidi"/>
      <w:color w:val="2E74B5" w:themeColor="accent1" w:themeShade="BF"/>
    </w:rPr>
  </w:style>
  <w:style w:type="paragraph" w:styleId="Nagwek6">
    <w:name w:val="heading 6"/>
    <w:basedOn w:val="Normalny"/>
    <w:next w:val="Normalny"/>
    <w:link w:val="Nagwek6Znak"/>
    <w:uiPriority w:val="9"/>
    <w:unhideWhenUsed/>
    <w:qFormat/>
    <w:rsid w:val="00B53FB1"/>
    <w:pPr>
      <w:keepNext/>
      <w:keepLines/>
      <w:spacing w:before="40" w:after="0"/>
      <w:outlineLvl w:val="5"/>
    </w:pPr>
    <w:rPr>
      <w:rFonts w:asciiTheme="majorHAnsi" w:eastAsiaTheme="majorEastAsia" w:hAnsiTheme="majorHAnsi" w:cstheme="majorBidi"/>
      <w:color w:val="1F4D78" w:themeColor="accent1" w:themeShade="7F"/>
    </w:rPr>
  </w:style>
  <w:style w:type="paragraph" w:styleId="Nagwek9">
    <w:name w:val="heading 9"/>
    <w:basedOn w:val="Normalny"/>
    <w:next w:val="Normalny"/>
    <w:link w:val="Nagwek9Znak"/>
    <w:uiPriority w:val="9"/>
    <w:unhideWhenUsed/>
    <w:qFormat/>
    <w:rsid w:val="00B53FB1"/>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34"/>
    <w:qFormat/>
    <w:rsid w:val="00AF3947"/>
    <w:pPr>
      <w:ind w:left="720"/>
      <w:contextualSpacing/>
    </w:pPr>
  </w:style>
  <w:style w:type="paragraph" w:styleId="Tekstdymka">
    <w:name w:val="Balloon Text"/>
    <w:basedOn w:val="Normalny"/>
    <w:link w:val="TekstdymkaZnak"/>
    <w:uiPriority w:val="99"/>
    <w:semiHidden/>
    <w:unhideWhenUsed/>
    <w:rsid w:val="00286C9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86C91"/>
    <w:rPr>
      <w:rFonts w:ascii="Segoe UI" w:eastAsiaTheme="minorEastAsia" w:hAnsi="Segoe UI" w:cs="Segoe UI"/>
      <w:sz w:val="18"/>
      <w:szCs w:val="18"/>
      <w:lang w:eastAsia="pl-PL"/>
    </w:rPr>
  </w:style>
  <w:style w:type="character" w:customStyle="1" w:styleId="Nagwek1Znak">
    <w:name w:val="Nagłówek 1 Znak"/>
    <w:basedOn w:val="Domylnaczcionkaakapitu"/>
    <w:link w:val="Nagwek1"/>
    <w:uiPriority w:val="9"/>
    <w:rsid w:val="00C61826"/>
    <w:rPr>
      <w:rFonts w:asciiTheme="majorHAnsi" w:eastAsiaTheme="majorEastAsia" w:hAnsiTheme="majorHAnsi" w:cstheme="majorBidi"/>
      <w:color w:val="2E74B5" w:themeColor="accent1" w:themeShade="BF"/>
      <w:sz w:val="32"/>
      <w:szCs w:val="32"/>
      <w:lang w:eastAsia="pl-PL"/>
    </w:rPr>
  </w:style>
  <w:style w:type="character" w:customStyle="1" w:styleId="Nagwek2Znak">
    <w:name w:val="Nagłówek 2 Znak"/>
    <w:basedOn w:val="Domylnaczcionkaakapitu"/>
    <w:link w:val="Nagwek2"/>
    <w:uiPriority w:val="9"/>
    <w:rsid w:val="00C61826"/>
    <w:rPr>
      <w:rFonts w:asciiTheme="majorHAnsi" w:eastAsiaTheme="majorEastAsia" w:hAnsiTheme="majorHAnsi" w:cstheme="majorBidi"/>
      <w:color w:val="2E74B5" w:themeColor="accent1" w:themeShade="BF"/>
      <w:sz w:val="26"/>
      <w:szCs w:val="26"/>
      <w:lang w:eastAsia="pl-PL"/>
    </w:rPr>
  </w:style>
  <w:style w:type="character" w:customStyle="1" w:styleId="Nagwek3Znak">
    <w:name w:val="Nagłówek 3 Znak"/>
    <w:basedOn w:val="Domylnaczcionkaakapitu"/>
    <w:link w:val="Nagwek3"/>
    <w:uiPriority w:val="9"/>
    <w:rsid w:val="00951E10"/>
    <w:rPr>
      <w:rFonts w:asciiTheme="majorHAnsi" w:eastAsiaTheme="majorEastAsia" w:hAnsiTheme="majorHAnsi" w:cstheme="majorBidi"/>
      <w:color w:val="1F4D78" w:themeColor="accent1" w:themeShade="7F"/>
      <w:sz w:val="24"/>
      <w:szCs w:val="24"/>
      <w:lang w:eastAsia="pl-PL"/>
    </w:rPr>
  </w:style>
  <w:style w:type="character" w:customStyle="1" w:styleId="Nagwek4Znak">
    <w:name w:val="Nagłówek 4 Znak"/>
    <w:basedOn w:val="Domylnaczcionkaakapitu"/>
    <w:link w:val="Nagwek4"/>
    <w:uiPriority w:val="9"/>
    <w:rsid w:val="00951E10"/>
    <w:rPr>
      <w:rFonts w:asciiTheme="majorHAnsi" w:eastAsiaTheme="majorEastAsia" w:hAnsiTheme="majorHAnsi" w:cstheme="majorBidi"/>
      <w:i/>
      <w:iCs/>
      <w:color w:val="2E74B5" w:themeColor="accent1" w:themeShade="BF"/>
      <w:sz w:val="20"/>
      <w:szCs w:val="20"/>
      <w:lang w:eastAsia="pl-PL"/>
    </w:rPr>
  </w:style>
  <w:style w:type="character" w:styleId="Odwoaniedokomentarza">
    <w:name w:val="annotation reference"/>
    <w:basedOn w:val="Domylnaczcionkaakapitu"/>
    <w:uiPriority w:val="99"/>
    <w:semiHidden/>
    <w:unhideWhenUsed/>
    <w:rsid w:val="00951E10"/>
    <w:rPr>
      <w:sz w:val="16"/>
      <w:szCs w:val="16"/>
    </w:rPr>
  </w:style>
  <w:style w:type="paragraph" w:styleId="Tekstkomentarza">
    <w:name w:val="annotation text"/>
    <w:basedOn w:val="Normalny"/>
    <w:link w:val="TekstkomentarzaZnak"/>
    <w:uiPriority w:val="99"/>
    <w:unhideWhenUsed/>
    <w:rsid w:val="00951E10"/>
    <w:pPr>
      <w:spacing w:line="240" w:lineRule="auto"/>
    </w:pPr>
  </w:style>
  <w:style w:type="character" w:customStyle="1" w:styleId="TekstkomentarzaZnak">
    <w:name w:val="Tekst komentarza Znak"/>
    <w:basedOn w:val="Domylnaczcionkaakapitu"/>
    <w:link w:val="Tekstkomentarza"/>
    <w:uiPriority w:val="99"/>
    <w:rsid w:val="00951E10"/>
    <w:rPr>
      <w:rFonts w:eastAsiaTheme="minorEastAsia"/>
      <w:sz w:val="20"/>
      <w:szCs w:val="20"/>
      <w:lang w:eastAsia="pl-PL"/>
    </w:rPr>
  </w:style>
  <w:style w:type="paragraph" w:styleId="Tematkomentarza">
    <w:name w:val="annotation subject"/>
    <w:basedOn w:val="Tekstkomentarza"/>
    <w:next w:val="Tekstkomentarza"/>
    <w:link w:val="TematkomentarzaZnak"/>
    <w:uiPriority w:val="99"/>
    <w:semiHidden/>
    <w:unhideWhenUsed/>
    <w:rsid w:val="00951E10"/>
    <w:rPr>
      <w:b/>
      <w:bCs/>
    </w:rPr>
  </w:style>
  <w:style w:type="character" w:customStyle="1" w:styleId="TematkomentarzaZnak">
    <w:name w:val="Temat komentarza Znak"/>
    <w:basedOn w:val="TekstkomentarzaZnak"/>
    <w:link w:val="Tematkomentarza"/>
    <w:uiPriority w:val="99"/>
    <w:semiHidden/>
    <w:rsid w:val="00951E10"/>
    <w:rPr>
      <w:rFonts w:eastAsiaTheme="minorEastAsia"/>
      <w:b/>
      <w:bCs/>
      <w:sz w:val="20"/>
      <w:szCs w:val="20"/>
      <w:lang w:eastAsia="pl-PL"/>
    </w:rPr>
  </w:style>
  <w:style w:type="character" w:customStyle="1" w:styleId="AkapitzlistZnak">
    <w:name w:val="Akapit z listą Znak"/>
    <w:basedOn w:val="Domylnaczcionkaakapitu"/>
    <w:link w:val="Akapitzlist"/>
    <w:uiPriority w:val="34"/>
    <w:locked/>
    <w:rsid w:val="008568B3"/>
    <w:rPr>
      <w:rFonts w:eastAsiaTheme="minorEastAsia"/>
      <w:sz w:val="20"/>
      <w:szCs w:val="20"/>
      <w:lang w:eastAsia="pl-PL"/>
    </w:rPr>
  </w:style>
  <w:style w:type="character" w:styleId="Hipercze">
    <w:name w:val="Hyperlink"/>
    <w:basedOn w:val="Domylnaczcionkaakapitu"/>
    <w:uiPriority w:val="99"/>
    <w:unhideWhenUsed/>
    <w:rsid w:val="008568B3"/>
    <w:rPr>
      <w:color w:val="0563C1"/>
      <w:u w:val="single"/>
    </w:rPr>
  </w:style>
  <w:style w:type="paragraph" w:styleId="Tekstprzypisudolnego">
    <w:name w:val="footnote text"/>
    <w:basedOn w:val="Normalny"/>
    <w:link w:val="TekstprzypisudolnegoZnak"/>
    <w:uiPriority w:val="99"/>
    <w:semiHidden/>
    <w:unhideWhenUsed/>
    <w:rsid w:val="008568B3"/>
    <w:pPr>
      <w:spacing w:after="0" w:line="240" w:lineRule="auto"/>
      <w:jc w:val="left"/>
    </w:pPr>
    <w:rPr>
      <w:rFonts w:ascii="Calibri" w:eastAsiaTheme="minorHAnsi" w:hAnsi="Calibri" w:cs="Calibri"/>
      <w:lang w:eastAsia="en-US"/>
    </w:rPr>
  </w:style>
  <w:style w:type="character" w:customStyle="1" w:styleId="TekstprzypisudolnegoZnak">
    <w:name w:val="Tekst przypisu dolnego Znak"/>
    <w:basedOn w:val="Domylnaczcionkaakapitu"/>
    <w:link w:val="Tekstprzypisudolnego"/>
    <w:uiPriority w:val="99"/>
    <w:semiHidden/>
    <w:rsid w:val="008568B3"/>
    <w:rPr>
      <w:rFonts w:ascii="Calibri" w:hAnsi="Calibri" w:cs="Calibri"/>
      <w:sz w:val="20"/>
      <w:szCs w:val="20"/>
    </w:rPr>
  </w:style>
  <w:style w:type="character" w:styleId="Odwoanieprzypisudolnego">
    <w:name w:val="footnote reference"/>
    <w:basedOn w:val="Domylnaczcionkaakapitu"/>
    <w:uiPriority w:val="99"/>
    <w:semiHidden/>
    <w:unhideWhenUsed/>
    <w:rsid w:val="008568B3"/>
    <w:rPr>
      <w:vertAlign w:val="superscript"/>
    </w:rPr>
  </w:style>
  <w:style w:type="paragraph" w:styleId="Bezodstpw">
    <w:name w:val="No Spacing"/>
    <w:uiPriority w:val="1"/>
    <w:qFormat/>
    <w:rsid w:val="005F2B83"/>
    <w:pPr>
      <w:spacing w:after="0" w:line="240" w:lineRule="auto"/>
      <w:jc w:val="both"/>
    </w:pPr>
    <w:rPr>
      <w:rFonts w:eastAsiaTheme="minorEastAsia"/>
      <w:sz w:val="20"/>
      <w:szCs w:val="20"/>
      <w:lang w:eastAsia="pl-PL"/>
    </w:rPr>
  </w:style>
  <w:style w:type="paragraph" w:styleId="Tekstprzypisukocowego">
    <w:name w:val="endnote text"/>
    <w:basedOn w:val="Normalny"/>
    <w:link w:val="TekstprzypisukocowegoZnak"/>
    <w:uiPriority w:val="99"/>
    <w:semiHidden/>
    <w:unhideWhenUsed/>
    <w:rsid w:val="00E81E60"/>
    <w:pPr>
      <w:spacing w:after="0" w:line="240" w:lineRule="auto"/>
    </w:pPr>
  </w:style>
  <w:style w:type="character" w:customStyle="1" w:styleId="TekstprzypisukocowegoZnak">
    <w:name w:val="Tekst przypisu końcowego Znak"/>
    <w:basedOn w:val="Domylnaczcionkaakapitu"/>
    <w:link w:val="Tekstprzypisukocowego"/>
    <w:uiPriority w:val="99"/>
    <w:semiHidden/>
    <w:rsid w:val="00E81E60"/>
    <w:rPr>
      <w:rFonts w:eastAsiaTheme="minorEastAsia"/>
      <w:sz w:val="20"/>
      <w:szCs w:val="20"/>
      <w:lang w:eastAsia="pl-PL"/>
    </w:rPr>
  </w:style>
  <w:style w:type="character" w:styleId="Odwoanieprzypisukocowego">
    <w:name w:val="endnote reference"/>
    <w:basedOn w:val="Domylnaczcionkaakapitu"/>
    <w:uiPriority w:val="99"/>
    <w:semiHidden/>
    <w:unhideWhenUsed/>
    <w:rsid w:val="00E81E60"/>
    <w:rPr>
      <w:vertAlign w:val="superscript"/>
    </w:rPr>
  </w:style>
  <w:style w:type="paragraph" w:styleId="Nagwekspisutreci">
    <w:name w:val="TOC Heading"/>
    <w:basedOn w:val="Nagwek1"/>
    <w:next w:val="Normalny"/>
    <w:uiPriority w:val="39"/>
    <w:unhideWhenUsed/>
    <w:qFormat/>
    <w:rsid w:val="008C5599"/>
    <w:pPr>
      <w:spacing w:line="259" w:lineRule="auto"/>
      <w:jc w:val="left"/>
      <w:outlineLvl w:val="9"/>
    </w:pPr>
    <w:rPr>
      <w:lang w:val="en-US" w:eastAsia="en-US"/>
    </w:rPr>
  </w:style>
  <w:style w:type="paragraph" w:styleId="Spistreci1">
    <w:name w:val="toc 1"/>
    <w:basedOn w:val="Normalny"/>
    <w:next w:val="Normalny"/>
    <w:autoRedefine/>
    <w:uiPriority w:val="39"/>
    <w:unhideWhenUsed/>
    <w:rsid w:val="008C5599"/>
    <w:pPr>
      <w:spacing w:after="100"/>
    </w:pPr>
  </w:style>
  <w:style w:type="paragraph" w:styleId="Tytu">
    <w:name w:val="Title"/>
    <w:basedOn w:val="Normalny"/>
    <w:next w:val="Normalny"/>
    <w:link w:val="TytuZnak"/>
    <w:uiPriority w:val="10"/>
    <w:qFormat/>
    <w:rsid w:val="008C559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8C5599"/>
    <w:rPr>
      <w:rFonts w:asciiTheme="majorHAnsi" w:eastAsiaTheme="majorEastAsia" w:hAnsiTheme="majorHAnsi" w:cstheme="majorBidi"/>
      <w:spacing w:val="-10"/>
      <w:kern w:val="28"/>
      <w:sz w:val="56"/>
      <w:szCs w:val="56"/>
      <w:lang w:eastAsia="pl-PL"/>
    </w:rPr>
  </w:style>
  <w:style w:type="paragraph" w:styleId="Spistreci2">
    <w:name w:val="toc 2"/>
    <w:basedOn w:val="Normalny"/>
    <w:next w:val="Normalny"/>
    <w:autoRedefine/>
    <w:uiPriority w:val="39"/>
    <w:unhideWhenUsed/>
    <w:rsid w:val="0064787E"/>
    <w:pPr>
      <w:spacing w:after="100"/>
      <w:ind w:left="200"/>
    </w:pPr>
  </w:style>
  <w:style w:type="table" w:styleId="Tabela-Siatka">
    <w:name w:val="Table Grid"/>
    <w:basedOn w:val="Standardowy"/>
    <w:uiPriority w:val="39"/>
    <w:rsid w:val="004055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5DarkAccent1">
    <w:name w:val="Grid Table 5 Dark Accent 1"/>
    <w:basedOn w:val="Standardowy"/>
    <w:uiPriority w:val="50"/>
    <w:rsid w:val="004055B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paragraph" w:styleId="Spistreci3">
    <w:name w:val="toc 3"/>
    <w:basedOn w:val="Normalny"/>
    <w:next w:val="Normalny"/>
    <w:autoRedefine/>
    <w:uiPriority w:val="39"/>
    <w:unhideWhenUsed/>
    <w:rsid w:val="003D3019"/>
    <w:pPr>
      <w:spacing w:after="100"/>
      <w:ind w:left="400"/>
    </w:pPr>
  </w:style>
  <w:style w:type="paragraph" w:styleId="Poprawka">
    <w:name w:val="Revision"/>
    <w:hidden/>
    <w:uiPriority w:val="99"/>
    <w:semiHidden/>
    <w:rsid w:val="007873C6"/>
    <w:pPr>
      <w:spacing w:after="0" w:line="240" w:lineRule="auto"/>
    </w:pPr>
    <w:rPr>
      <w:rFonts w:eastAsiaTheme="minorEastAsia"/>
      <w:sz w:val="20"/>
      <w:szCs w:val="20"/>
      <w:lang w:eastAsia="pl-PL"/>
    </w:rPr>
  </w:style>
  <w:style w:type="paragraph" w:styleId="Nagwek">
    <w:name w:val="header"/>
    <w:basedOn w:val="Normalny"/>
    <w:link w:val="NagwekZnak"/>
    <w:uiPriority w:val="99"/>
    <w:unhideWhenUsed/>
    <w:rsid w:val="00CF5C8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F5C86"/>
    <w:rPr>
      <w:rFonts w:eastAsiaTheme="minorEastAsia"/>
      <w:sz w:val="20"/>
      <w:szCs w:val="20"/>
      <w:lang w:eastAsia="pl-PL"/>
    </w:rPr>
  </w:style>
  <w:style w:type="paragraph" w:styleId="Stopka">
    <w:name w:val="footer"/>
    <w:basedOn w:val="Normalny"/>
    <w:link w:val="StopkaZnak"/>
    <w:uiPriority w:val="99"/>
    <w:unhideWhenUsed/>
    <w:rsid w:val="00CF5C8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F5C86"/>
    <w:rPr>
      <w:rFonts w:eastAsiaTheme="minorEastAsia"/>
      <w:sz w:val="20"/>
      <w:szCs w:val="20"/>
      <w:lang w:eastAsia="pl-PL"/>
    </w:rPr>
  </w:style>
  <w:style w:type="table" w:customStyle="1" w:styleId="PlainTable2">
    <w:name w:val="Plain Table 2"/>
    <w:basedOn w:val="Standardowy"/>
    <w:uiPriority w:val="42"/>
    <w:rsid w:val="00A25A3E"/>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
    <w:name w:val="Plain Table 3"/>
    <w:basedOn w:val="Standardowy"/>
    <w:uiPriority w:val="43"/>
    <w:rsid w:val="00945010"/>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5">
    <w:name w:val="Plain Table 5"/>
    <w:basedOn w:val="Standardowy"/>
    <w:uiPriority w:val="45"/>
    <w:rsid w:val="00945010"/>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Nagwek5Znak">
    <w:name w:val="Nagłówek 5 Znak"/>
    <w:basedOn w:val="Domylnaczcionkaakapitu"/>
    <w:link w:val="Nagwek5"/>
    <w:uiPriority w:val="9"/>
    <w:rsid w:val="00B53FB1"/>
    <w:rPr>
      <w:rFonts w:asciiTheme="majorHAnsi" w:eastAsiaTheme="majorEastAsia" w:hAnsiTheme="majorHAnsi" w:cstheme="majorBidi"/>
      <w:color w:val="2E74B5" w:themeColor="accent1" w:themeShade="BF"/>
      <w:sz w:val="20"/>
      <w:szCs w:val="20"/>
      <w:lang w:eastAsia="pl-PL"/>
    </w:rPr>
  </w:style>
  <w:style w:type="character" w:customStyle="1" w:styleId="Nagwek6Znak">
    <w:name w:val="Nagłówek 6 Znak"/>
    <w:basedOn w:val="Domylnaczcionkaakapitu"/>
    <w:link w:val="Nagwek6"/>
    <w:uiPriority w:val="9"/>
    <w:rsid w:val="00B53FB1"/>
    <w:rPr>
      <w:rFonts w:asciiTheme="majorHAnsi" w:eastAsiaTheme="majorEastAsia" w:hAnsiTheme="majorHAnsi" w:cstheme="majorBidi"/>
      <w:color w:val="1F4D78" w:themeColor="accent1" w:themeShade="7F"/>
      <w:sz w:val="20"/>
      <w:szCs w:val="20"/>
      <w:lang w:eastAsia="pl-PL"/>
    </w:rPr>
  </w:style>
  <w:style w:type="character" w:customStyle="1" w:styleId="Nagwek9Znak">
    <w:name w:val="Nagłówek 9 Znak"/>
    <w:basedOn w:val="Domylnaczcionkaakapitu"/>
    <w:link w:val="Nagwek9"/>
    <w:uiPriority w:val="9"/>
    <w:rsid w:val="00B53FB1"/>
    <w:rPr>
      <w:rFonts w:asciiTheme="majorHAnsi" w:eastAsiaTheme="majorEastAsia" w:hAnsiTheme="majorHAnsi" w:cstheme="majorBidi"/>
      <w:i/>
      <w:iCs/>
      <w:color w:val="272727" w:themeColor="text1" w:themeTint="D8"/>
      <w:sz w:val="21"/>
      <w:szCs w:val="21"/>
      <w:lang w:eastAsia="pl-PL"/>
    </w:rPr>
  </w:style>
  <w:style w:type="paragraph" w:styleId="Lista">
    <w:name w:val="List"/>
    <w:basedOn w:val="Normalny"/>
    <w:uiPriority w:val="99"/>
    <w:unhideWhenUsed/>
    <w:rsid w:val="00B53FB1"/>
    <w:pPr>
      <w:ind w:left="283" w:hanging="283"/>
      <w:contextualSpacing/>
    </w:pPr>
  </w:style>
  <w:style w:type="paragraph" w:styleId="Lista2">
    <w:name w:val="List 2"/>
    <w:basedOn w:val="Normalny"/>
    <w:uiPriority w:val="99"/>
    <w:unhideWhenUsed/>
    <w:rsid w:val="00B53FB1"/>
    <w:pPr>
      <w:ind w:left="566" w:hanging="283"/>
      <w:contextualSpacing/>
    </w:pPr>
  </w:style>
  <w:style w:type="paragraph" w:styleId="Listapunktowana">
    <w:name w:val="List Bullet"/>
    <w:basedOn w:val="Normalny"/>
    <w:uiPriority w:val="99"/>
    <w:unhideWhenUsed/>
    <w:rsid w:val="00B53FB1"/>
    <w:pPr>
      <w:numPr>
        <w:numId w:val="101"/>
      </w:numPr>
      <w:contextualSpacing/>
    </w:pPr>
  </w:style>
  <w:style w:type="paragraph" w:styleId="Lista-kontynuacja">
    <w:name w:val="List Continue"/>
    <w:basedOn w:val="Normalny"/>
    <w:uiPriority w:val="99"/>
    <w:unhideWhenUsed/>
    <w:rsid w:val="00B53FB1"/>
    <w:pPr>
      <w:spacing w:after="120"/>
      <w:ind w:left="283"/>
      <w:contextualSpacing/>
    </w:pPr>
  </w:style>
  <w:style w:type="paragraph" w:styleId="Tekstpodstawowy">
    <w:name w:val="Body Text"/>
    <w:basedOn w:val="Normalny"/>
    <w:link w:val="TekstpodstawowyZnak"/>
    <w:uiPriority w:val="99"/>
    <w:unhideWhenUsed/>
    <w:rsid w:val="00B53FB1"/>
    <w:pPr>
      <w:spacing w:after="120"/>
    </w:pPr>
  </w:style>
  <w:style w:type="character" w:customStyle="1" w:styleId="TekstpodstawowyZnak">
    <w:name w:val="Tekst podstawowy Znak"/>
    <w:basedOn w:val="Domylnaczcionkaakapitu"/>
    <w:link w:val="Tekstpodstawowy"/>
    <w:uiPriority w:val="99"/>
    <w:rsid w:val="00B53FB1"/>
    <w:rPr>
      <w:rFonts w:eastAsiaTheme="minorEastAsia"/>
      <w:sz w:val="20"/>
      <w:szCs w:val="20"/>
      <w:lang w:eastAsia="pl-PL"/>
    </w:rPr>
  </w:style>
  <w:style w:type="paragraph" w:styleId="Tekstpodstawowywcity">
    <w:name w:val="Body Text Indent"/>
    <w:basedOn w:val="Normalny"/>
    <w:link w:val="TekstpodstawowywcityZnak"/>
    <w:uiPriority w:val="99"/>
    <w:unhideWhenUsed/>
    <w:rsid w:val="00B53FB1"/>
    <w:pPr>
      <w:spacing w:after="120"/>
      <w:ind w:left="283"/>
    </w:pPr>
  </w:style>
  <w:style w:type="character" w:customStyle="1" w:styleId="TekstpodstawowywcityZnak">
    <w:name w:val="Tekst podstawowy wcięty Znak"/>
    <w:basedOn w:val="Domylnaczcionkaakapitu"/>
    <w:link w:val="Tekstpodstawowywcity"/>
    <w:uiPriority w:val="99"/>
    <w:rsid w:val="00B53FB1"/>
    <w:rPr>
      <w:rFonts w:eastAsiaTheme="minorEastAsia"/>
      <w:sz w:val="20"/>
      <w:szCs w:val="20"/>
      <w:lang w:eastAsia="pl-PL"/>
    </w:rPr>
  </w:style>
  <w:style w:type="paragraph" w:styleId="Tekstpodstawowyzwciciem2">
    <w:name w:val="Body Text First Indent 2"/>
    <w:basedOn w:val="Tekstpodstawowywcity"/>
    <w:link w:val="Tekstpodstawowyzwciciem2Znak"/>
    <w:uiPriority w:val="99"/>
    <w:unhideWhenUsed/>
    <w:rsid w:val="00B53FB1"/>
    <w:pPr>
      <w:spacing w:after="200"/>
      <w:ind w:left="360" w:firstLine="360"/>
    </w:pPr>
  </w:style>
  <w:style w:type="character" w:customStyle="1" w:styleId="Tekstpodstawowyzwciciem2Znak">
    <w:name w:val="Tekst podstawowy z wcięciem 2 Znak"/>
    <w:basedOn w:val="TekstpodstawowywcityZnak"/>
    <w:link w:val="Tekstpodstawowyzwciciem2"/>
    <w:uiPriority w:val="99"/>
    <w:rsid w:val="00B53FB1"/>
    <w:rPr>
      <w:rFonts w:eastAsiaTheme="minorEastAsia"/>
      <w:sz w:val="20"/>
      <w:szCs w:val="20"/>
      <w:lang w:eastAsia="pl-PL"/>
    </w:rPr>
  </w:style>
  <w:style w:type="paragraph" w:customStyle="1" w:styleId="Default">
    <w:name w:val="Default"/>
    <w:uiPriority w:val="99"/>
    <w:rsid w:val="00D22AEF"/>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Deloitteaddress">
    <w:name w:val="Deloitte address"/>
    <w:basedOn w:val="Normalny"/>
    <w:qFormat/>
    <w:rsid w:val="006C5F51"/>
    <w:pPr>
      <w:spacing w:after="0" w:line="170" w:lineRule="atLeast"/>
      <w:jc w:val="left"/>
    </w:pPr>
    <w:rPr>
      <w:rFonts w:ascii="Verdana" w:eastAsia="Verdana" w:hAnsi="Verdana" w:cs="Times New Roman"/>
      <w:sz w:val="14"/>
      <w:szCs w:val="22"/>
      <w:lang w:val="en-GB" w:eastAsia="en-US"/>
    </w:rPr>
  </w:style>
  <w:style w:type="character" w:styleId="UyteHipercze">
    <w:name w:val="FollowedHyperlink"/>
    <w:basedOn w:val="Domylnaczcionkaakapitu"/>
    <w:uiPriority w:val="99"/>
    <w:semiHidden/>
    <w:unhideWhenUsed/>
    <w:rsid w:val="00037FF3"/>
    <w:rPr>
      <w:color w:val="954F72" w:themeColor="followedHyperlink"/>
      <w:u w:val="single"/>
    </w:rPr>
  </w:style>
  <w:style w:type="character" w:customStyle="1" w:styleId="warheader1">
    <w:name w:val="war_header1"/>
    <w:rsid w:val="00A5453A"/>
    <w:rPr>
      <w:b/>
      <w:bCs/>
      <w:sz w:val="29"/>
      <w:szCs w:val="2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3458038">
      <w:bodyDiv w:val="1"/>
      <w:marLeft w:val="0"/>
      <w:marRight w:val="0"/>
      <w:marTop w:val="0"/>
      <w:marBottom w:val="0"/>
      <w:divBdr>
        <w:top w:val="none" w:sz="0" w:space="0" w:color="auto"/>
        <w:left w:val="none" w:sz="0" w:space="0" w:color="auto"/>
        <w:bottom w:val="none" w:sz="0" w:space="0" w:color="auto"/>
        <w:right w:val="none" w:sz="0" w:space="0" w:color="auto"/>
      </w:divBdr>
      <w:divsChild>
        <w:div w:id="895819002">
          <w:marLeft w:val="0"/>
          <w:marRight w:val="0"/>
          <w:marTop w:val="0"/>
          <w:marBottom w:val="0"/>
          <w:divBdr>
            <w:top w:val="none" w:sz="0" w:space="0" w:color="auto"/>
            <w:left w:val="none" w:sz="0" w:space="0" w:color="auto"/>
            <w:bottom w:val="none" w:sz="0" w:space="0" w:color="auto"/>
            <w:right w:val="none" w:sz="0" w:space="0" w:color="auto"/>
          </w:divBdr>
        </w:div>
        <w:div w:id="1109163916">
          <w:marLeft w:val="0"/>
          <w:marRight w:val="0"/>
          <w:marTop w:val="0"/>
          <w:marBottom w:val="0"/>
          <w:divBdr>
            <w:top w:val="none" w:sz="0" w:space="0" w:color="auto"/>
            <w:left w:val="none" w:sz="0" w:space="0" w:color="auto"/>
            <w:bottom w:val="none" w:sz="0" w:space="0" w:color="auto"/>
            <w:right w:val="none" w:sz="0" w:space="0" w:color="auto"/>
          </w:divBdr>
        </w:div>
        <w:div w:id="1114906557">
          <w:marLeft w:val="0"/>
          <w:marRight w:val="0"/>
          <w:marTop w:val="0"/>
          <w:marBottom w:val="0"/>
          <w:divBdr>
            <w:top w:val="none" w:sz="0" w:space="0" w:color="auto"/>
            <w:left w:val="none" w:sz="0" w:space="0" w:color="auto"/>
            <w:bottom w:val="none" w:sz="0" w:space="0" w:color="auto"/>
            <w:right w:val="none" w:sz="0" w:space="0" w:color="auto"/>
          </w:divBdr>
        </w:div>
      </w:divsChild>
    </w:div>
    <w:div w:id="947350540">
      <w:bodyDiv w:val="1"/>
      <w:marLeft w:val="0"/>
      <w:marRight w:val="0"/>
      <w:marTop w:val="0"/>
      <w:marBottom w:val="0"/>
      <w:divBdr>
        <w:top w:val="none" w:sz="0" w:space="0" w:color="auto"/>
        <w:left w:val="none" w:sz="0" w:space="0" w:color="auto"/>
        <w:bottom w:val="none" w:sz="0" w:space="0" w:color="auto"/>
        <w:right w:val="none" w:sz="0" w:space="0" w:color="auto"/>
      </w:divBdr>
    </w:div>
    <w:div w:id="1217745714">
      <w:bodyDiv w:val="1"/>
      <w:marLeft w:val="0"/>
      <w:marRight w:val="0"/>
      <w:marTop w:val="0"/>
      <w:marBottom w:val="0"/>
      <w:divBdr>
        <w:top w:val="none" w:sz="0" w:space="0" w:color="auto"/>
        <w:left w:val="none" w:sz="0" w:space="0" w:color="auto"/>
        <w:bottom w:val="none" w:sz="0" w:space="0" w:color="auto"/>
        <w:right w:val="none" w:sz="0" w:space="0" w:color="auto"/>
      </w:divBdr>
      <w:divsChild>
        <w:div w:id="1470054493">
          <w:marLeft w:val="0"/>
          <w:marRight w:val="0"/>
          <w:marTop w:val="0"/>
          <w:marBottom w:val="0"/>
          <w:divBdr>
            <w:top w:val="none" w:sz="0" w:space="0" w:color="auto"/>
            <w:left w:val="none" w:sz="0" w:space="0" w:color="auto"/>
            <w:bottom w:val="none" w:sz="0" w:space="0" w:color="auto"/>
            <w:right w:val="none" w:sz="0" w:space="0" w:color="auto"/>
          </w:divBdr>
          <w:divsChild>
            <w:div w:id="1108041346">
              <w:marLeft w:val="0"/>
              <w:marRight w:val="0"/>
              <w:marTop w:val="0"/>
              <w:marBottom w:val="0"/>
              <w:divBdr>
                <w:top w:val="none" w:sz="0" w:space="0" w:color="auto"/>
                <w:left w:val="none" w:sz="0" w:space="0" w:color="auto"/>
                <w:bottom w:val="none" w:sz="0" w:space="0" w:color="auto"/>
                <w:right w:val="none" w:sz="0" w:space="0" w:color="auto"/>
              </w:divBdr>
              <w:divsChild>
                <w:div w:id="1893998816">
                  <w:marLeft w:val="0"/>
                  <w:marRight w:val="0"/>
                  <w:marTop w:val="0"/>
                  <w:marBottom w:val="0"/>
                  <w:divBdr>
                    <w:top w:val="none" w:sz="0" w:space="0" w:color="auto"/>
                    <w:left w:val="none" w:sz="0" w:space="0" w:color="auto"/>
                    <w:bottom w:val="none" w:sz="0" w:space="0" w:color="auto"/>
                    <w:right w:val="none" w:sz="0" w:space="0" w:color="auto"/>
                  </w:divBdr>
                  <w:divsChild>
                    <w:div w:id="1443376598">
                      <w:marLeft w:val="0"/>
                      <w:marRight w:val="0"/>
                      <w:marTop w:val="0"/>
                      <w:marBottom w:val="0"/>
                      <w:divBdr>
                        <w:top w:val="none" w:sz="0" w:space="0" w:color="auto"/>
                        <w:left w:val="none" w:sz="0" w:space="0" w:color="auto"/>
                        <w:bottom w:val="none" w:sz="0" w:space="0" w:color="auto"/>
                        <w:right w:val="none" w:sz="0" w:space="0" w:color="auto"/>
                      </w:divBdr>
                      <w:divsChild>
                        <w:div w:id="1174733843">
                          <w:marLeft w:val="0"/>
                          <w:marRight w:val="0"/>
                          <w:marTop w:val="0"/>
                          <w:marBottom w:val="0"/>
                          <w:divBdr>
                            <w:top w:val="none" w:sz="0" w:space="0" w:color="auto"/>
                            <w:left w:val="none" w:sz="0" w:space="0" w:color="auto"/>
                            <w:bottom w:val="none" w:sz="0" w:space="0" w:color="auto"/>
                            <w:right w:val="none" w:sz="0" w:space="0" w:color="auto"/>
                          </w:divBdr>
                          <w:divsChild>
                            <w:div w:id="307973661">
                              <w:marLeft w:val="0"/>
                              <w:marRight w:val="0"/>
                              <w:marTop w:val="0"/>
                              <w:marBottom w:val="0"/>
                              <w:divBdr>
                                <w:top w:val="none" w:sz="0" w:space="0" w:color="auto"/>
                                <w:left w:val="none" w:sz="0" w:space="0" w:color="auto"/>
                                <w:bottom w:val="none" w:sz="0" w:space="0" w:color="auto"/>
                                <w:right w:val="none" w:sz="0" w:space="0" w:color="auto"/>
                              </w:divBdr>
                              <w:divsChild>
                                <w:div w:id="1337146289">
                                  <w:marLeft w:val="0"/>
                                  <w:marRight w:val="0"/>
                                  <w:marTop w:val="0"/>
                                  <w:marBottom w:val="0"/>
                                  <w:divBdr>
                                    <w:top w:val="none" w:sz="0" w:space="0" w:color="auto"/>
                                    <w:left w:val="none" w:sz="0" w:space="0" w:color="auto"/>
                                    <w:bottom w:val="none" w:sz="0" w:space="0" w:color="auto"/>
                                    <w:right w:val="none" w:sz="0" w:space="0" w:color="auto"/>
                                  </w:divBdr>
                                  <w:divsChild>
                                    <w:div w:id="701825767">
                                      <w:marLeft w:val="0"/>
                                      <w:marRight w:val="0"/>
                                      <w:marTop w:val="0"/>
                                      <w:marBottom w:val="0"/>
                                      <w:divBdr>
                                        <w:top w:val="none" w:sz="0" w:space="0" w:color="auto"/>
                                        <w:left w:val="none" w:sz="0" w:space="0" w:color="auto"/>
                                        <w:bottom w:val="none" w:sz="0" w:space="0" w:color="auto"/>
                                        <w:right w:val="none" w:sz="0" w:space="0" w:color="auto"/>
                                      </w:divBdr>
                                      <w:divsChild>
                                        <w:div w:id="1200125704">
                                          <w:marLeft w:val="0"/>
                                          <w:marRight w:val="0"/>
                                          <w:marTop w:val="0"/>
                                          <w:marBottom w:val="0"/>
                                          <w:divBdr>
                                            <w:top w:val="none" w:sz="0" w:space="0" w:color="auto"/>
                                            <w:left w:val="none" w:sz="0" w:space="0" w:color="auto"/>
                                            <w:bottom w:val="none" w:sz="0" w:space="0" w:color="auto"/>
                                            <w:right w:val="none" w:sz="0" w:space="0" w:color="auto"/>
                                          </w:divBdr>
                                          <w:divsChild>
                                            <w:div w:id="2089501582">
                                              <w:marLeft w:val="0"/>
                                              <w:marRight w:val="0"/>
                                              <w:marTop w:val="0"/>
                                              <w:marBottom w:val="0"/>
                                              <w:divBdr>
                                                <w:top w:val="none" w:sz="0" w:space="0" w:color="auto"/>
                                                <w:left w:val="none" w:sz="0" w:space="0" w:color="auto"/>
                                                <w:bottom w:val="none" w:sz="0" w:space="0" w:color="auto"/>
                                                <w:right w:val="none" w:sz="0" w:space="0" w:color="auto"/>
                                              </w:divBdr>
                                              <w:divsChild>
                                                <w:div w:id="557909015">
                                                  <w:marLeft w:val="0"/>
                                                  <w:marRight w:val="0"/>
                                                  <w:marTop w:val="0"/>
                                                  <w:marBottom w:val="0"/>
                                                  <w:divBdr>
                                                    <w:top w:val="none" w:sz="0" w:space="0" w:color="auto"/>
                                                    <w:left w:val="none" w:sz="0" w:space="0" w:color="auto"/>
                                                    <w:bottom w:val="none" w:sz="0" w:space="0" w:color="auto"/>
                                                    <w:right w:val="none" w:sz="0" w:space="0" w:color="auto"/>
                                                  </w:divBdr>
                                                  <w:divsChild>
                                                    <w:div w:id="95295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2.xml"/><Relationship Id="rId23" Type="http://schemas.microsoft.com/office/2011/relationships/people" Target="people.xml"/><Relationship Id="rId10" Type="http://schemas.openxmlformats.org/officeDocument/2006/relationships/hyperlink" Target="https://mdr.mf.gov.pl/" TargetMode="External"/><Relationship Id="rId19" Type="http://schemas.openxmlformats.org/officeDocument/2006/relationships/footer" Target="footer4.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2.png"/><Relationship Id="rId22"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E77C75-CD24-48D2-9B4C-A9A014856F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Pages>
  <Words>23877</Words>
  <Characters>143262</Characters>
  <Application>Microsoft Office Word</Application>
  <DocSecurity>0</DocSecurity>
  <Lines>1193</Lines>
  <Paragraphs>333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Deloitte Touche Tohmatsu Services, Inc.</Company>
  <LinksUpToDate>false</LinksUpToDate>
  <CharactersWithSpaces>166806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Plochacki, Pawel</dc:creator>
  <cp:lastModifiedBy>skarbnik </cp:lastModifiedBy>
  <cp:revision>4</cp:revision>
  <cp:lastPrinted>2020-10-05T08:31:00Z</cp:lastPrinted>
  <dcterms:created xsi:type="dcterms:W3CDTF">2020-10-01T11:58:00Z</dcterms:created>
  <dcterms:modified xsi:type="dcterms:W3CDTF">2020-10-05T08:37:00Z</dcterms:modified>
</cp:coreProperties>
</file>