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E7605" w14:textId="77777777" w:rsidR="008B2577" w:rsidRDefault="005028D4">
      <w:pPr>
        <w:jc w:val="right"/>
      </w:pPr>
      <w:r>
        <w:rPr>
          <w:sz w:val="18"/>
          <w:szCs w:val="18"/>
        </w:rPr>
        <w:t xml:space="preserve">                                                                                                                     Załącznik Nr 1  do wniosku </w:t>
      </w:r>
    </w:p>
    <w:p w14:paraId="75CC134F" w14:textId="2A043A5F" w:rsidR="008B2577" w:rsidRPr="0096425A" w:rsidRDefault="0096425A">
      <w:pPr>
        <w:jc w:val="right"/>
        <w:rPr>
          <w:bCs/>
          <w:sz w:val="18"/>
          <w:szCs w:val="18"/>
        </w:rPr>
      </w:pPr>
      <w:r w:rsidRPr="0096425A">
        <w:rPr>
          <w:bCs/>
          <w:sz w:val="18"/>
          <w:szCs w:val="18"/>
        </w:rPr>
        <w:t>o najem lokalu na czas nieoznaczony/lokalu socjalnego</w:t>
      </w:r>
    </w:p>
    <w:p w14:paraId="72F6C9CE" w14:textId="77777777" w:rsidR="008B2577" w:rsidRDefault="008B2577">
      <w:pPr>
        <w:jc w:val="both"/>
        <w:rPr>
          <w:sz w:val="18"/>
          <w:szCs w:val="18"/>
        </w:rPr>
      </w:pPr>
    </w:p>
    <w:p w14:paraId="00A8E3AB" w14:textId="77777777" w:rsidR="008B2577" w:rsidRDefault="008B2577">
      <w:pPr>
        <w:jc w:val="both"/>
        <w:rPr>
          <w:sz w:val="18"/>
          <w:szCs w:val="18"/>
        </w:rPr>
      </w:pPr>
    </w:p>
    <w:p w14:paraId="6A32C619" w14:textId="77777777" w:rsidR="008B2577" w:rsidRDefault="005028D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………………………………..</w:t>
      </w:r>
    </w:p>
    <w:p w14:paraId="7B62B8A2" w14:textId="44398DC3" w:rsidR="008B2577" w:rsidRDefault="005028D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( miejscowość i data)</w:t>
      </w:r>
    </w:p>
    <w:p w14:paraId="155213BE" w14:textId="77777777" w:rsidR="008B2577" w:rsidRDefault="005028D4">
      <w:pPr>
        <w:jc w:val="both"/>
      </w:pPr>
      <w:r>
        <w:t>……………………………</w:t>
      </w:r>
      <w:r>
        <w:t xml:space="preserve">.…………………                              </w:t>
      </w:r>
    </w:p>
    <w:p w14:paraId="08CC214A" w14:textId="77777777" w:rsidR="008B2577" w:rsidRDefault="005028D4">
      <w:pPr>
        <w:jc w:val="both"/>
      </w:pPr>
      <w:r>
        <w:tab/>
      </w:r>
    </w:p>
    <w:p w14:paraId="1A25CF61" w14:textId="77777777" w:rsidR="008B2577" w:rsidRDefault="005028D4">
      <w:pPr>
        <w:jc w:val="both"/>
      </w:pPr>
      <w:r>
        <w:t>………………………………………………….</w:t>
      </w:r>
    </w:p>
    <w:p w14:paraId="37917842" w14:textId="77777777" w:rsidR="008B2577" w:rsidRDefault="005028D4">
      <w:pPr>
        <w:jc w:val="both"/>
      </w:pPr>
      <w:r>
        <w:t xml:space="preserve">      </w:t>
      </w:r>
      <w:r>
        <w:rPr>
          <w:sz w:val="20"/>
          <w:szCs w:val="20"/>
        </w:rPr>
        <w:t>(imię i nazwisko składającego deklarację)</w:t>
      </w:r>
    </w:p>
    <w:p w14:paraId="62BF4268" w14:textId="77777777" w:rsidR="008B2577" w:rsidRDefault="008B2577">
      <w:pPr>
        <w:jc w:val="both"/>
        <w:rPr>
          <w:sz w:val="20"/>
          <w:szCs w:val="20"/>
        </w:rPr>
      </w:pPr>
    </w:p>
    <w:p w14:paraId="5E638617" w14:textId="77777777" w:rsidR="008B2577" w:rsidRDefault="005028D4">
      <w:pPr>
        <w:jc w:val="both"/>
      </w:pPr>
      <w:r>
        <w:t>………………………………………………….</w:t>
      </w:r>
    </w:p>
    <w:p w14:paraId="2B1C194B" w14:textId="77777777" w:rsidR="008B2577" w:rsidRDefault="005028D4">
      <w:pPr>
        <w:jc w:val="both"/>
      </w:pPr>
      <w:r>
        <w:t xml:space="preserve">            </w:t>
      </w:r>
      <w:r>
        <w:rPr>
          <w:sz w:val="20"/>
          <w:szCs w:val="20"/>
        </w:rPr>
        <w:t>(dokładny adres zamieszkania)</w:t>
      </w:r>
    </w:p>
    <w:p w14:paraId="3FF690C2" w14:textId="19DBE8D6" w:rsidR="008B2577" w:rsidRDefault="005028D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11C32B9" w14:textId="77777777" w:rsidR="008B2577" w:rsidRDefault="005028D4">
      <w:pPr>
        <w:spacing w:line="360" w:lineRule="auto"/>
        <w:jc w:val="center"/>
        <w:rPr>
          <w:b/>
        </w:rPr>
      </w:pPr>
      <w:r>
        <w:rPr>
          <w:b/>
        </w:rPr>
        <w:t>Deklaracja o wysokości dochodów</w:t>
      </w:r>
    </w:p>
    <w:p w14:paraId="61D2D1A6" w14:textId="77777777" w:rsidR="008B2577" w:rsidRDefault="008B2577">
      <w:pPr>
        <w:spacing w:line="360" w:lineRule="auto"/>
        <w:jc w:val="center"/>
        <w:rPr>
          <w:b/>
        </w:rPr>
      </w:pPr>
    </w:p>
    <w:p w14:paraId="6FC1C39D" w14:textId="77777777" w:rsidR="008B2577" w:rsidRDefault="005028D4">
      <w:pPr>
        <w:tabs>
          <w:tab w:val="left" w:pos="284"/>
          <w:tab w:val="left" w:pos="6379"/>
        </w:tabs>
        <w:jc w:val="both"/>
      </w:pPr>
      <w:r>
        <w:rPr>
          <w:b/>
        </w:rPr>
        <w:t>za okres</w:t>
      </w:r>
      <w:r>
        <w:rPr>
          <w:sz w:val="20"/>
          <w:szCs w:val="20"/>
        </w:rPr>
        <w:t xml:space="preserve"> ………………………………………………………………</w:t>
      </w:r>
      <w:r>
        <w:rPr>
          <w:sz w:val="20"/>
          <w:szCs w:val="20"/>
        </w:rPr>
        <w:t>………………………………………………………</w:t>
      </w:r>
    </w:p>
    <w:p w14:paraId="777A56F7" w14:textId="77777777" w:rsidR="008B2577" w:rsidRDefault="005028D4">
      <w:pPr>
        <w:tabs>
          <w:tab w:val="left" w:pos="284"/>
          <w:tab w:val="left" w:pos="6379"/>
        </w:tabs>
        <w:jc w:val="both"/>
      </w:pPr>
      <w:r>
        <w:rPr>
          <w:sz w:val="20"/>
          <w:szCs w:val="20"/>
        </w:rPr>
        <w:t xml:space="preserve">                                        (pełnych trzech miesięcy kalendarzowych poprzedzających datę złożenia wniosku)</w:t>
      </w:r>
    </w:p>
    <w:p w14:paraId="2B674887" w14:textId="77777777" w:rsidR="008B2577" w:rsidRDefault="008B2577">
      <w:pPr>
        <w:tabs>
          <w:tab w:val="left" w:pos="284"/>
          <w:tab w:val="left" w:pos="6379"/>
        </w:tabs>
        <w:spacing w:line="360" w:lineRule="auto"/>
        <w:jc w:val="both"/>
        <w:rPr>
          <w:b/>
          <w:sz w:val="20"/>
          <w:szCs w:val="20"/>
        </w:rPr>
      </w:pPr>
    </w:p>
    <w:p w14:paraId="34563431" w14:textId="77777777" w:rsidR="008B2577" w:rsidRDefault="008B2577">
      <w:pPr>
        <w:tabs>
          <w:tab w:val="left" w:pos="567"/>
          <w:tab w:val="left" w:pos="851"/>
        </w:tabs>
        <w:spacing w:line="360" w:lineRule="auto"/>
        <w:jc w:val="both"/>
        <w:rPr>
          <w:b/>
          <w:sz w:val="20"/>
          <w:szCs w:val="20"/>
        </w:rPr>
      </w:pPr>
    </w:p>
    <w:p w14:paraId="6A1D0AC6" w14:textId="77777777" w:rsidR="008B2577" w:rsidRDefault="005028D4">
      <w:pPr>
        <w:tabs>
          <w:tab w:val="left" w:pos="567"/>
          <w:tab w:val="left" w:pos="851"/>
        </w:tabs>
        <w:spacing w:line="360" w:lineRule="auto"/>
        <w:jc w:val="both"/>
      </w:pPr>
      <w:r>
        <w:t>Oświadczam, że moje gospodarstwo domowe składa się z następujących osób:</w:t>
      </w:r>
    </w:p>
    <w:p w14:paraId="77333900" w14:textId="77777777" w:rsidR="008B2577" w:rsidRDefault="008B2577">
      <w:pPr>
        <w:tabs>
          <w:tab w:val="left" w:pos="567"/>
          <w:tab w:val="left" w:pos="851"/>
        </w:tabs>
        <w:spacing w:line="360" w:lineRule="auto"/>
        <w:jc w:val="both"/>
        <w:rPr>
          <w:sz w:val="20"/>
          <w:szCs w:val="20"/>
        </w:rPr>
      </w:pPr>
    </w:p>
    <w:p w14:paraId="031EA47F" w14:textId="77777777" w:rsidR="008B2577" w:rsidRDefault="005028D4">
      <w:pPr>
        <w:numPr>
          <w:ilvl w:val="0"/>
          <w:numId w:val="2"/>
        </w:numPr>
        <w:tabs>
          <w:tab w:val="left" w:pos="284"/>
          <w:tab w:val="left" w:pos="851"/>
        </w:tabs>
        <w:spacing w:line="360" w:lineRule="auto"/>
        <w:ind w:left="284" w:hanging="284"/>
        <w:jc w:val="both"/>
      </w:pPr>
      <w:r>
        <w:t xml:space="preserve">Imię i nazwisko </w:t>
      </w:r>
      <w:r>
        <w:t>…………………………………….wnioskodawca, data urodzenia ……………......</w:t>
      </w:r>
    </w:p>
    <w:p w14:paraId="49995A67" w14:textId="77777777" w:rsidR="008B2577" w:rsidRDefault="008B2577">
      <w:pPr>
        <w:tabs>
          <w:tab w:val="left" w:pos="284"/>
          <w:tab w:val="left" w:pos="851"/>
        </w:tabs>
        <w:spacing w:line="360" w:lineRule="auto"/>
        <w:ind w:left="284"/>
        <w:jc w:val="both"/>
        <w:rPr>
          <w:sz w:val="10"/>
          <w:szCs w:val="10"/>
        </w:rPr>
      </w:pPr>
    </w:p>
    <w:p w14:paraId="1B2DF917" w14:textId="77777777" w:rsidR="008B2577" w:rsidRDefault="005028D4">
      <w:pPr>
        <w:numPr>
          <w:ilvl w:val="0"/>
          <w:numId w:val="2"/>
        </w:numPr>
        <w:tabs>
          <w:tab w:val="left" w:pos="284"/>
          <w:tab w:val="left" w:pos="851"/>
        </w:tabs>
        <w:spacing w:line="360" w:lineRule="auto"/>
        <w:ind w:left="284" w:hanging="284"/>
        <w:jc w:val="both"/>
      </w:pPr>
      <w:r>
        <w:t>Imię i nazwisko …………………………………… stopień pokrewieństwa ………………………...</w:t>
      </w:r>
    </w:p>
    <w:p w14:paraId="4DB99F67" w14:textId="77777777" w:rsidR="008B2577" w:rsidRDefault="005028D4">
      <w:pPr>
        <w:tabs>
          <w:tab w:val="left" w:pos="284"/>
          <w:tab w:val="left" w:pos="851"/>
        </w:tabs>
        <w:spacing w:line="360" w:lineRule="auto"/>
        <w:ind w:left="284"/>
        <w:jc w:val="both"/>
      </w:pPr>
      <w:r>
        <w:t>data urodzenia ……………………………………..</w:t>
      </w:r>
    </w:p>
    <w:p w14:paraId="65250729" w14:textId="77777777" w:rsidR="008B2577" w:rsidRDefault="005028D4">
      <w:pPr>
        <w:numPr>
          <w:ilvl w:val="0"/>
          <w:numId w:val="2"/>
        </w:numPr>
        <w:tabs>
          <w:tab w:val="left" w:pos="284"/>
          <w:tab w:val="left" w:pos="851"/>
        </w:tabs>
        <w:spacing w:line="360" w:lineRule="auto"/>
        <w:ind w:left="284" w:hanging="284"/>
        <w:jc w:val="both"/>
      </w:pPr>
      <w:r>
        <w:t>Imię i nazwisko …………………………………… stopień pokrewieństwa ………………………...</w:t>
      </w:r>
    </w:p>
    <w:p w14:paraId="58909A71" w14:textId="77777777" w:rsidR="008B2577" w:rsidRDefault="005028D4">
      <w:pPr>
        <w:tabs>
          <w:tab w:val="left" w:pos="284"/>
          <w:tab w:val="left" w:pos="851"/>
        </w:tabs>
        <w:spacing w:line="360" w:lineRule="auto"/>
        <w:ind w:left="284"/>
        <w:jc w:val="both"/>
      </w:pPr>
      <w:r>
        <w:t>data urodzenia …………………………………….</w:t>
      </w:r>
    </w:p>
    <w:p w14:paraId="3E81C621" w14:textId="77777777" w:rsidR="008B2577" w:rsidRDefault="005028D4">
      <w:pPr>
        <w:numPr>
          <w:ilvl w:val="0"/>
          <w:numId w:val="2"/>
        </w:numPr>
        <w:tabs>
          <w:tab w:val="left" w:pos="284"/>
          <w:tab w:val="left" w:pos="851"/>
        </w:tabs>
        <w:spacing w:line="360" w:lineRule="auto"/>
        <w:ind w:left="284" w:hanging="284"/>
        <w:jc w:val="both"/>
      </w:pPr>
      <w:r>
        <w:t>Imię</w:t>
      </w:r>
      <w:r>
        <w:t xml:space="preserve"> i nazwisko …………………………………… stopień pokrewieństwa ………………………...</w:t>
      </w:r>
    </w:p>
    <w:p w14:paraId="139ABB1B" w14:textId="77777777" w:rsidR="008B2577" w:rsidRDefault="005028D4">
      <w:pPr>
        <w:tabs>
          <w:tab w:val="left" w:pos="284"/>
          <w:tab w:val="left" w:pos="851"/>
        </w:tabs>
        <w:spacing w:line="360" w:lineRule="auto"/>
        <w:ind w:left="284"/>
        <w:jc w:val="both"/>
      </w:pPr>
      <w:r>
        <w:t>data urodzenia ……………………………………..</w:t>
      </w:r>
    </w:p>
    <w:p w14:paraId="3208A97D" w14:textId="77777777" w:rsidR="008B2577" w:rsidRDefault="005028D4">
      <w:pPr>
        <w:numPr>
          <w:ilvl w:val="0"/>
          <w:numId w:val="2"/>
        </w:numPr>
        <w:tabs>
          <w:tab w:val="left" w:pos="284"/>
          <w:tab w:val="left" w:pos="851"/>
        </w:tabs>
        <w:spacing w:line="360" w:lineRule="auto"/>
        <w:ind w:left="284" w:hanging="284"/>
        <w:jc w:val="both"/>
      </w:pPr>
      <w:r>
        <w:t>Imię i nazwisko …………………………………… stopień pokrewieństwa ………………………...</w:t>
      </w:r>
    </w:p>
    <w:p w14:paraId="115B0079" w14:textId="77777777" w:rsidR="008B2577" w:rsidRDefault="005028D4">
      <w:pPr>
        <w:tabs>
          <w:tab w:val="left" w:pos="284"/>
          <w:tab w:val="left" w:pos="851"/>
        </w:tabs>
        <w:spacing w:line="360" w:lineRule="auto"/>
        <w:ind w:left="284"/>
        <w:jc w:val="both"/>
      </w:pPr>
      <w:r>
        <w:t>data urodzenia ……………………………………..</w:t>
      </w:r>
    </w:p>
    <w:p w14:paraId="6B2DD02F" w14:textId="77777777" w:rsidR="008B2577" w:rsidRDefault="005028D4">
      <w:pPr>
        <w:numPr>
          <w:ilvl w:val="0"/>
          <w:numId w:val="2"/>
        </w:numPr>
        <w:tabs>
          <w:tab w:val="left" w:pos="284"/>
          <w:tab w:val="left" w:pos="851"/>
        </w:tabs>
        <w:spacing w:line="360" w:lineRule="auto"/>
        <w:ind w:left="284" w:hanging="284"/>
        <w:jc w:val="both"/>
      </w:pPr>
      <w:r>
        <w:t>Imię i nazwisko …………………………………… stopień pokrewieństwa ………………………..</w:t>
      </w:r>
      <w:r>
        <w:t>.</w:t>
      </w:r>
    </w:p>
    <w:p w14:paraId="57989E0C" w14:textId="77777777" w:rsidR="008B2577" w:rsidRDefault="005028D4">
      <w:pPr>
        <w:tabs>
          <w:tab w:val="left" w:pos="284"/>
          <w:tab w:val="left" w:pos="851"/>
        </w:tabs>
        <w:spacing w:line="360" w:lineRule="auto"/>
        <w:ind w:left="284"/>
        <w:jc w:val="both"/>
      </w:pPr>
      <w:r>
        <w:t>data urodzenia ………………………………….....</w:t>
      </w:r>
    </w:p>
    <w:p w14:paraId="14F41FAF" w14:textId="77777777" w:rsidR="008B2577" w:rsidRDefault="005028D4">
      <w:pPr>
        <w:numPr>
          <w:ilvl w:val="0"/>
          <w:numId w:val="2"/>
        </w:numPr>
        <w:tabs>
          <w:tab w:val="left" w:pos="284"/>
          <w:tab w:val="left" w:pos="851"/>
        </w:tabs>
        <w:spacing w:line="360" w:lineRule="auto"/>
        <w:ind w:left="284" w:hanging="284"/>
        <w:jc w:val="both"/>
      </w:pPr>
      <w:r>
        <w:t>Imię i nazwisko …………………………………… stopień pokrewieństwa ………………………...</w:t>
      </w:r>
    </w:p>
    <w:p w14:paraId="74703092" w14:textId="77777777" w:rsidR="008B2577" w:rsidRDefault="005028D4">
      <w:pPr>
        <w:tabs>
          <w:tab w:val="left" w:pos="284"/>
          <w:tab w:val="left" w:pos="851"/>
        </w:tabs>
        <w:spacing w:line="360" w:lineRule="auto"/>
        <w:ind w:left="284"/>
        <w:jc w:val="both"/>
      </w:pPr>
      <w:r>
        <w:t>data urodzenia …………………………………….</w:t>
      </w:r>
    </w:p>
    <w:p w14:paraId="0F04537E" w14:textId="77777777" w:rsidR="008B2577" w:rsidRDefault="005028D4">
      <w:pPr>
        <w:numPr>
          <w:ilvl w:val="0"/>
          <w:numId w:val="2"/>
        </w:numPr>
        <w:tabs>
          <w:tab w:val="left" w:pos="284"/>
          <w:tab w:val="left" w:pos="851"/>
        </w:tabs>
        <w:spacing w:line="360" w:lineRule="auto"/>
        <w:ind w:left="284" w:hanging="284"/>
        <w:jc w:val="both"/>
      </w:pPr>
      <w:r>
        <w:t>Imię i nazwisko……………………………………stopień pokrewieństwa ………………………….</w:t>
      </w:r>
    </w:p>
    <w:p w14:paraId="3403C564" w14:textId="77777777" w:rsidR="008B2577" w:rsidRDefault="005028D4">
      <w:pPr>
        <w:tabs>
          <w:tab w:val="left" w:pos="284"/>
          <w:tab w:val="left" w:pos="851"/>
        </w:tabs>
        <w:spacing w:line="360" w:lineRule="auto"/>
        <w:ind w:left="284"/>
        <w:jc w:val="both"/>
      </w:pPr>
      <w:r>
        <w:t>data urodzenia ……………………………………..</w:t>
      </w:r>
    </w:p>
    <w:p w14:paraId="0FB86526" w14:textId="77777777" w:rsidR="008B2577" w:rsidRDefault="008B2577">
      <w:pPr>
        <w:tabs>
          <w:tab w:val="left" w:pos="284"/>
          <w:tab w:val="left" w:pos="851"/>
        </w:tabs>
        <w:spacing w:line="360" w:lineRule="auto"/>
        <w:ind w:left="284"/>
        <w:jc w:val="both"/>
      </w:pPr>
    </w:p>
    <w:p w14:paraId="300D11C9" w14:textId="77777777" w:rsidR="008B2577" w:rsidRDefault="008B2577">
      <w:pPr>
        <w:tabs>
          <w:tab w:val="left" w:pos="284"/>
          <w:tab w:val="left" w:pos="851"/>
        </w:tabs>
        <w:spacing w:line="360" w:lineRule="auto"/>
        <w:ind w:left="284"/>
        <w:jc w:val="both"/>
      </w:pPr>
    </w:p>
    <w:p w14:paraId="00702198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</w:pPr>
      <w:r>
        <w:t xml:space="preserve">Oświadczam, że w </w:t>
      </w:r>
      <w:r>
        <w:t>podanym wyżej okresie dochody moje i wymienionych wyżej kolejno członków mojego gospodarstwa domowego wyniosły:</w:t>
      </w:r>
    </w:p>
    <w:tbl>
      <w:tblPr>
        <w:tblW w:w="10035" w:type="dxa"/>
        <w:tblInd w:w="-59" w:type="dxa"/>
        <w:tblLayout w:type="fixed"/>
        <w:tblLook w:val="04A0" w:firstRow="1" w:lastRow="0" w:firstColumn="1" w:lastColumn="0" w:noHBand="0" w:noVBand="1"/>
      </w:tblPr>
      <w:tblGrid>
        <w:gridCol w:w="646"/>
        <w:gridCol w:w="3554"/>
        <w:gridCol w:w="3225"/>
        <w:gridCol w:w="2610"/>
      </w:tblGrid>
      <w:tr w:rsidR="008B2577" w14:paraId="1A50DA56" w14:textId="77777777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561F7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jc w:val="center"/>
              <w:rPr>
                <w:b/>
                <w:sz w:val="22"/>
                <w:szCs w:val="22"/>
              </w:rPr>
            </w:pPr>
          </w:p>
          <w:p w14:paraId="774C1ED7" w14:textId="77777777" w:rsidR="008B2577" w:rsidRDefault="005028D4">
            <w:pPr>
              <w:widowControl w:val="0"/>
              <w:tabs>
                <w:tab w:val="left" w:pos="284"/>
                <w:tab w:val="left" w:pos="851"/>
              </w:tabs>
              <w:jc w:val="center"/>
            </w:pPr>
            <w:r>
              <w:rPr>
                <w:b/>
                <w:sz w:val="22"/>
                <w:szCs w:val="22"/>
              </w:rPr>
              <w:t>Lp.</w:t>
            </w:r>
            <w:r>
              <w:rPr>
                <w:rStyle w:val="Znakiprzypiswdolnych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808CE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jc w:val="center"/>
              <w:rPr>
                <w:b/>
                <w:sz w:val="22"/>
                <w:szCs w:val="22"/>
              </w:rPr>
            </w:pPr>
          </w:p>
          <w:p w14:paraId="6C86937C" w14:textId="77777777" w:rsidR="008B2577" w:rsidRDefault="005028D4">
            <w:pPr>
              <w:widowControl w:val="0"/>
              <w:tabs>
                <w:tab w:val="left" w:pos="284"/>
                <w:tab w:val="left" w:pos="851"/>
              </w:tabs>
              <w:jc w:val="center"/>
            </w:pPr>
            <w:r>
              <w:rPr>
                <w:b/>
                <w:sz w:val="22"/>
                <w:szCs w:val="22"/>
              </w:rPr>
              <w:t>Miejsce pracy - nauki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4F549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jc w:val="center"/>
              <w:rPr>
                <w:b/>
                <w:sz w:val="22"/>
                <w:szCs w:val="22"/>
              </w:rPr>
            </w:pPr>
          </w:p>
          <w:p w14:paraId="61D2A119" w14:textId="77777777" w:rsidR="008B2577" w:rsidRDefault="005028D4">
            <w:pPr>
              <w:widowControl w:val="0"/>
              <w:tabs>
                <w:tab w:val="left" w:pos="284"/>
                <w:tab w:val="left" w:pos="851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Źródła dochodu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B2309" w14:textId="77777777" w:rsidR="008B2577" w:rsidRDefault="005028D4">
            <w:pPr>
              <w:widowControl w:val="0"/>
              <w:tabs>
                <w:tab w:val="left" w:pos="284"/>
                <w:tab w:val="left" w:pos="851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Wysokość </w:t>
            </w:r>
          </w:p>
          <w:p w14:paraId="56FBF0C7" w14:textId="77777777" w:rsidR="008B2577" w:rsidRDefault="005028D4">
            <w:pPr>
              <w:widowControl w:val="0"/>
              <w:tabs>
                <w:tab w:val="left" w:pos="284"/>
                <w:tab w:val="left" w:pos="851"/>
              </w:tabs>
              <w:jc w:val="center"/>
            </w:pPr>
            <w:r>
              <w:rPr>
                <w:b/>
                <w:sz w:val="22"/>
                <w:szCs w:val="22"/>
              </w:rPr>
              <w:t>dochodu w zł</w:t>
            </w:r>
            <w:r>
              <w:rPr>
                <w:rStyle w:val="Znakiprzypiswdolnych"/>
                <w:b/>
                <w:sz w:val="22"/>
                <w:szCs w:val="22"/>
              </w:rPr>
              <w:t xml:space="preserve"> </w:t>
            </w:r>
          </w:p>
        </w:tc>
      </w:tr>
      <w:tr w:rsidR="008B2577" w14:paraId="136672BB" w14:textId="77777777">
        <w:trPr>
          <w:trHeight w:val="48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4D921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b/>
                <w:sz w:val="22"/>
                <w:szCs w:val="22"/>
                <w:vertAlign w:val="superscript"/>
              </w:rPr>
            </w:pP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A9032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b/>
                <w:sz w:val="22"/>
                <w:szCs w:val="22"/>
                <w:vertAlign w:val="superscript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A9366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58399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8B2577" w14:paraId="3E246281" w14:textId="77777777">
        <w:trPr>
          <w:trHeight w:val="51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C23DC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840A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E5AAA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8D5F1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8B2577" w14:paraId="3BD081F4" w14:textId="77777777">
        <w:trPr>
          <w:trHeight w:val="51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3D48B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D9EA2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B60ED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24728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8B2577" w14:paraId="7CEC276B" w14:textId="77777777">
        <w:trPr>
          <w:trHeight w:val="51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63EDD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67A3A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BEA05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DB1D5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8B2577" w14:paraId="07B239A7" w14:textId="77777777">
        <w:trPr>
          <w:trHeight w:val="51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13B6C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141FA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CDFF2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835BB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8B2577" w14:paraId="4529509E" w14:textId="77777777">
        <w:trPr>
          <w:trHeight w:val="51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A72BD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0A9E8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2FCAE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4590E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8B2577" w14:paraId="13D1E891" w14:textId="77777777">
        <w:trPr>
          <w:trHeight w:val="51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691C4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2FA45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822C0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9F8FD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8B2577" w14:paraId="4CD416C2" w14:textId="77777777">
        <w:trPr>
          <w:trHeight w:val="51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3B04E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F91EE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E1907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2D28D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8B2577" w14:paraId="5C049CAF" w14:textId="77777777">
        <w:tc>
          <w:tcPr>
            <w:tcW w:w="7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9E6C7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sz w:val="22"/>
                <w:szCs w:val="22"/>
              </w:rPr>
            </w:pPr>
          </w:p>
          <w:p w14:paraId="0297533D" w14:textId="77777777" w:rsidR="008B2577" w:rsidRDefault="005028D4">
            <w:pPr>
              <w:widowControl w:val="0"/>
              <w:tabs>
                <w:tab w:val="left" w:pos="284"/>
                <w:tab w:val="left" w:pos="851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Razem dochody gospodarstwa domowego:</w:t>
            </w:r>
            <w:r>
              <w:rPr>
                <w:b/>
                <w:sz w:val="22"/>
                <w:szCs w:val="22"/>
              </w:rPr>
              <w:br/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0F0DA" w14:textId="77777777" w:rsidR="008B2577" w:rsidRDefault="008B2577">
            <w:pPr>
              <w:widowControl w:val="0"/>
              <w:tabs>
                <w:tab w:val="left" w:pos="284"/>
                <w:tab w:val="left" w:pos="851"/>
              </w:tabs>
              <w:snapToGrid w:val="0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37FBCCF9" w14:textId="77777777" w:rsidR="008B2577" w:rsidRDefault="008B2577">
      <w:pPr>
        <w:tabs>
          <w:tab w:val="left" w:pos="284"/>
          <w:tab w:val="left" w:pos="851"/>
        </w:tabs>
        <w:spacing w:line="360" w:lineRule="auto"/>
        <w:jc w:val="both"/>
      </w:pPr>
    </w:p>
    <w:p w14:paraId="51F331C4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Średni dochód na jednego członka gospodarstwa domowego wynosi ……………… zł, </w:t>
      </w:r>
      <w:r>
        <w:rPr>
          <w:sz w:val="22"/>
          <w:szCs w:val="22"/>
        </w:rPr>
        <w:br/>
        <w:t>to jest miesięcznie ……………… zł.</w:t>
      </w:r>
    </w:p>
    <w:p w14:paraId="79C906B7" w14:textId="77777777" w:rsidR="008B2577" w:rsidRDefault="008B2577">
      <w:pPr>
        <w:tabs>
          <w:tab w:val="left" w:pos="284"/>
          <w:tab w:val="left" w:pos="851"/>
        </w:tabs>
        <w:spacing w:line="360" w:lineRule="auto"/>
        <w:jc w:val="both"/>
        <w:rPr>
          <w:b/>
          <w:bCs/>
        </w:rPr>
      </w:pPr>
    </w:p>
    <w:p w14:paraId="30138481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</w:pPr>
      <w:r>
        <w:rPr>
          <w:sz w:val="22"/>
          <w:szCs w:val="22"/>
        </w:rPr>
        <w:t xml:space="preserve">Składając osobiście niniejszą deklarację, </w:t>
      </w:r>
      <w:r>
        <w:rPr>
          <w:b/>
          <w:sz w:val="22"/>
          <w:szCs w:val="22"/>
        </w:rPr>
        <w:t>oświadczam, że jest mi wiadomo</w:t>
      </w:r>
      <w:r>
        <w:rPr>
          <w:sz w:val="22"/>
          <w:szCs w:val="22"/>
        </w:rPr>
        <w:t xml:space="preserve">, że dokumenty, </w:t>
      </w:r>
      <w:r>
        <w:rPr>
          <w:sz w:val="22"/>
          <w:szCs w:val="22"/>
        </w:rPr>
        <w:br/>
        <w:t xml:space="preserve">na których podstawie zadeklarowałem(łam) dochody, jestem zobowiązany(a) przechowywać </w:t>
      </w:r>
      <w:r>
        <w:rPr>
          <w:sz w:val="22"/>
          <w:szCs w:val="22"/>
        </w:rPr>
        <w:br/>
        <w:t>przez okres 3 lat, a uprzedzony(a) o odpowiedzialności karnej z art. 233 § 1 Kodeksu karnego, potwierdzam własnoręcznym podpisem prawdziwość danych zamie</w:t>
      </w:r>
      <w:r>
        <w:rPr>
          <w:sz w:val="22"/>
          <w:szCs w:val="22"/>
        </w:rPr>
        <w:t>szczonych w deklaracji.</w:t>
      </w:r>
    </w:p>
    <w:p w14:paraId="77CF2399" w14:textId="77777777" w:rsidR="008B2577" w:rsidRDefault="008B2577">
      <w:pPr>
        <w:tabs>
          <w:tab w:val="left" w:pos="284"/>
          <w:tab w:val="left" w:pos="851"/>
        </w:tabs>
        <w:spacing w:line="360" w:lineRule="auto"/>
        <w:jc w:val="both"/>
        <w:rPr>
          <w:sz w:val="22"/>
          <w:szCs w:val="22"/>
        </w:rPr>
      </w:pPr>
    </w:p>
    <w:p w14:paraId="6095A382" w14:textId="77777777" w:rsidR="008B2577" w:rsidRDefault="008B2577">
      <w:pPr>
        <w:tabs>
          <w:tab w:val="left" w:pos="284"/>
          <w:tab w:val="left" w:pos="851"/>
        </w:tabs>
        <w:spacing w:line="360" w:lineRule="auto"/>
        <w:jc w:val="both"/>
        <w:rPr>
          <w:sz w:val="22"/>
          <w:szCs w:val="22"/>
        </w:rPr>
      </w:pPr>
    </w:p>
    <w:p w14:paraId="67AEA70A" w14:textId="77777777" w:rsidR="008B2577" w:rsidRDefault="008B2577">
      <w:pPr>
        <w:tabs>
          <w:tab w:val="left" w:pos="284"/>
          <w:tab w:val="left" w:pos="851"/>
        </w:tabs>
        <w:spacing w:line="360" w:lineRule="auto"/>
        <w:jc w:val="both"/>
      </w:pPr>
    </w:p>
    <w:p w14:paraId="324B0B4B" w14:textId="77777777" w:rsidR="008B2577" w:rsidRDefault="005028D4">
      <w:pPr>
        <w:tabs>
          <w:tab w:val="left" w:pos="284"/>
          <w:tab w:val="left" w:pos="851"/>
        </w:tabs>
        <w:jc w:val="both"/>
      </w:pPr>
      <w:r>
        <w:t>………………………………………….</w:t>
      </w:r>
      <w:r>
        <w:tab/>
      </w:r>
      <w:r>
        <w:tab/>
      </w:r>
      <w:r>
        <w:tab/>
        <w:t>……………………………………………..</w:t>
      </w:r>
    </w:p>
    <w:p w14:paraId="03FCFBDD" w14:textId="77777777" w:rsidR="008B2577" w:rsidRDefault="005028D4">
      <w:pPr>
        <w:tabs>
          <w:tab w:val="left" w:pos="284"/>
          <w:tab w:val="left" w:pos="851"/>
        </w:tabs>
        <w:jc w:val="both"/>
      </w:pPr>
      <w:r>
        <w:rPr>
          <w:sz w:val="20"/>
          <w:szCs w:val="20"/>
        </w:rPr>
        <w:t xml:space="preserve">                 (podpis przyjmującego)</w:t>
      </w:r>
      <w:r>
        <w:rPr>
          <w:sz w:val="20"/>
          <w:szCs w:val="20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0"/>
          <w:szCs w:val="20"/>
        </w:rPr>
        <w:t>(podpis składającego deklarację)</w:t>
      </w:r>
    </w:p>
    <w:p w14:paraId="1B5708EE" w14:textId="77777777" w:rsidR="008B2577" w:rsidRDefault="008B2577">
      <w:pPr>
        <w:tabs>
          <w:tab w:val="left" w:pos="284"/>
          <w:tab w:val="left" w:pos="851"/>
        </w:tabs>
        <w:jc w:val="both"/>
        <w:rPr>
          <w:sz w:val="20"/>
          <w:szCs w:val="20"/>
        </w:rPr>
      </w:pPr>
    </w:p>
    <w:p w14:paraId="74FE5C6A" w14:textId="77777777" w:rsidR="008B2577" w:rsidRDefault="008B2577">
      <w:pPr>
        <w:tabs>
          <w:tab w:val="left" w:pos="284"/>
          <w:tab w:val="left" w:pos="851"/>
        </w:tabs>
        <w:jc w:val="both"/>
        <w:rPr>
          <w:sz w:val="20"/>
          <w:szCs w:val="20"/>
        </w:rPr>
      </w:pPr>
    </w:p>
    <w:p w14:paraId="5D2C330F" w14:textId="77777777" w:rsidR="008B2577" w:rsidRDefault="008B2577">
      <w:pPr>
        <w:tabs>
          <w:tab w:val="left" w:pos="284"/>
          <w:tab w:val="left" w:pos="851"/>
        </w:tabs>
        <w:jc w:val="both"/>
        <w:rPr>
          <w:sz w:val="20"/>
          <w:szCs w:val="20"/>
        </w:rPr>
      </w:pPr>
    </w:p>
    <w:p w14:paraId="03AFBDAA" w14:textId="77777777" w:rsidR="008B2577" w:rsidRDefault="008B2577">
      <w:pPr>
        <w:tabs>
          <w:tab w:val="left" w:pos="284"/>
          <w:tab w:val="left" w:pos="851"/>
        </w:tabs>
        <w:jc w:val="both"/>
        <w:rPr>
          <w:sz w:val="20"/>
          <w:szCs w:val="20"/>
        </w:rPr>
      </w:pPr>
    </w:p>
    <w:p w14:paraId="49182E1D" w14:textId="24802319" w:rsidR="008B2577" w:rsidRDefault="008B2577">
      <w:pPr>
        <w:rPr>
          <w:sz w:val="20"/>
          <w:szCs w:val="20"/>
        </w:rPr>
      </w:pPr>
    </w:p>
    <w:p w14:paraId="3FADFC88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OBJAŚNIENIE</w:t>
      </w:r>
    </w:p>
    <w:p w14:paraId="10BDB9C3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Za dochód uważać się będzie dochód w rozumieniu art. 3 pkt 1 ustawy z dnia 28 listopada 2003</w:t>
      </w:r>
      <w:r>
        <w:rPr>
          <w:sz w:val="20"/>
          <w:szCs w:val="20"/>
        </w:rPr>
        <w:t>r. o świadczeniach rodzinnych:</w:t>
      </w:r>
    </w:p>
    <w:p w14:paraId="598C24D6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Dochód oznacza to, po odliczeniu kwot alimentów świadczonych na rzecz innych osób:</w:t>
      </w:r>
    </w:p>
    <w:p w14:paraId="706E0C04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a)przychody podlegające opodatkowaniu na zasadach określonych w </w:t>
      </w:r>
      <w:hyperlink r:id="rId7" w:anchor="/document/16794311?unitId=art(27)&amp;cm=DOCUMENT" w:history="1">
        <w:r>
          <w:rPr>
            <w:rStyle w:val="czeinternetowe"/>
            <w:color w:val="auto"/>
            <w:sz w:val="20"/>
            <w:szCs w:val="20"/>
          </w:rPr>
          <w:t>art. 27</w:t>
        </w:r>
      </w:hyperlink>
      <w:r>
        <w:rPr>
          <w:sz w:val="20"/>
          <w:szCs w:val="20"/>
        </w:rPr>
        <w:t xml:space="preserve">, </w:t>
      </w:r>
      <w:hyperlink r:id="rId8" w:anchor="/document/16794311?unitId=art(30(b))&amp;cm=DOCUMENT" w:history="1">
        <w:r>
          <w:rPr>
            <w:rStyle w:val="czeinternetowe"/>
            <w:color w:val="auto"/>
            <w:sz w:val="20"/>
            <w:szCs w:val="20"/>
          </w:rPr>
          <w:t>art. 30b</w:t>
        </w:r>
      </w:hyperlink>
      <w:r>
        <w:rPr>
          <w:sz w:val="20"/>
          <w:szCs w:val="20"/>
        </w:rPr>
        <w:t xml:space="preserve">, </w:t>
      </w:r>
      <w:hyperlink r:id="rId9" w:anchor="/document/16794311?unitId=art(30(c))&amp;cm=DOCUMENT" w:history="1">
        <w:r>
          <w:rPr>
            <w:rStyle w:val="czeinternetowe"/>
            <w:color w:val="auto"/>
            <w:sz w:val="20"/>
            <w:szCs w:val="20"/>
          </w:rPr>
          <w:t>art. 30c</w:t>
        </w:r>
      </w:hyperlink>
      <w:r>
        <w:rPr>
          <w:sz w:val="20"/>
          <w:szCs w:val="20"/>
        </w:rPr>
        <w:t xml:space="preserve">, </w:t>
      </w:r>
      <w:hyperlink r:id="rId10" w:anchor="/document/16794311?unitId=art(30(e))&amp;cm=DOCUMENT" w:history="1">
        <w:r>
          <w:rPr>
            <w:rStyle w:val="czeinternetowe"/>
            <w:color w:val="auto"/>
            <w:sz w:val="20"/>
            <w:szCs w:val="20"/>
          </w:rPr>
          <w:t>art. 30e</w:t>
        </w:r>
      </w:hyperlink>
      <w:r>
        <w:rPr>
          <w:sz w:val="20"/>
          <w:szCs w:val="20"/>
        </w:rPr>
        <w:t xml:space="preserve"> i </w:t>
      </w:r>
      <w:hyperlink r:id="rId11" w:anchor="/document/16794311?unitId=art(30(f))&amp;cm=DOCUMENT" w:history="1">
        <w:r>
          <w:rPr>
            <w:rStyle w:val="czeinternetowe"/>
            <w:color w:val="auto"/>
            <w:sz w:val="20"/>
            <w:szCs w:val="20"/>
          </w:rPr>
          <w:t>art. 30f</w:t>
        </w:r>
      </w:hyperlink>
      <w:r>
        <w:rPr>
          <w:sz w:val="20"/>
          <w:szCs w:val="20"/>
        </w:rPr>
        <w:t xml:space="preserve"> ustawy z dnia 26 lipca 1991 r. o podatku dochodowym od osób fizycznych</w:t>
      </w:r>
      <w:r>
        <w:rPr>
          <w:sz w:val="20"/>
          <w:szCs w:val="20"/>
        </w:rPr>
        <w:t xml:space="preserve"> (Dz. U. z 2019 r. poz. 1387,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>. zm.), pomniejszone o koszty uzyskania przychodu, należny podatek dochodowy od osób fizycznych, składki na ubezpieczenia społeczne niezaliczone do kosztów uzyskania przychodu oraz składki na ubezpieczenie zdrowotne,</w:t>
      </w:r>
    </w:p>
    <w:p w14:paraId="48CFF355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b)d</w:t>
      </w:r>
      <w:r>
        <w:rPr>
          <w:sz w:val="20"/>
          <w:szCs w:val="20"/>
        </w:rPr>
        <w:t xml:space="preserve">ochód z działalności podlegającej opodatkowaniu na podstawie </w:t>
      </w:r>
      <w:hyperlink r:id="rId12" w:anchor="/search-hypertext/17066846_art(3)_2?pit=2021-07-13" w:history="1">
        <w:r>
          <w:rPr>
            <w:rStyle w:val="czeinternetowe"/>
            <w:color w:val="auto"/>
            <w:sz w:val="20"/>
            <w:szCs w:val="20"/>
          </w:rPr>
          <w:t>przepisów</w:t>
        </w:r>
      </w:hyperlink>
      <w:r>
        <w:rPr>
          <w:sz w:val="20"/>
          <w:szCs w:val="20"/>
        </w:rPr>
        <w:t xml:space="preserve"> o zryczałtowanym podatku dochodowym od niektórych przychodów osiąganych przez osoby fizyczne,</w:t>
      </w:r>
    </w:p>
    <w:p w14:paraId="6CB6E3B6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c</w:t>
      </w:r>
      <w:r>
        <w:rPr>
          <w:sz w:val="20"/>
          <w:szCs w:val="20"/>
        </w:rPr>
        <w:t xml:space="preserve">)inne dochody niepodlegające opodatkowaniu na podstawie </w:t>
      </w:r>
      <w:hyperlink r:id="rId13" w:anchor="/search-hypertext/17066846_art(3)_3?pit=2021-07-13" w:history="1">
        <w:r>
          <w:rPr>
            <w:rStyle w:val="czeinternetowe"/>
            <w:color w:val="auto"/>
            <w:sz w:val="20"/>
            <w:szCs w:val="20"/>
          </w:rPr>
          <w:t>przepisów</w:t>
        </w:r>
      </w:hyperlink>
      <w:r>
        <w:rPr>
          <w:sz w:val="20"/>
          <w:szCs w:val="20"/>
        </w:rPr>
        <w:t xml:space="preserve"> o podatku dochodowym od osób fizycznych:</w:t>
      </w:r>
    </w:p>
    <w:p w14:paraId="3F4AA32B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 renty określone w </w:t>
      </w:r>
      <w:hyperlink r:id="rId14" w:anchor="/search-hypertext/17066846_art(3)_4?pit=2021-07-13" w:history="1">
        <w:r>
          <w:rPr>
            <w:rStyle w:val="czeinternetowe"/>
            <w:color w:val="auto"/>
            <w:sz w:val="20"/>
            <w:szCs w:val="20"/>
          </w:rPr>
          <w:t>przepisach</w:t>
        </w:r>
      </w:hyperlink>
      <w:r>
        <w:rPr>
          <w:sz w:val="20"/>
          <w:szCs w:val="20"/>
        </w:rPr>
        <w:t xml:space="preserve"> o zaopatrzeniu inwalidów wojennych i wojskowych oraz ich rodzin,</w:t>
      </w:r>
    </w:p>
    <w:p w14:paraId="2D6291BF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 renty wypłacone osobom represjonowanym i członkom ich rodzin, przyznane na zasadach określonych w </w:t>
      </w:r>
      <w:hyperlink r:id="rId15" w:anchor="/search-hypertext/17066846_art(3)_5?pit=2021-07-13" w:history="1">
        <w:r>
          <w:rPr>
            <w:rStyle w:val="czeinternetowe"/>
            <w:color w:val="auto"/>
            <w:sz w:val="20"/>
            <w:szCs w:val="20"/>
          </w:rPr>
          <w:t>przepisach</w:t>
        </w:r>
      </w:hyperlink>
      <w:r>
        <w:rPr>
          <w:sz w:val="20"/>
          <w:szCs w:val="20"/>
        </w:rPr>
        <w:t xml:space="preserve"> o zaopatrzeniu inwalidów wojennych i wojskowych oraz ich rodzin,</w:t>
      </w:r>
    </w:p>
    <w:p w14:paraId="397E2028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–świadczenie pieniężne, dodatek kompensacyjny oraz ryczałt energetyczny określone w </w:t>
      </w:r>
      <w:hyperlink r:id="rId16" w:anchor="/search-hypertext/17066846_art(3)_6?pit=2021-07-13" w:history="1">
        <w:r>
          <w:rPr>
            <w:rStyle w:val="czeinternetowe"/>
            <w:color w:val="auto"/>
            <w:sz w:val="20"/>
            <w:szCs w:val="20"/>
          </w:rPr>
          <w:t>przepisach</w:t>
        </w:r>
      </w:hyperlink>
      <w:r>
        <w:rPr>
          <w:sz w:val="20"/>
          <w:szCs w:val="20"/>
        </w:rPr>
        <w:t xml:space="preserve"> o świadczeniu pieniężnym i uprawnieniach przysługujących żołnierzom zastępczej służby wojskowej przymusowo zatrudnianym w kopalniach węgla, kamieniołomach, zakładach rud uranu i batalionach </w:t>
      </w:r>
      <w:r>
        <w:rPr>
          <w:sz w:val="20"/>
          <w:szCs w:val="20"/>
        </w:rPr>
        <w:t>budowlanych,</w:t>
      </w:r>
    </w:p>
    <w:p w14:paraId="36A47B38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–dodatek kombatancki, ryczałt energetyczny i dodatek kompensacyjny określone w </w:t>
      </w:r>
      <w:hyperlink r:id="rId17" w:anchor="/search-hypertext/17066846_art(3)_7?pit=2021-07-13" w:history="1">
        <w:r>
          <w:rPr>
            <w:rStyle w:val="czeinternetowe"/>
            <w:color w:val="auto"/>
            <w:sz w:val="20"/>
            <w:szCs w:val="20"/>
          </w:rPr>
          <w:t>przepisach</w:t>
        </w:r>
      </w:hyperlink>
      <w:r>
        <w:rPr>
          <w:sz w:val="20"/>
          <w:szCs w:val="20"/>
        </w:rPr>
        <w:t xml:space="preserve"> o kombatantach oraz niektórych osobach będących ofiarami repres</w:t>
      </w:r>
      <w:r>
        <w:rPr>
          <w:sz w:val="20"/>
          <w:szCs w:val="20"/>
        </w:rPr>
        <w:t>ji wojennych i okresu powojennego,</w:t>
      </w:r>
    </w:p>
    <w:p w14:paraId="5F17E145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–świadczenie pieniężne określone w </w:t>
      </w:r>
      <w:hyperlink r:id="rId18" w:anchor="/search-hypertext/17066846_art(3)_8?pit=2021-07-13" w:history="1">
        <w:r>
          <w:rPr>
            <w:rStyle w:val="czeinternetowe"/>
            <w:color w:val="auto"/>
            <w:sz w:val="20"/>
            <w:szCs w:val="20"/>
          </w:rPr>
          <w:t>przepisach</w:t>
        </w:r>
      </w:hyperlink>
      <w:r>
        <w:rPr>
          <w:sz w:val="20"/>
          <w:szCs w:val="20"/>
        </w:rPr>
        <w:t xml:space="preserve"> o świadczeniu pieniężnym przysługującym osobom deportowanym do pracy przymusowej oraz</w:t>
      </w:r>
      <w:r>
        <w:rPr>
          <w:sz w:val="20"/>
          <w:szCs w:val="20"/>
        </w:rPr>
        <w:t xml:space="preserve"> osadzonym w obozach pracy przez III Rzeszę Niemiecką lub Związek Socjalistycznych Republik Radzieckich,</w:t>
      </w:r>
    </w:p>
    <w:p w14:paraId="3229EA4F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–ryczałt energetyczny, emerytury i renty otrzymywane przez osoby, które utraciły wzrok w wyniku działań wojennych w latach 1939-1945 lub </w:t>
      </w:r>
      <w:r>
        <w:rPr>
          <w:sz w:val="20"/>
          <w:szCs w:val="20"/>
        </w:rPr>
        <w:t>eksplozji pozostałych po tej wojnie niewypałów i niewybuchów,</w:t>
      </w:r>
    </w:p>
    <w:p w14:paraId="0D0EB52A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–renty inwalidzkie z tytułu inwalidztwa wojennego, kwoty zaopatrzenia otrzymywane przez ofiary wojny oraz członków ich rodzin, renty wypadkowe osób, których inwalidztwo powstało w związku z przy</w:t>
      </w:r>
      <w:r>
        <w:rPr>
          <w:sz w:val="20"/>
          <w:szCs w:val="20"/>
        </w:rPr>
        <w:t>musowym pobytem na robotach w III Rzeszy Niemieckiej w latach 1939-1945, otrzymywane z zagranicy,</w:t>
      </w:r>
    </w:p>
    <w:p w14:paraId="0848C548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–zasiłki chorobowe określone w </w:t>
      </w:r>
      <w:hyperlink r:id="rId19" w:anchor="/search-hypertext/17066846_art(3)_9?pit=2021-07-13" w:history="1">
        <w:r>
          <w:rPr>
            <w:rStyle w:val="czeinternetowe"/>
            <w:color w:val="auto"/>
            <w:sz w:val="20"/>
            <w:szCs w:val="20"/>
          </w:rPr>
          <w:t>przepisach</w:t>
        </w:r>
      </w:hyperlink>
      <w:r>
        <w:rPr>
          <w:sz w:val="20"/>
          <w:szCs w:val="20"/>
        </w:rPr>
        <w:t xml:space="preserve"> o ubezpieczeniu społecznym</w:t>
      </w:r>
      <w:r>
        <w:rPr>
          <w:sz w:val="20"/>
          <w:szCs w:val="20"/>
        </w:rPr>
        <w:t xml:space="preserve"> rolników oraz w </w:t>
      </w:r>
      <w:hyperlink r:id="rId20" w:anchor="/search-hypertext/17066846_art(3)_10?pit=2021-07-13" w:history="1">
        <w:r>
          <w:rPr>
            <w:rStyle w:val="czeinternetowe"/>
            <w:color w:val="auto"/>
            <w:sz w:val="20"/>
            <w:szCs w:val="20"/>
          </w:rPr>
          <w:t>przepisach</w:t>
        </w:r>
      </w:hyperlink>
      <w:r>
        <w:rPr>
          <w:sz w:val="20"/>
          <w:szCs w:val="20"/>
        </w:rPr>
        <w:t xml:space="preserve"> o systemie ubezpieczeń społecznych,</w:t>
      </w:r>
    </w:p>
    <w:p w14:paraId="6AC51765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–środki bezzwrotnej pomocy zagranicznej otrzymywane od rządów państw obcych, organizacji międzynarodo</w:t>
      </w:r>
      <w:r>
        <w:rPr>
          <w:sz w:val="20"/>
          <w:szCs w:val="20"/>
        </w:rPr>
        <w:t>wych lub międzynarodowych instytucji finansowych, pochodzące ze środków bezzwrotnej pomocy przyznanych na podstawie jednostronnej deklaracji lub umów zawartych z tymi państwami, organizacjami lub instytucjami przez Radę Ministrów, właściwego ministra lub a</w:t>
      </w:r>
      <w:r>
        <w:rPr>
          <w:sz w:val="20"/>
          <w:szCs w:val="20"/>
        </w:rPr>
        <w:t>gencje rządowe, w tym również w przypadkach, gdy przekazanie tych środków jest dokonywane za pośrednictwem podmiotu upoważnionego do rozdzielania środków bezzwrotnej pomocy zagranicznej na rzecz podmiotów, którym służyć ma ta pomoc,</w:t>
      </w:r>
    </w:p>
    <w:p w14:paraId="261F7F65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–należności ze stosunku</w:t>
      </w:r>
      <w:r>
        <w:rPr>
          <w:sz w:val="20"/>
          <w:szCs w:val="20"/>
        </w:rPr>
        <w:t xml:space="preserve"> pracy lub z tytułu stypendium osób fizycznych mających miejsce zamieszkania na terytorium Rzeczypospolitej Polskiej, przebywających czasowo za granicą - w wysokości odpowiadającej równowartości diet z tytułu podróży służbowej poza granicami kraju ustalony</w:t>
      </w:r>
      <w:r>
        <w:rPr>
          <w:sz w:val="20"/>
          <w:szCs w:val="20"/>
        </w:rPr>
        <w:t xml:space="preserve">ch dla pracowników zatrudnionych w państwowych lub samorządowych jednostkach sfery budżetowej na podstawie </w:t>
      </w:r>
      <w:hyperlink r:id="rId21" w:anchor="/document/16789274?cm=DOCUMENT" w:history="1">
        <w:r>
          <w:rPr>
            <w:rStyle w:val="czeinternetowe"/>
            <w:color w:val="auto"/>
            <w:sz w:val="20"/>
            <w:szCs w:val="20"/>
          </w:rPr>
          <w:t>ustawy</w:t>
        </w:r>
      </w:hyperlink>
      <w:r>
        <w:rPr>
          <w:sz w:val="20"/>
          <w:szCs w:val="20"/>
        </w:rPr>
        <w:t xml:space="preserve"> z dnia 26 czerwca 1974 r. - Kodeks pracy (Dz. U. z 2019 r. poz. 1040, 10</w:t>
      </w:r>
      <w:r>
        <w:rPr>
          <w:sz w:val="20"/>
          <w:szCs w:val="20"/>
        </w:rPr>
        <w:t>43 i 1495),</w:t>
      </w:r>
    </w:p>
    <w:p w14:paraId="2167095B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–należności pieniężne wypłacone policjantom, żołnierzom, celnikom i pracownikom jednostek wojskowych i jednostek policyjnych użytych poza granicami państwa w celu udziału w konflikcie zbrojnym lub wzmocnienia sił państwa albo państw sojuszniczy</w:t>
      </w:r>
      <w:r>
        <w:rPr>
          <w:sz w:val="20"/>
          <w:szCs w:val="20"/>
        </w:rPr>
        <w:t>ch, misji pokojowej, akcji zapobieżenia aktom terroryzmu lub ich skutkom, a także należności pieniężne wypłacone żołnierzom, policjantom, celnikom i pracownikom pełniącym funkcje obserwatorów w misjach pokojowych organizacji międzynarodowych i sił wielonar</w:t>
      </w:r>
      <w:r>
        <w:rPr>
          <w:sz w:val="20"/>
          <w:szCs w:val="20"/>
        </w:rPr>
        <w:t>odowych,</w:t>
      </w:r>
    </w:p>
    <w:p w14:paraId="08DE9C5D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–należności pieniężne ze stosunku służbowego otrzymywane w czasie służby kandydackiej przez funkcjonariuszy Policji, Państwowej Straży Pożarnej, Straży Granicznej, Biura Ochrony Rządu i Służby Więziennej, obliczone za okres, w którym osoby te uzys</w:t>
      </w:r>
      <w:r>
        <w:rPr>
          <w:sz w:val="20"/>
          <w:szCs w:val="20"/>
        </w:rPr>
        <w:t>kały dochód,</w:t>
      </w:r>
    </w:p>
    <w:p w14:paraId="5F214704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–dochody członków rolniczych spółdzielni produkcyjnych z tytułu członkostwa w rolniczej spółdzielni produkcyjnej, pomniejszone o składki na ubezpieczenia społeczne,</w:t>
      </w:r>
    </w:p>
    <w:p w14:paraId="1AAE5D3D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–alimenty na rzecz dzieci,</w:t>
      </w:r>
    </w:p>
    <w:p w14:paraId="2E3BBF82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–stypendia doktoranckie przyznane na podstawie </w:t>
      </w:r>
      <w:hyperlink r:id="rId22" w:anchor="/document/18750400?unitId=art(209)ust(1)&amp;cm=DOCUMENT" w:history="1">
        <w:r>
          <w:rPr>
            <w:rStyle w:val="czeinternetowe"/>
            <w:color w:val="auto"/>
            <w:sz w:val="20"/>
            <w:szCs w:val="20"/>
          </w:rPr>
          <w:t>art. 209 ust. 1</w:t>
        </w:r>
      </w:hyperlink>
      <w:r>
        <w:rPr>
          <w:sz w:val="20"/>
          <w:szCs w:val="20"/>
        </w:rPr>
        <w:t xml:space="preserve"> i </w:t>
      </w:r>
      <w:hyperlink r:id="rId23" w:anchor="/document/18750400?unitId=art(209)ust(7)&amp;cm=DOCUMENT" w:history="1">
        <w:r>
          <w:rPr>
            <w:rStyle w:val="czeinternetowe"/>
            <w:color w:val="auto"/>
            <w:sz w:val="20"/>
            <w:szCs w:val="20"/>
          </w:rPr>
          <w:t>7</w:t>
        </w:r>
      </w:hyperlink>
      <w:r>
        <w:rPr>
          <w:sz w:val="20"/>
          <w:szCs w:val="20"/>
        </w:rPr>
        <w:t xml:space="preserve"> ustawy z dnia 20 lipca 2018 r. - Prawo o szkolnictwie wy</w:t>
      </w:r>
      <w:r>
        <w:rPr>
          <w:sz w:val="20"/>
          <w:szCs w:val="20"/>
        </w:rPr>
        <w:t xml:space="preserve">ższym i nauce (Dz. U. poz. 1668,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>. zm.), stypendia sportowe przyznane na podstawie ustawy z dnia 25 czerwca 2010 r. o sporcie (Dz. U. z 2019 r. poz. 1468, 1495 i 2251) oraz inne stypendia o charakterze socjalnym przyznane uczniom lub studentom,</w:t>
      </w:r>
    </w:p>
    <w:p w14:paraId="452EA99B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–kwot</w:t>
      </w:r>
      <w:r>
        <w:rPr>
          <w:sz w:val="20"/>
          <w:szCs w:val="20"/>
        </w:rPr>
        <w:t>y diet nieopodatkowane podatkiem dochodowym od osób fizycznych, otrzymywane przez osoby wykonujące czynności związane z pełnieniem obowiązków społecznych i obywatelskich,</w:t>
      </w:r>
    </w:p>
    <w:p w14:paraId="2A2D6ECF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–należności pieniężne otrzymywane z tytułu wynajmu pokoi gościnnych w budynkach miesz</w:t>
      </w:r>
      <w:r>
        <w:rPr>
          <w:sz w:val="20"/>
          <w:szCs w:val="20"/>
        </w:rPr>
        <w:t>kalnych położonych na terenach wiejskich w gospodarstwie rolnym osobom przebywającym na wypoczynku oraz uzyskane z tytułu wyżywienia tych osób,</w:t>
      </w:r>
    </w:p>
    <w:p w14:paraId="2C00CA53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–dodatki za tajne nauczanie określone w </w:t>
      </w:r>
      <w:hyperlink r:id="rId24" w:anchor="/document/16790821?cm=DOCUMENT" w:history="1">
        <w:r>
          <w:rPr>
            <w:rStyle w:val="czeinternetowe"/>
            <w:color w:val="auto"/>
            <w:sz w:val="20"/>
            <w:szCs w:val="20"/>
          </w:rPr>
          <w:t>ustawie</w:t>
        </w:r>
      </w:hyperlink>
      <w:r>
        <w:rPr>
          <w:sz w:val="20"/>
          <w:szCs w:val="20"/>
        </w:rPr>
        <w:t xml:space="preserve"> z dnia 26 stycznia 1982 r. - Karta Nauczyciela (Dz. U. z 2019 r. poz. 2215),</w:t>
      </w:r>
    </w:p>
    <w:p w14:paraId="355EA4CD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–dochody uzyskane z działalności gospodarczej prowadzonej na podstawie zezwolenia na terenie specjalnej strefy ekonomicznej określonej w</w:t>
      </w:r>
      <w:r>
        <w:rPr>
          <w:sz w:val="20"/>
          <w:szCs w:val="20"/>
        </w:rPr>
        <w:t xml:space="preserve"> </w:t>
      </w:r>
      <w:hyperlink r:id="rId25" w:anchor="/search-hypertext/17066846_art(3)_13?pit=2021-07-13" w:history="1">
        <w:r>
          <w:rPr>
            <w:rStyle w:val="czeinternetowe"/>
            <w:color w:val="auto"/>
            <w:sz w:val="20"/>
            <w:szCs w:val="20"/>
          </w:rPr>
          <w:t>przepisach</w:t>
        </w:r>
      </w:hyperlink>
      <w:r>
        <w:rPr>
          <w:sz w:val="20"/>
          <w:szCs w:val="20"/>
        </w:rPr>
        <w:t xml:space="preserve"> o specjalnych strefach ekonomicznych,</w:t>
      </w:r>
    </w:p>
    <w:p w14:paraId="0AE50D5D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–ekwiwalenty pieniężne za deputaty węglowe określone w </w:t>
      </w:r>
      <w:hyperlink r:id="rId26" w:anchor="/search-hypertext/17066846_art(3)_14?pit=2021-07-13" w:history="1">
        <w:r>
          <w:rPr>
            <w:rStyle w:val="czeinternetowe"/>
            <w:color w:val="auto"/>
            <w:sz w:val="20"/>
            <w:szCs w:val="20"/>
          </w:rPr>
          <w:t>przepisach</w:t>
        </w:r>
      </w:hyperlink>
      <w:r>
        <w:rPr>
          <w:sz w:val="20"/>
          <w:szCs w:val="20"/>
        </w:rPr>
        <w:t xml:space="preserve"> o komercjalizacji, restrukturyzacji i prywatyzacji przedsiębiorstwa państwowego "Polskie Koleje Państwowe",</w:t>
      </w:r>
    </w:p>
    <w:p w14:paraId="103E67CE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–ekwiwalenty z tytułu prawa do bezpłatnego węgla określone w przepisach o restrukturyzacji górnictwa węgla</w:t>
      </w:r>
      <w:r>
        <w:rPr>
          <w:sz w:val="20"/>
          <w:szCs w:val="20"/>
        </w:rPr>
        <w:t xml:space="preserve"> kamiennego w latach 2003-2006,</w:t>
      </w:r>
    </w:p>
    <w:p w14:paraId="4520F418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–świadczenia określone w </w:t>
      </w:r>
      <w:hyperlink r:id="rId27" w:anchor="/search-hypertext/17066846_art(3)_16?pit=2021-07-13" w:history="1">
        <w:r>
          <w:rPr>
            <w:rStyle w:val="czeinternetowe"/>
            <w:color w:val="auto"/>
            <w:sz w:val="20"/>
            <w:szCs w:val="20"/>
          </w:rPr>
          <w:t>przepisach</w:t>
        </w:r>
      </w:hyperlink>
      <w:r>
        <w:rPr>
          <w:sz w:val="20"/>
          <w:szCs w:val="20"/>
        </w:rPr>
        <w:t xml:space="preserve"> o wykonywaniu mandatu posła i senatora,</w:t>
      </w:r>
    </w:p>
    <w:p w14:paraId="1C4127A5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–dochody uzyskane z gospodarstwa rolnego,</w:t>
      </w:r>
    </w:p>
    <w:p w14:paraId="0A9AA023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–dochody uzyski</w:t>
      </w:r>
      <w:r>
        <w:rPr>
          <w:sz w:val="20"/>
          <w:szCs w:val="20"/>
        </w:rPr>
        <w:t>wane za granicą Rzeczypospolitej Polskiej, pomniejszone odpowiednio o zapłacone za granicą Rzeczypospolitej Polskiej: podatek dochodowy oraz składki na obowiązkowe ubezpieczenie społeczne i obowiązkowe ubezpieczenie zdrowotne,</w:t>
      </w:r>
    </w:p>
    <w:p w14:paraId="68FE2538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–renty określone w </w:t>
      </w:r>
      <w:hyperlink r:id="rId28" w:anchor="/search-hypertext/17066846_art(3)_32?pit=2021-07-13" w:history="1">
        <w:r>
          <w:rPr>
            <w:rStyle w:val="czeinternetowe"/>
            <w:color w:val="auto"/>
            <w:sz w:val="20"/>
            <w:szCs w:val="20"/>
          </w:rPr>
          <w:t>przepisach</w:t>
        </w:r>
      </w:hyperlink>
      <w:r>
        <w:rPr>
          <w:sz w:val="20"/>
          <w:szCs w:val="20"/>
        </w:rPr>
        <w:t xml:space="preserve"> o wspieraniu rozwoju obszarów wiejskich ze środków pochodzących z Sekcji Gwarancji Europejskiego Funduszu Orientacji i Gwarancji Rolnej oraz w </w:t>
      </w:r>
      <w:hyperlink r:id="rId29" w:anchor="/search-hypertext/17066846_art(3)_34?pit=2021-07-13" w:history="1">
        <w:r>
          <w:rPr>
            <w:rStyle w:val="czeinternetowe"/>
            <w:color w:val="auto"/>
            <w:sz w:val="20"/>
            <w:szCs w:val="20"/>
          </w:rPr>
          <w:t>przepisach</w:t>
        </w:r>
      </w:hyperlink>
      <w:r>
        <w:rPr>
          <w:sz w:val="20"/>
          <w:szCs w:val="20"/>
        </w:rPr>
        <w:t xml:space="preserve"> o wspieraniu rozwoju obszarów wiejskich z udziałem środków Europejskiego Funduszu Rolnego na rzecz Rozwoju Obszarów Wiejskich,</w:t>
      </w:r>
    </w:p>
    <w:p w14:paraId="78E6D29F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–zaliczkę alimentacyjną określoną w przepisach o</w:t>
      </w:r>
      <w:r>
        <w:rPr>
          <w:sz w:val="20"/>
          <w:szCs w:val="20"/>
        </w:rPr>
        <w:t xml:space="preserve"> postępowaniu wobec dłużników alimentacyjnych oraz zaliczce alimentacyjnej,</w:t>
      </w:r>
    </w:p>
    <w:p w14:paraId="4A2B1293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–świadczenia pieniężne wypłacane w przypadku bezskuteczności egzekucji alimentów,</w:t>
      </w:r>
    </w:p>
    <w:p w14:paraId="71747222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–pomoc materialną o charakterze socjalnym określoną w art. 90c ust. 2 ustawy z dnia 7 września 199</w:t>
      </w:r>
      <w:r>
        <w:rPr>
          <w:sz w:val="20"/>
          <w:szCs w:val="20"/>
        </w:rPr>
        <w:t xml:space="preserve">1 r. o systemie oświaty (Dz. U. z 2019 r. poz. 1481, 1818 i 2197) oraz świadczenia, o których mowa w </w:t>
      </w:r>
      <w:hyperlink r:id="rId30" w:anchor="/document/18750400?unitId=art(86)ust(1)pkt(1)&amp;cm=DOCUMENT" w:history="1">
        <w:r>
          <w:rPr>
            <w:rStyle w:val="czeinternetowe"/>
            <w:color w:val="auto"/>
            <w:sz w:val="20"/>
            <w:szCs w:val="20"/>
          </w:rPr>
          <w:t>art. 86 ust. 1 pkt 1-3</w:t>
        </w:r>
      </w:hyperlink>
      <w:r>
        <w:rPr>
          <w:sz w:val="20"/>
          <w:szCs w:val="20"/>
        </w:rPr>
        <w:t xml:space="preserve"> i </w:t>
      </w:r>
      <w:hyperlink r:id="rId31" w:anchor="/document/18750400?unitId=art(86)ust(1)pkt(5)&amp;cm=DOCUMENT" w:history="1">
        <w:r>
          <w:rPr>
            <w:rStyle w:val="czeinternetowe"/>
            <w:color w:val="auto"/>
            <w:sz w:val="20"/>
            <w:szCs w:val="20"/>
          </w:rPr>
          <w:t>5</w:t>
        </w:r>
      </w:hyperlink>
      <w:r>
        <w:rPr>
          <w:sz w:val="20"/>
          <w:szCs w:val="20"/>
        </w:rPr>
        <w:t xml:space="preserve"> oraz </w:t>
      </w:r>
      <w:hyperlink r:id="rId32" w:anchor="/document/18750400?unitId=art(212)&amp;cm=DOCUMENT" w:history="1">
        <w:r>
          <w:rPr>
            <w:rStyle w:val="czeinternetowe"/>
            <w:color w:val="auto"/>
            <w:sz w:val="20"/>
            <w:szCs w:val="20"/>
          </w:rPr>
          <w:t>art. 212</w:t>
        </w:r>
      </w:hyperlink>
      <w:r>
        <w:rPr>
          <w:sz w:val="20"/>
          <w:szCs w:val="20"/>
        </w:rPr>
        <w:t xml:space="preserve"> ustawy z dnia 20 lipca 2018 r. - Prawo o szkolnictwie wyższym i nauce,</w:t>
      </w:r>
    </w:p>
    <w:p w14:paraId="1B4B6F4D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–kwoty otrzymane na</w:t>
      </w:r>
      <w:r>
        <w:rPr>
          <w:sz w:val="20"/>
          <w:szCs w:val="20"/>
        </w:rPr>
        <w:t xml:space="preserve"> podstawie </w:t>
      </w:r>
      <w:hyperlink r:id="rId33" w:anchor="/document/16794311?unitId=art(27(f))ust(8)&amp;cm=DOCUMENT" w:history="1">
        <w:r>
          <w:rPr>
            <w:rStyle w:val="czeinternetowe"/>
            <w:color w:val="auto"/>
            <w:sz w:val="20"/>
            <w:szCs w:val="20"/>
          </w:rPr>
          <w:t>art. 27f ust. 8-10</w:t>
        </w:r>
      </w:hyperlink>
      <w:r>
        <w:rPr>
          <w:sz w:val="20"/>
          <w:szCs w:val="20"/>
        </w:rPr>
        <w:t xml:space="preserve"> ustawy z dnia 26 lipca 1991 r. o podatku dochodowym od osób fizycznych,</w:t>
      </w:r>
    </w:p>
    <w:p w14:paraId="37F994A5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–świadczenie pieniężne określone w </w:t>
      </w:r>
      <w:hyperlink r:id="rId34" w:anchor="/document/18196005?cm=DOCUMENT" w:history="1">
        <w:r>
          <w:rPr>
            <w:rStyle w:val="czeinternetowe"/>
            <w:color w:val="auto"/>
            <w:sz w:val="20"/>
            <w:szCs w:val="20"/>
          </w:rPr>
          <w:t>ustawie</w:t>
        </w:r>
      </w:hyperlink>
      <w:r>
        <w:rPr>
          <w:sz w:val="20"/>
          <w:szCs w:val="20"/>
        </w:rPr>
        <w:t xml:space="preserve"> z dnia 20 marca 2015 r. o działaczach opozycji antykomunistycznej oraz osobach represjonowanych z powodów politycznych (Dz. U. z 2018 r. poz. 690 oraz z 2019 r. poz. 730, 752 i 992),</w:t>
      </w:r>
    </w:p>
    <w:p w14:paraId="7CC85634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–świadczenie rodzici</w:t>
      </w:r>
      <w:r>
        <w:rPr>
          <w:sz w:val="20"/>
          <w:szCs w:val="20"/>
        </w:rPr>
        <w:t>elskie,</w:t>
      </w:r>
    </w:p>
    <w:p w14:paraId="2CA0080C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–zasiłek macierzyński, o którym mowa w przepisach o ubezpieczeniu społecznym rolników,</w:t>
      </w:r>
    </w:p>
    <w:p w14:paraId="12617147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 stypendia dla bezrobotnych finansowane ze środków Unii Europejskiej lub Funduszu Pracy, niezależnie od podmiotu, który je wypłaca,</w:t>
      </w:r>
    </w:p>
    <w:p w14:paraId="3F437E1F" w14:textId="77777777" w:rsidR="008B2577" w:rsidRDefault="005028D4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</w:t>
      </w:r>
      <w:r>
        <w:rPr>
          <w:sz w:val="20"/>
          <w:szCs w:val="20"/>
        </w:rPr>
        <w:t xml:space="preserve">przychody wolne od podatku dochodowego na podstawie </w:t>
      </w:r>
      <w:hyperlink r:id="rId35" w:anchor="/document/16794311?unitId=art(21)ust(1)pkt(148)&amp;cm=DOCUMENT" w:history="1">
        <w:r>
          <w:rPr>
            <w:rStyle w:val="czeinternetowe"/>
            <w:color w:val="auto"/>
            <w:sz w:val="20"/>
            <w:szCs w:val="20"/>
          </w:rPr>
          <w:t>art. 21 ust. 1 pkt 148</w:t>
        </w:r>
      </w:hyperlink>
      <w:r>
        <w:rPr>
          <w:sz w:val="20"/>
          <w:szCs w:val="20"/>
        </w:rPr>
        <w:t xml:space="preserve"> ustawy z dnia 26 lipca 1991 r. o podatku dochodowym od osób fizycznych, pomniejszo</w:t>
      </w:r>
      <w:r>
        <w:rPr>
          <w:sz w:val="20"/>
          <w:szCs w:val="20"/>
        </w:rPr>
        <w:t>ne o składki na ubezpieczenia społeczne oraz składki na ubezpieczenia zdrowotne;</w:t>
      </w:r>
    </w:p>
    <w:p w14:paraId="1B4A3020" w14:textId="77777777" w:rsidR="008B2577" w:rsidRDefault="008B2577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</w:p>
    <w:p w14:paraId="0824EC55" w14:textId="77777777" w:rsidR="008B2577" w:rsidRDefault="008B2577">
      <w:pPr>
        <w:tabs>
          <w:tab w:val="left" w:pos="284"/>
          <w:tab w:val="left" w:pos="851"/>
        </w:tabs>
        <w:spacing w:line="360" w:lineRule="auto"/>
        <w:jc w:val="both"/>
        <w:rPr>
          <w:sz w:val="20"/>
          <w:szCs w:val="20"/>
        </w:rPr>
      </w:pPr>
    </w:p>
    <w:p w14:paraId="7E40B49F" w14:textId="32718DF9" w:rsidR="008B2577" w:rsidRDefault="008B2577">
      <w:pPr>
        <w:tabs>
          <w:tab w:val="left" w:pos="284"/>
          <w:tab w:val="left" w:pos="851"/>
        </w:tabs>
        <w:jc w:val="both"/>
        <w:rPr>
          <w:sz w:val="18"/>
          <w:szCs w:val="18"/>
        </w:rPr>
      </w:pPr>
    </w:p>
    <w:sectPr w:rsidR="008B2577">
      <w:footerReference w:type="default" r:id="rId36"/>
      <w:pgSz w:w="11906" w:h="16838"/>
      <w:pgMar w:top="1134" w:right="851" w:bottom="1134" w:left="1134" w:header="0" w:footer="709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EFC75" w14:textId="77777777" w:rsidR="005028D4" w:rsidRDefault="005028D4">
      <w:r>
        <w:separator/>
      </w:r>
    </w:p>
  </w:endnote>
  <w:endnote w:type="continuationSeparator" w:id="0">
    <w:p w14:paraId="4B0DCC97" w14:textId="77777777" w:rsidR="005028D4" w:rsidRDefault="00502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5DF6" w14:textId="77777777" w:rsidR="008B2577" w:rsidRDefault="005028D4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</w:rPr>
      <w:t>6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</w:rPr>
      <w:t>6</w:t>
    </w:r>
    <w:r>
      <w:rPr>
        <w:b/>
      </w:rPr>
      <w:fldChar w:fldCharType="end"/>
    </w:r>
  </w:p>
  <w:p w14:paraId="5DB07ACF" w14:textId="77777777" w:rsidR="008B2577" w:rsidRDefault="008B25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6C8A0" w14:textId="77777777" w:rsidR="005028D4" w:rsidRDefault="005028D4">
      <w:r>
        <w:separator/>
      </w:r>
    </w:p>
  </w:footnote>
  <w:footnote w:type="continuationSeparator" w:id="0">
    <w:p w14:paraId="50E1ADBB" w14:textId="77777777" w:rsidR="005028D4" w:rsidRDefault="00502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840187"/>
    <w:multiLevelType w:val="multilevel"/>
    <w:tmpl w:val="910278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ECC2E62"/>
    <w:multiLevelType w:val="multilevel"/>
    <w:tmpl w:val="2F78662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577"/>
    <w:rsid w:val="00421882"/>
    <w:rsid w:val="005028D4"/>
    <w:rsid w:val="007C14BD"/>
    <w:rsid w:val="008B2577"/>
    <w:rsid w:val="008C7DD6"/>
    <w:rsid w:val="0096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5BA66"/>
  <w15:docId w15:val="{51EBBE4E-9F71-49B4-9260-D48B078F5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jc w:val="center"/>
      <w:outlineLvl w:val="0"/>
    </w:pPr>
    <w:rPr>
      <w:b/>
      <w:bCs/>
      <w:sz w:val="20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color w:val="000000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b w:val="0"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color w:val="000000"/>
    </w:rPr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color w:val="000000"/>
    </w:rPr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</w:style>
  <w:style w:type="character" w:customStyle="1" w:styleId="WW8Num33z1">
    <w:name w:val="WW8Num33z1"/>
    <w:qFormat/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4z0">
    <w:name w:val="WW8Num34z0"/>
    <w:qFormat/>
  </w:style>
  <w:style w:type="character" w:customStyle="1" w:styleId="WW8Num34z1">
    <w:name w:val="WW8Num34z1"/>
    <w:qFormat/>
  </w:style>
  <w:style w:type="character" w:customStyle="1" w:styleId="WW8Num34z2">
    <w:name w:val="WW8Num34z2"/>
    <w:qFormat/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Nagwek1Znak">
    <w:name w:val="Nagłówek 1 Znak"/>
    <w:basedOn w:val="Domylnaczcionkaakapitu"/>
    <w:qFormat/>
    <w:rPr>
      <w:b/>
      <w:bCs/>
      <w:szCs w:val="24"/>
    </w:rPr>
  </w:style>
  <w:style w:type="character" w:customStyle="1" w:styleId="TekstpodstawowyZnak">
    <w:name w:val="Tekst podstawowy Znak"/>
    <w:basedOn w:val="Domylnaczcionkaakapitu"/>
    <w:qFormat/>
    <w:rPr>
      <w:szCs w:val="24"/>
    </w:rPr>
  </w:style>
  <w:style w:type="character" w:customStyle="1" w:styleId="TekstpodstawowywcityZnak">
    <w:name w:val="Tekst podstawowy wcięty Znak"/>
    <w:basedOn w:val="Domylnaczcionkaakapitu"/>
    <w:qFormat/>
    <w:rPr>
      <w:sz w:val="18"/>
      <w:szCs w:val="24"/>
    </w:rPr>
  </w:style>
  <w:style w:type="character" w:customStyle="1" w:styleId="NagwekZnak">
    <w:name w:val="Nagłówek Znak"/>
    <w:basedOn w:val="Domylnaczcionkaakapitu"/>
    <w:qFormat/>
    <w:rPr>
      <w:sz w:val="24"/>
      <w:szCs w:val="24"/>
    </w:rPr>
  </w:style>
  <w:style w:type="character" w:customStyle="1" w:styleId="StopkaZnak">
    <w:name w:val="Stopka Znak"/>
    <w:basedOn w:val="Domylnaczcionkaakapitu"/>
    <w:qFormat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qFormat/>
  </w:style>
  <w:style w:type="character" w:customStyle="1" w:styleId="Znakiprzypiswdolnych">
    <w:name w:val="Znaki przypisów dolnych"/>
    <w:basedOn w:val="Domylnaczcionkaakapitu"/>
    <w:qFormat/>
    <w:rPr>
      <w:vertAlign w:val="superscript"/>
    </w:rPr>
  </w:style>
  <w:style w:type="character" w:customStyle="1" w:styleId="TekstprzypisukocowegoZnak">
    <w:name w:val="Tekst przypisu końcowego Znak"/>
    <w:basedOn w:val="Domylnaczcionkaakapitu"/>
    <w:qFormat/>
  </w:style>
  <w:style w:type="character" w:customStyle="1" w:styleId="Znakiprzypiswkocowych">
    <w:name w:val="Znaki przypisów końcowych"/>
    <w:basedOn w:val="Domylnaczcionkaakapitu"/>
    <w:qFormat/>
    <w:rPr>
      <w:vertAlign w:val="superscript"/>
    </w:rPr>
  </w:style>
  <w:style w:type="character" w:customStyle="1" w:styleId="Nagwek4Znak">
    <w:name w:val="Nagłówek 4 Znak"/>
    <w:basedOn w:val="Domylnaczcionkaakapitu"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czeinternetowe">
    <w:name w:val="Łącze internetowe"/>
    <w:basedOn w:val="Domylnaczcionkaakapitu"/>
    <w:uiPriority w:val="99"/>
    <w:unhideWhenUsed/>
    <w:rsid w:val="00D91C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D91C2C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20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qFormat/>
    <w:pPr>
      <w:ind w:left="708"/>
    </w:pPr>
  </w:style>
  <w:style w:type="paragraph" w:styleId="Tekstpodstawowywcity">
    <w:name w:val="Body Text Indent"/>
    <w:basedOn w:val="Normalny"/>
    <w:pPr>
      <w:ind w:left="3540"/>
    </w:pPr>
    <w:rPr>
      <w:sz w:val="18"/>
    </w:rPr>
  </w:style>
  <w:style w:type="paragraph" w:customStyle="1" w:styleId="Tekstpodstawowy21">
    <w:name w:val="Tekst podstawowy 21"/>
    <w:basedOn w:val="Normalny"/>
    <w:qFormat/>
    <w:rPr>
      <w:sz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Liniapozioma">
    <w:name w:val="Linia pozioma"/>
    <w:basedOn w:val="Normalny"/>
    <w:next w:val="Tekstpodstawowy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ip.lex.pl/" TargetMode="External"/><Relationship Id="rId34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yperlink" Target="https://sip.lex.pl/" TargetMode="External"/><Relationship Id="rId33" Type="http://schemas.openxmlformats.org/officeDocument/2006/relationships/hyperlink" Target="https://sip.lex.pl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29" Type="http://schemas.openxmlformats.org/officeDocument/2006/relationships/hyperlink" Target="https://sip.lex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24" Type="http://schemas.openxmlformats.org/officeDocument/2006/relationships/hyperlink" Target="https://sip.lex.pl/" TargetMode="External"/><Relationship Id="rId32" Type="http://schemas.openxmlformats.org/officeDocument/2006/relationships/hyperlink" Target="https://sip.lex.pl/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hyperlink" Target="https://sip.lex.pl/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hyperlink" Target="https://sip.lex.pl/" TargetMode="External"/><Relationship Id="rId31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hyperlink" Target="https://sip.lex.pl/" TargetMode="External"/><Relationship Id="rId30" Type="http://schemas.openxmlformats.org/officeDocument/2006/relationships/hyperlink" Target="https://sip.lex.pl/" TargetMode="External"/><Relationship Id="rId35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1850</Words>
  <Characters>11100</Characters>
  <Application>Microsoft Office Word</Application>
  <DocSecurity>0</DocSecurity>
  <Lines>92</Lines>
  <Paragraphs>25</Paragraphs>
  <ScaleCrop>false</ScaleCrop>
  <Company/>
  <LinksUpToDate>false</LinksUpToDate>
  <CharactersWithSpaces>12925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Damnica, dnia 23-11-2007r</dc:title>
  <dc:subject/>
  <dc:creator>x</dc:creator>
  <dc:description/>
  <cp:lastModifiedBy>Wicewojt</cp:lastModifiedBy>
  <cp:revision>6</cp:revision>
  <cp:lastPrinted>2017-06-12T09:42:00Z</cp:lastPrinted>
  <dcterms:created xsi:type="dcterms:W3CDTF">2021-07-13T12:20:00Z</dcterms:created>
  <dcterms:modified xsi:type="dcterms:W3CDTF">2021-07-14T06:47:00Z</dcterms:modified>
  <dc:language>pl-PL</dc:language>
</cp:coreProperties>
</file>