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59" w:before="0" w:after="0"/>
        <w:ind w:left="4820" w:right="0" w:hanging="3"/>
        <w:rPr>
          <w:rFonts w:eastAsia="Calibri"/>
          <w:i/>
          <w:i/>
          <w:iCs/>
          <w:sz w:val="20"/>
          <w:szCs w:val="20"/>
        </w:rPr>
      </w:pPr>
      <w:r>
        <w:rPr/>
      </w:r>
    </w:p>
    <w:p>
      <w:pPr>
        <w:pStyle w:val="Normal"/>
        <w:spacing w:lineRule="auto" w:line="259" w:before="0" w:after="0"/>
        <w:ind w:left="4820" w:right="0" w:hanging="3"/>
        <w:rPr>
          <w:rFonts w:eastAsia="Calibri"/>
          <w:i/>
          <w:i/>
          <w:iCs/>
          <w:sz w:val="20"/>
          <w:szCs w:val="20"/>
        </w:rPr>
      </w:pPr>
      <w:r>
        <w:rPr>
          <w:rFonts w:eastAsia="Calibri"/>
          <w:i/>
          <w:iCs/>
          <w:sz w:val="20"/>
          <w:szCs w:val="20"/>
        </w:rPr>
        <w:t>Załącznik nr 9 do instrukcji funkcjonowania</w:t>
      </w:r>
    </w:p>
    <w:p>
      <w:pPr>
        <w:pStyle w:val="Normal"/>
        <w:spacing w:lineRule="auto" w:line="259" w:before="0" w:after="0"/>
        <w:ind w:left="4820" w:right="0" w:hanging="3"/>
        <w:rPr>
          <w:rFonts w:eastAsia="Calibri"/>
          <w:i/>
          <w:i/>
          <w:iCs/>
          <w:sz w:val="20"/>
          <w:szCs w:val="20"/>
        </w:rPr>
      </w:pPr>
      <w:r>
        <w:rPr>
          <w:rFonts w:eastAsia="Calibri"/>
          <w:i/>
          <w:iCs/>
          <w:sz w:val="20"/>
          <w:szCs w:val="20"/>
        </w:rPr>
        <w:t>magazynu obrony cywilnej i zarządzania kryzysowego</w:t>
      </w:r>
    </w:p>
    <w:p>
      <w:pPr>
        <w:pStyle w:val="Normal"/>
        <w:spacing w:lineRule="auto" w:line="259" w:before="0" w:after="0"/>
        <w:ind w:left="4820" w:right="0" w:hanging="3"/>
        <w:rPr>
          <w:rFonts w:eastAsia="Calibri"/>
          <w:i/>
          <w:i/>
          <w:iCs/>
          <w:sz w:val="20"/>
          <w:szCs w:val="20"/>
        </w:rPr>
      </w:pPr>
      <w:r>
        <w:rPr>
          <w:rFonts w:eastAsia="Calibri"/>
          <w:i/>
          <w:iCs/>
          <w:sz w:val="20"/>
          <w:szCs w:val="20"/>
        </w:rPr>
        <w:t>i przeciwpowodziowego Gminy Damnica</w:t>
      </w:r>
    </w:p>
    <w:p>
      <w:pPr>
        <w:pStyle w:val="Normal"/>
        <w:spacing w:lineRule="auto" w:line="259" w:before="0" w:after="0"/>
        <w:ind w:left="1944" w:right="0" w:hanging="0"/>
        <w:jc w:val="left"/>
        <w:rPr>
          <w:rFonts w:eastAsia="Calibri"/>
          <w:b/>
          <w:b/>
          <w:bCs/>
          <w:szCs w:val="24"/>
        </w:rPr>
      </w:pPr>
      <w:r>
        <w:rPr>
          <w:rFonts w:eastAsia="Calibri"/>
          <w:b/>
          <w:bCs/>
          <w:szCs w:val="24"/>
        </w:rPr>
      </w:r>
    </w:p>
    <w:p>
      <w:pPr>
        <w:pStyle w:val="Normal"/>
        <w:spacing w:lineRule="auto" w:line="259" w:before="0" w:after="0"/>
        <w:ind w:left="0" w:right="0" w:hanging="0"/>
        <w:jc w:val="left"/>
        <w:rPr>
          <w:rFonts w:eastAsia="Calibri"/>
          <w:b/>
          <w:b/>
          <w:bCs/>
          <w:sz w:val="32"/>
          <w:szCs w:val="32"/>
        </w:rPr>
      </w:pPr>
      <w:r>
        <w:rPr>
          <w:rFonts w:eastAsia="Calibri"/>
          <w:b/>
          <w:bCs/>
          <w:sz w:val="32"/>
          <w:szCs w:val="32"/>
        </w:rPr>
      </w:r>
    </w:p>
    <w:p>
      <w:pPr>
        <w:pStyle w:val="Normal"/>
        <w:spacing w:lineRule="auto" w:line="259" w:before="0" w:after="0"/>
        <w:ind w:left="1944" w:right="0" w:hanging="0"/>
        <w:jc w:val="left"/>
        <w:rPr>
          <w:rFonts w:eastAsia="Calibri"/>
          <w:b/>
          <w:b/>
          <w:bCs/>
          <w:sz w:val="32"/>
          <w:szCs w:val="32"/>
        </w:rPr>
      </w:pPr>
      <w:r>
        <w:rPr>
          <w:rFonts w:eastAsia="Calibri"/>
          <w:b/>
          <w:bCs/>
          <w:sz w:val="32"/>
          <w:szCs w:val="32"/>
        </w:rPr>
        <w:t>WYWIESZKI MAGAZYNOWE</w:t>
      </w:r>
    </w:p>
    <w:p>
      <w:pPr>
        <w:pStyle w:val="Normal"/>
        <w:spacing w:lineRule="auto" w:line="259" w:before="0" w:after="0"/>
        <w:ind w:left="1944" w:right="0" w:hanging="0"/>
        <w:jc w:val="left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tbl>
      <w:tblPr>
        <w:tblStyle w:val="TableGrid"/>
        <w:tblW w:w="10363" w:type="dxa"/>
        <w:jc w:val="left"/>
        <w:tblInd w:w="-570" w:type="dxa"/>
        <w:tblLayout w:type="fixed"/>
        <w:tblCellMar>
          <w:top w:w="0" w:type="dxa"/>
          <w:left w:w="94" w:type="dxa"/>
          <w:bottom w:w="0" w:type="dxa"/>
          <w:right w:w="33" w:type="dxa"/>
        </w:tblCellMar>
        <w:tblLook w:firstRow="1" w:noVBand="1" w:lastRow="0" w:firstColumn="1" w:lastColumn="0" w:noHBand="0" w:val="04a0"/>
      </w:tblPr>
      <w:tblGrid>
        <w:gridCol w:w="336"/>
        <w:gridCol w:w="2769"/>
        <w:gridCol w:w="356"/>
        <w:gridCol w:w="3449"/>
        <w:gridCol w:w="359"/>
        <w:gridCol w:w="908"/>
        <w:gridCol w:w="360"/>
        <w:gridCol w:w="1824"/>
      </w:tblGrid>
      <w:tr>
        <w:trPr>
          <w:trHeight w:val="194" w:hRule="atLeast"/>
        </w:trPr>
        <w:tc>
          <w:tcPr>
            <w:tcW w:w="33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2769" w:type="dxa"/>
            <w:vMerge w:val="restart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14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  <w:t>Miejsce składowania</w:t>
            </w: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39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 w:val="18"/>
                <w:szCs w:val="22"/>
                <w:lang w:val="pl-PL" w:eastAsia="pl-PL" w:bidi="ar-SA"/>
              </w:rPr>
              <w:t>2</w:t>
            </w:r>
          </w:p>
        </w:tc>
        <w:tc>
          <w:tcPr>
            <w:tcW w:w="3449" w:type="dxa"/>
            <w:vMerge w:val="restart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0" w:right="68" w:hanging="0"/>
              <w:jc w:val="center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 w:val="34"/>
                <w:szCs w:val="22"/>
                <w:lang w:val="pl-PL" w:eastAsia="pl-PL" w:bidi="ar-SA"/>
              </w:rPr>
              <w:t>o</w:t>
            </w: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0" w:right="68" w:hanging="0"/>
              <w:jc w:val="center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 w:val="18"/>
                <w:szCs w:val="22"/>
                <w:lang w:val="pl-PL" w:eastAsia="pl-PL" w:bidi="ar-SA"/>
              </w:rPr>
              <w:t>3</w:t>
            </w:r>
          </w:p>
        </w:tc>
        <w:tc>
          <w:tcPr>
            <w:tcW w:w="908" w:type="dxa"/>
            <w:vMerge w:val="restart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14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  <w:t>J.m.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43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 w:val="18"/>
                <w:szCs w:val="22"/>
                <w:lang w:val="pl-PL" w:eastAsia="pl-PL" w:bidi="ar-SA"/>
              </w:rPr>
              <w:t xml:space="preserve">4 </w:t>
            </w:r>
          </w:p>
        </w:tc>
        <w:tc>
          <w:tcPr>
            <w:tcW w:w="1824" w:type="dxa"/>
            <w:vMerge w:val="restart"/>
            <w:tcBorders>
              <w:top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7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  <w:t>Nr karty</w:t>
            </w:r>
          </w:p>
        </w:tc>
      </w:tr>
      <w:tr>
        <w:trPr>
          <w:trHeight w:val="289" w:hRule="atLeast"/>
        </w:trPr>
        <w:tc>
          <w:tcPr>
            <w:tcW w:w="33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2769" w:type="dxa"/>
            <w:vMerge w:val="continue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3449" w:type="dxa"/>
            <w:vMerge w:val="continue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908" w:type="dxa"/>
            <w:vMerge w:val="continue"/>
            <w:tcBorders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824" w:type="dxa"/>
            <w:vMerge w:val="continue"/>
            <w:tcBorders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</w:tr>
      <w:tr>
        <w:trPr>
          <w:trHeight w:val="201" w:hRule="atLeast"/>
        </w:trPr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0" w:right="64" w:hanging="0"/>
              <w:jc w:val="center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 w:val="16"/>
                <w:szCs w:val="22"/>
                <w:lang w:val="pl-PL" w:eastAsia="pl-PL" w:bidi="ar-SA"/>
              </w:rPr>
              <w:t>5</w:t>
            </w:r>
          </w:p>
        </w:tc>
        <w:tc>
          <w:tcPr>
            <w:tcW w:w="2769" w:type="dxa"/>
            <w:tcBorders>
              <w:top w:val="single" w:sz="2" w:space="0" w:color="000000"/>
              <w:left w:val="single" w:sz="2" w:space="0" w:color="000000"/>
            </w:tcBorders>
            <w:vAlign w:val="bottom"/>
          </w:tcPr>
          <w:p>
            <w:pPr>
              <w:pStyle w:val="Normal"/>
              <w:widowControl/>
              <w:spacing w:lineRule="auto" w:line="259" w:before="0" w:after="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  <w:t>Nazwa artykułu</w:t>
            </w:r>
          </w:p>
        </w:tc>
        <w:tc>
          <w:tcPr>
            <w:tcW w:w="3805" w:type="dxa"/>
            <w:gridSpan w:val="2"/>
            <w:tcBorders>
              <w:top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359" w:type="dxa"/>
            <w:tcBorders>
              <w:top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908" w:type="dxa"/>
            <w:tcBorders>
              <w:top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2184" w:type="dxa"/>
            <w:gridSpan w:val="2"/>
            <w:tcBorders>
              <w:top w:val="single" w:sz="2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</w:tr>
    </w:tbl>
    <w:p>
      <w:pPr>
        <w:pStyle w:val="Normal"/>
        <w:spacing w:lineRule="auto" w:line="259" w:before="0" w:after="264"/>
        <w:ind w:left="-567" w:right="-108" w:hanging="0"/>
        <w:jc w:val="left"/>
        <w:rPr/>
      </w:pPr>
      <w:r>
        <w:rPr/>
        <w:drawing>
          <wp:inline distT="0" distB="0" distL="0" distR="0">
            <wp:extent cx="6588125" cy="448310"/>
            <wp:effectExtent l="0" t="0" r="0" b="0"/>
            <wp:docPr id="1" name="Picture 7315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7315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8125" cy="448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361" w:type="dxa"/>
        <w:jc w:val="left"/>
        <w:tblInd w:w="-569" w:type="dxa"/>
        <w:tblLayout w:type="fixed"/>
        <w:tblCellMar>
          <w:top w:w="0" w:type="dxa"/>
          <w:left w:w="137" w:type="dxa"/>
          <w:bottom w:w="4" w:type="dxa"/>
          <w:right w:w="115" w:type="dxa"/>
        </w:tblCellMar>
        <w:tblLook w:firstRow="1" w:noVBand="1" w:lastRow="0" w:firstColumn="1" w:lastColumn="0" w:noHBand="0" w:val="04a0"/>
      </w:tblPr>
      <w:tblGrid>
        <w:gridCol w:w="1180"/>
        <w:gridCol w:w="2273"/>
        <w:gridCol w:w="1734"/>
        <w:gridCol w:w="1736"/>
        <w:gridCol w:w="1724"/>
        <w:gridCol w:w="1713"/>
      </w:tblGrid>
      <w:tr>
        <w:trPr>
          <w:trHeight w:val="317" w:hRule="atLeast"/>
        </w:trPr>
        <w:tc>
          <w:tcPr>
            <w:tcW w:w="11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59" w:before="0" w:after="0"/>
              <w:ind w:left="0" w:right="0" w:hanging="0"/>
              <w:jc w:val="left"/>
              <w:rPr>
                <w:sz w:val="16"/>
                <w:szCs w:val="16"/>
              </w:rPr>
            </w:pPr>
            <w:r>
              <w:rPr>
                <w:kern w:val="0"/>
                <w:szCs w:val="24"/>
                <w:lang w:val="pl-PL" w:eastAsia="pl-PL" w:bidi="ar-SA"/>
              </w:rPr>
              <w:t>20</w:t>
            </w:r>
            <w:r>
              <w:rPr>
                <w:kern w:val="0"/>
                <w:sz w:val="16"/>
                <w:szCs w:val="16"/>
                <w:lang w:val="pl-PL" w:eastAsia="pl-PL" w:bidi="ar-SA"/>
              </w:rPr>
              <w:t>………</w:t>
            </w:r>
          </w:p>
        </w:tc>
        <w:tc>
          <w:tcPr>
            <w:tcW w:w="40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24" w:right="0" w:hanging="0"/>
              <w:jc w:val="center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  <w:t>Dowód</w:t>
            </w:r>
          </w:p>
        </w:tc>
        <w:tc>
          <w:tcPr>
            <w:tcW w:w="173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20" w:right="0" w:hanging="0"/>
              <w:jc w:val="center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  <w:t>Przychód</w:t>
            </w:r>
          </w:p>
        </w:tc>
        <w:tc>
          <w:tcPr>
            <w:tcW w:w="172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17" w:right="0" w:hanging="0"/>
              <w:jc w:val="center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  <w:t>Rozchód</w:t>
            </w:r>
          </w:p>
        </w:tc>
        <w:tc>
          <w:tcPr>
            <w:tcW w:w="17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43" w:right="0" w:hanging="0"/>
              <w:jc w:val="center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  <w:t>Stan</w:t>
            </w:r>
          </w:p>
        </w:tc>
      </w:tr>
      <w:tr>
        <w:trPr>
          <w:trHeight w:val="281" w:hRule="atLeast"/>
        </w:trPr>
        <w:tc>
          <w:tcPr>
            <w:tcW w:w="118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2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17" w:right="0" w:hanging="0"/>
              <w:jc w:val="center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  <w:t>symbol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center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  <w:t>numer</w:t>
            </w:r>
          </w:p>
        </w:tc>
        <w:tc>
          <w:tcPr>
            <w:tcW w:w="1736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2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13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</w:tr>
      <w:tr>
        <w:trPr>
          <w:trHeight w:val="194" w:hRule="atLeast"/>
        </w:trPr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29" w:right="0" w:hanging="0"/>
              <w:jc w:val="center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 w:val="16"/>
                <w:szCs w:val="22"/>
                <w:lang w:val="pl-PL" w:eastAsia="pl-PL" w:bidi="ar-SA"/>
              </w:rPr>
              <w:t>9</w:t>
            </w:r>
          </w:p>
        </w:tc>
        <w:tc>
          <w:tcPr>
            <w:tcW w:w="2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31" w:right="0" w:hanging="0"/>
              <w:jc w:val="center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 w:val="16"/>
                <w:szCs w:val="22"/>
                <w:lang w:val="pl-PL" w:eastAsia="pl-PL" w:bidi="ar-SA"/>
              </w:rPr>
              <w:t>10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20" w:right="0" w:hanging="0"/>
              <w:jc w:val="center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 w:val="16"/>
                <w:szCs w:val="22"/>
                <w:lang w:val="pl-PL" w:eastAsia="pl-PL" w:bidi="ar-SA"/>
              </w:rPr>
              <w:t>11</w:t>
            </w:r>
          </w:p>
        </w:tc>
        <w:tc>
          <w:tcPr>
            <w:tcW w:w="1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34" w:right="0" w:hanging="0"/>
              <w:jc w:val="center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 w:val="18"/>
                <w:szCs w:val="22"/>
                <w:lang w:val="pl-PL" w:eastAsia="pl-PL" w:bidi="ar-SA"/>
              </w:rPr>
              <w:t>12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17" w:right="0" w:hanging="0"/>
              <w:jc w:val="center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 w:val="16"/>
                <w:szCs w:val="22"/>
                <w:lang w:val="pl-PL" w:eastAsia="pl-PL" w:bidi="ar-SA"/>
              </w:rPr>
              <w:t>13</w:t>
            </w:r>
          </w:p>
        </w:tc>
        <w:tc>
          <w:tcPr>
            <w:tcW w:w="1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43" w:right="0" w:hanging="0"/>
              <w:jc w:val="center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 w:val="16"/>
                <w:szCs w:val="22"/>
                <w:lang w:val="pl-PL" w:eastAsia="pl-PL" w:bidi="ar-SA"/>
              </w:rPr>
              <w:t>14</w:t>
            </w:r>
          </w:p>
        </w:tc>
      </w:tr>
      <w:tr>
        <w:trPr>
          <w:trHeight w:val="562" w:hRule="atLeast"/>
        </w:trPr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2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</w:tr>
      <w:tr>
        <w:trPr>
          <w:trHeight w:val="562" w:hRule="atLeast"/>
        </w:trPr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2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</w:tr>
      <w:tr>
        <w:trPr>
          <w:trHeight w:val="564" w:hRule="atLeast"/>
        </w:trPr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2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</w:tr>
      <w:tr>
        <w:trPr>
          <w:trHeight w:val="562" w:hRule="atLeast"/>
        </w:trPr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2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</w:tr>
      <w:tr>
        <w:trPr>
          <w:trHeight w:val="562" w:hRule="atLeast"/>
        </w:trPr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2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</w:tr>
      <w:tr>
        <w:trPr>
          <w:trHeight w:val="562" w:hRule="atLeast"/>
        </w:trPr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2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</w:tr>
      <w:tr>
        <w:trPr>
          <w:trHeight w:val="566" w:hRule="atLeast"/>
        </w:trPr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2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</w:tr>
      <w:tr>
        <w:trPr>
          <w:trHeight w:val="562" w:hRule="atLeast"/>
        </w:trPr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2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</w:tr>
      <w:tr>
        <w:trPr>
          <w:trHeight w:val="564" w:hRule="atLeast"/>
        </w:trPr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2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</w:tr>
      <w:tr>
        <w:trPr>
          <w:trHeight w:val="566" w:hRule="atLeast"/>
        </w:trPr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2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</w:tr>
      <w:tr>
        <w:trPr>
          <w:trHeight w:val="562" w:hRule="atLeast"/>
        </w:trPr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2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</w:tr>
      <w:tr>
        <w:trPr>
          <w:trHeight w:val="564" w:hRule="atLeast"/>
        </w:trPr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2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</w:tr>
      <w:tr>
        <w:trPr>
          <w:trHeight w:val="562" w:hRule="atLeast"/>
        </w:trPr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2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</w:tr>
      <w:tr>
        <w:trPr>
          <w:trHeight w:val="569" w:hRule="atLeast"/>
        </w:trPr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2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</w:tr>
      <w:tr>
        <w:trPr>
          <w:trHeight w:val="566" w:hRule="atLeast"/>
        </w:trPr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2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</w:tr>
      <w:tr>
        <w:trPr>
          <w:trHeight w:val="564" w:hRule="atLeast"/>
        </w:trPr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2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  <w:tc>
          <w:tcPr>
            <w:tcW w:w="1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kern w:val="0"/>
                <w:szCs w:val="22"/>
                <w:lang w:val="pl-PL" w:eastAsia="pl-PL" w:bidi="ar-SA"/>
              </w:rPr>
            </w:r>
          </w:p>
        </w:tc>
      </w:tr>
    </w:tbl>
    <w:p>
      <w:pPr>
        <w:pStyle w:val="Normal"/>
        <w:spacing w:lineRule="auto" w:line="259" w:before="0" w:after="0"/>
        <w:ind w:left="0" w:right="0" w:hanging="0"/>
        <w:jc w:val="left"/>
        <w:rPr/>
      </w:pPr>
      <w:r>
        <w:rPr/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/>
      </w:r>
    </w:p>
    <w:sectPr>
      <w:type w:val="nextPage"/>
      <w:pgSz w:w="11906" w:h="16838"/>
      <w:pgMar w:left="1728" w:right="950" w:gutter="0" w:header="0" w:top="284" w:footer="0" w:bottom="99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Microsoft JhengHe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68" w:before="0" w:after="4"/>
      <w:ind w:left="25" w:right="72" w:hanging="3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2"/>
      <w:lang w:val="pl-PL" w:eastAsia="pl-PL" w:bidi="ar-SA"/>
    </w:rPr>
  </w:style>
  <w:style w:type="paragraph" w:styleId="Nagwek1">
    <w:name w:val="Heading 1"/>
    <w:next w:val="Normal"/>
    <w:link w:val="Nagwek1Znak"/>
    <w:uiPriority w:val="9"/>
    <w:qFormat/>
    <w:pPr>
      <w:keepNext w:val="true"/>
      <w:keepLines/>
      <w:widowControl/>
      <w:bidi w:val="0"/>
      <w:spacing w:lineRule="auto" w:line="259" w:before="0" w:after="119"/>
      <w:ind w:left="7308" w:hanging="0"/>
      <w:jc w:val="left"/>
      <w:outlineLvl w:val="0"/>
    </w:pPr>
    <w:rPr>
      <w:rFonts w:ascii="Microsoft JhengHei" w:hAnsi="Microsoft JhengHei" w:eastAsia="Microsoft JhengHei" w:cs="Microsoft JhengHei"/>
      <w:color w:val="000000"/>
      <w:kern w:val="0"/>
      <w:sz w:val="32"/>
      <w:szCs w:val="22"/>
      <w:lang w:val="pl-PL" w:eastAsia="pl-PL" w:bidi="ar-SA"/>
    </w:rPr>
  </w:style>
  <w:style w:type="paragraph" w:styleId="Nagwek2">
    <w:name w:val="Heading 2"/>
    <w:next w:val="Normal"/>
    <w:link w:val="Nagwek2Znak"/>
    <w:uiPriority w:val="9"/>
    <w:unhideWhenUsed/>
    <w:qFormat/>
    <w:pPr>
      <w:keepNext w:val="true"/>
      <w:keepLines/>
      <w:widowControl/>
      <w:bidi w:val="0"/>
      <w:spacing w:lineRule="auto" w:line="259" w:before="0" w:after="56"/>
      <w:ind w:right="1195" w:hanging="0"/>
      <w:jc w:val="right"/>
      <w:outlineLvl w:val="1"/>
    </w:pPr>
    <w:rPr>
      <w:rFonts w:ascii="Calibri" w:hAnsi="Calibri" w:eastAsia="Calibri" w:cs="Calibri"/>
      <w:color w:val="000000"/>
      <w:kern w:val="0"/>
      <w:sz w:val="32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2Znak" w:customStyle="1">
    <w:name w:val="Nagłówek 2 Znak"/>
    <w:qFormat/>
    <w:rPr>
      <w:rFonts w:ascii="Calibri" w:hAnsi="Calibri" w:eastAsia="Calibri" w:cs="Calibri"/>
      <w:color w:val="000000"/>
      <w:sz w:val="32"/>
    </w:rPr>
  </w:style>
  <w:style w:type="character" w:styleId="Nagwek1Znak" w:customStyle="1">
    <w:name w:val="Nagłówek 1 Znak"/>
    <w:qFormat/>
    <w:rPr>
      <w:rFonts w:ascii="Microsoft JhengHei" w:hAnsi="Microsoft JhengHei" w:eastAsia="Microsoft JhengHei" w:cs="Microsoft JhengHei"/>
      <w:color w:val="000000"/>
      <w:sz w:val="3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LibreOffice/7.3.1.3$Windows_X86_64 LibreOffice_project/a69ca51ded25f3eefd52d7bf9a5fad8c90b87951</Application>
  <AppVersion>15.0000</AppVersion>
  <Pages>1</Pages>
  <Words>43</Words>
  <Characters>232</Characters>
  <CharactersWithSpaces>250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2022-04-03T15:59:00Z</dcterms:created>
  <dc:creator>Mariusz Mazerski</dc:creator>
  <dc:description/>
  <dc:language>pl-PL</dc:language>
  <cp:lastModifiedBy/>
  <cp:lastPrinted>2022-04-05T08:57:13Z</cp:lastPrinted>
  <dcterms:modified xsi:type="dcterms:W3CDTF">2022-04-05T09:00:17Z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