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22B" w:rsidRDefault="0044622B" w:rsidP="0044622B">
      <w:pPr>
        <w:spacing w:after="0" w:line="240" w:lineRule="auto"/>
        <w:ind w:left="708"/>
        <w:jc w:val="right"/>
        <w:rPr>
          <w:rFonts w:ascii="Times New Roman" w:hAnsi="Times New Roman" w:cs="Times New Roman"/>
          <w:sz w:val="20"/>
          <w:szCs w:val="20"/>
        </w:rPr>
      </w:pPr>
      <w:bookmarkStart w:id="0" w:name="_GoBack"/>
      <w:bookmarkEnd w:id="0"/>
      <w:r>
        <w:rPr>
          <w:rFonts w:ascii="Times New Roman" w:hAnsi="Times New Roman" w:cs="Times New Roman"/>
          <w:sz w:val="20"/>
          <w:szCs w:val="20"/>
        </w:rPr>
        <w:t>Załącznik</w:t>
      </w:r>
    </w:p>
    <w:p w:rsidR="0044622B" w:rsidRDefault="00D1001A" w:rsidP="0044622B">
      <w:pPr>
        <w:spacing w:after="0" w:line="240" w:lineRule="auto"/>
        <w:ind w:left="708"/>
        <w:jc w:val="right"/>
        <w:rPr>
          <w:rFonts w:ascii="Times New Roman" w:hAnsi="Times New Roman" w:cs="Times New Roman"/>
          <w:sz w:val="20"/>
          <w:szCs w:val="20"/>
        </w:rPr>
      </w:pPr>
      <w:r>
        <w:rPr>
          <w:rFonts w:ascii="Times New Roman" w:hAnsi="Times New Roman" w:cs="Times New Roman"/>
          <w:sz w:val="20"/>
          <w:szCs w:val="20"/>
        </w:rPr>
        <w:t>do Zarządzenia Nr 85/2022</w:t>
      </w:r>
    </w:p>
    <w:p w:rsidR="0044622B" w:rsidRDefault="0044622B" w:rsidP="0044622B">
      <w:pPr>
        <w:spacing w:after="0" w:line="240" w:lineRule="auto"/>
        <w:ind w:left="708"/>
        <w:jc w:val="right"/>
        <w:rPr>
          <w:rFonts w:ascii="Times New Roman" w:hAnsi="Times New Roman" w:cs="Times New Roman"/>
          <w:sz w:val="20"/>
          <w:szCs w:val="20"/>
        </w:rPr>
      </w:pPr>
      <w:r>
        <w:rPr>
          <w:rFonts w:ascii="Times New Roman" w:hAnsi="Times New Roman" w:cs="Times New Roman"/>
          <w:sz w:val="20"/>
          <w:szCs w:val="20"/>
        </w:rPr>
        <w:t>Wójta Gminy Damnica</w:t>
      </w:r>
    </w:p>
    <w:p w:rsidR="0044622B" w:rsidRDefault="005F5674" w:rsidP="0044622B">
      <w:pPr>
        <w:spacing w:after="0" w:line="240" w:lineRule="auto"/>
        <w:ind w:left="708"/>
        <w:jc w:val="right"/>
        <w:rPr>
          <w:rFonts w:ascii="Times New Roman" w:hAnsi="Times New Roman" w:cs="Times New Roman"/>
          <w:sz w:val="20"/>
          <w:szCs w:val="20"/>
        </w:rPr>
      </w:pPr>
      <w:r>
        <w:rPr>
          <w:rFonts w:ascii="Times New Roman" w:hAnsi="Times New Roman" w:cs="Times New Roman"/>
          <w:sz w:val="20"/>
          <w:szCs w:val="20"/>
        </w:rPr>
        <w:t>z dnia 19 lipca 2022 r.</w:t>
      </w:r>
    </w:p>
    <w:p w:rsidR="0044622B" w:rsidRDefault="0044622B" w:rsidP="0044622B">
      <w:pPr>
        <w:spacing w:after="0" w:line="360" w:lineRule="auto"/>
        <w:ind w:left="708"/>
        <w:jc w:val="right"/>
        <w:rPr>
          <w:rFonts w:ascii="Times New Roman" w:hAnsi="Times New Roman" w:cs="Times New Roman"/>
          <w:sz w:val="20"/>
          <w:szCs w:val="20"/>
        </w:rPr>
      </w:pPr>
    </w:p>
    <w:p w:rsidR="0044622B" w:rsidRDefault="0044622B" w:rsidP="0044622B">
      <w:pPr>
        <w:spacing w:after="0" w:line="360" w:lineRule="auto"/>
        <w:ind w:left="708"/>
        <w:jc w:val="right"/>
        <w:rPr>
          <w:rFonts w:ascii="Times New Roman" w:hAnsi="Times New Roman" w:cs="Times New Roman"/>
          <w:sz w:val="20"/>
          <w:szCs w:val="20"/>
        </w:rPr>
      </w:pPr>
    </w:p>
    <w:p w:rsidR="0044622B" w:rsidRPr="005C134A" w:rsidRDefault="0044622B" w:rsidP="0044622B">
      <w:pPr>
        <w:spacing w:after="0"/>
        <w:ind w:left="708"/>
        <w:jc w:val="center"/>
        <w:rPr>
          <w:rStyle w:val="markedcontent"/>
          <w:rFonts w:ascii="Times New Roman" w:hAnsi="Times New Roman" w:cs="Times New Roman"/>
          <w:b/>
          <w:sz w:val="24"/>
          <w:szCs w:val="24"/>
        </w:rPr>
      </w:pPr>
      <w:r w:rsidRPr="005C134A">
        <w:rPr>
          <w:rStyle w:val="markedcontent"/>
          <w:rFonts w:ascii="Times New Roman" w:hAnsi="Times New Roman" w:cs="Times New Roman"/>
          <w:b/>
          <w:sz w:val="24"/>
          <w:szCs w:val="24"/>
        </w:rPr>
        <w:t>Procedura obsługi osób ze szczególnymi potrzebami</w:t>
      </w:r>
      <w:r w:rsidRPr="005C134A">
        <w:rPr>
          <w:rFonts w:ascii="Times New Roman" w:hAnsi="Times New Roman" w:cs="Times New Roman"/>
          <w:b/>
          <w:sz w:val="24"/>
          <w:szCs w:val="24"/>
        </w:rPr>
        <w:br/>
      </w:r>
      <w:r w:rsidRPr="005C134A">
        <w:rPr>
          <w:rStyle w:val="markedcontent"/>
          <w:rFonts w:ascii="Times New Roman" w:hAnsi="Times New Roman" w:cs="Times New Roman"/>
          <w:b/>
          <w:sz w:val="24"/>
          <w:szCs w:val="24"/>
        </w:rPr>
        <w:t>w Urzędzie Gminy w Damnicy</w:t>
      </w:r>
    </w:p>
    <w:p w:rsidR="0044622B" w:rsidRPr="005C134A" w:rsidRDefault="0044622B" w:rsidP="0044622B">
      <w:pPr>
        <w:spacing w:after="0"/>
        <w:ind w:left="708"/>
        <w:jc w:val="center"/>
        <w:rPr>
          <w:rStyle w:val="markedcontent"/>
          <w:rFonts w:ascii="Times New Roman" w:hAnsi="Times New Roman" w:cs="Times New Roman"/>
          <w:b/>
          <w:sz w:val="24"/>
          <w:szCs w:val="24"/>
        </w:rPr>
      </w:pPr>
      <w:r w:rsidRPr="005C134A">
        <w:rPr>
          <w:rFonts w:ascii="Times New Roman" w:hAnsi="Times New Roman" w:cs="Times New Roman"/>
          <w:b/>
          <w:sz w:val="24"/>
          <w:szCs w:val="24"/>
        </w:rPr>
        <w:br/>
      </w:r>
      <w:r w:rsidRPr="005C134A">
        <w:rPr>
          <w:rStyle w:val="markedcontent"/>
          <w:rFonts w:ascii="Times New Roman" w:hAnsi="Times New Roman" w:cs="Times New Roman"/>
          <w:b/>
          <w:sz w:val="24"/>
          <w:szCs w:val="24"/>
        </w:rPr>
        <w:t>Rozdział I</w:t>
      </w:r>
      <w:r w:rsidRPr="005C134A">
        <w:rPr>
          <w:rFonts w:ascii="Times New Roman" w:hAnsi="Times New Roman" w:cs="Times New Roman"/>
          <w:b/>
          <w:sz w:val="24"/>
          <w:szCs w:val="24"/>
        </w:rPr>
        <w:br/>
      </w:r>
      <w:r w:rsidRPr="005C134A">
        <w:rPr>
          <w:rStyle w:val="markedcontent"/>
          <w:rFonts w:ascii="Times New Roman" w:hAnsi="Times New Roman" w:cs="Times New Roman"/>
          <w:b/>
          <w:sz w:val="24"/>
          <w:szCs w:val="24"/>
        </w:rPr>
        <w:t>Przepisy ogólne</w:t>
      </w:r>
    </w:p>
    <w:p w:rsidR="0044622B" w:rsidRDefault="0044622B" w:rsidP="0044622B">
      <w:pPr>
        <w:spacing w:after="0"/>
        <w:ind w:left="708"/>
        <w:jc w:val="center"/>
        <w:rPr>
          <w:rStyle w:val="markedcontent"/>
          <w:rFonts w:ascii="Times New Roman" w:hAnsi="Times New Roman" w:cs="Times New Roman"/>
          <w:sz w:val="24"/>
          <w:szCs w:val="24"/>
        </w:rPr>
      </w:pPr>
    </w:p>
    <w:p w:rsidR="008E1B27" w:rsidRDefault="0044622B" w:rsidP="0044622B">
      <w:pPr>
        <w:spacing w:after="0"/>
        <w:jc w:val="both"/>
        <w:rPr>
          <w:rStyle w:val="markedcontent"/>
          <w:rFonts w:ascii="Times New Roman" w:hAnsi="Times New Roman" w:cs="Times New Roman"/>
          <w:sz w:val="24"/>
          <w:szCs w:val="24"/>
        </w:rPr>
      </w:pPr>
      <w:r w:rsidRPr="00852CAB">
        <w:rPr>
          <w:rStyle w:val="markedcontent"/>
          <w:rFonts w:ascii="Times New Roman" w:hAnsi="Times New Roman" w:cs="Times New Roman"/>
          <w:b/>
          <w:sz w:val="24"/>
          <w:szCs w:val="24"/>
        </w:rPr>
        <w:t>§ 1.</w:t>
      </w:r>
      <w:r w:rsidR="008E1B27">
        <w:rPr>
          <w:rStyle w:val="markedcontent"/>
          <w:rFonts w:ascii="Times New Roman" w:hAnsi="Times New Roman" w:cs="Times New Roman"/>
          <w:sz w:val="24"/>
          <w:szCs w:val="24"/>
        </w:rPr>
        <w:t xml:space="preserve"> </w:t>
      </w:r>
      <w:r w:rsidR="008E1B27" w:rsidRPr="008E1B27">
        <w:rPr>
          <w:rFonts w:ascii="Times New Roman" w:hAnsi="Times New Roman" w:cs="Times New Roman"/>
          <w:sz w:val="24"/>
          <w:szCs w:val="24"/>
        </w:rPr>
        <w:t>Niniejsza procedura określa standard obsługi osób ze szczególnymi potrzebami,</w:t>
      </w:r>
      <w:r w:rsidR="008E1B27" w:rsidRPr="008E1B27">
        <w:rPr>
          <w:rFonts w:ascii="Times New Roman" w:hAnsi="Times New Roman" w:cs="Times New Roman"/>
          <w:sz w:val="24"/>
          <w:szCs w:val="24"/>
        </w:rPr>
        <w:br/>
        <w:t>w tym z niepełnosprawnościami pod kątem zapewniania dostępności w urzędach</w:t>
      </w:r>
      <w:r w:rsidR="008E1B27" w:rsidRPr="008E1B27">
        <w:rPr>
          <w:rFonts w:ascii="Times New Roman" w:hAnsi="Times New Roman" w:cs="Times New Roman"/>
          <w:sz w:val="24"/>
          <w:szCs w:val="24"/>
        </w:rPr>
        <w:br/>
        <w:t>administracji publicznej w świetle ustawy z dnia 19 lipca 2019 r. o zapewnianiu</w:t>
      </w:r>
      <w:r w:rsidR="008E1B27" w:rsidRPr="008E1B27">
        <w:rPr>
          <w:rFonts w:ascii="Times New Roman" w:hAnsi="Times New Roman" w:cs="Times New Roman"/>
          <w:sz w:val="24"/>
          <w:szCs w:val="24"/>
        </w:rPr>
        <w:br/>
        <w:t>dostępności osobom ze szczególnymi potrzebami (</w:t>
      </w:r>
      <w:r w:rsidR="005F5674">
        <w:rPr>
          <w:rFonts w:ascii="Times New Roman" w:hAnsi="Times New Roman" w:cs="Times New Roman"/>
          <w:sz w:val="24"/>
          <w:szCs w:val="24"/>
        </w:rPr>
        <w:t xml:space="preserve">t.j. </w:t>
      </w:r>
      <w:r w:rsidR="008E1B27" w:rsidRPr="008E1B27">
        <w:rPr>
          <w:rFonts w:ascii="Times New Roman" w:hAnsi="Times New Roman" w:cs="Times New Roman"/>
          <w:sz w:val="24"/>
          <w:szCs w:val="24"/>
        </w:rPr>
        <w:t>Dz. U. z 2020 r. poz. 1062</w:t>
      </w:r>
      <w:r w:rsidR="005F5674">
        <w:rPr>
          <w:rFonts w:ascii="Times New Roman" w:hAnsi="Times New Roman" w:cs="Times New Roman"/>
          <w:sz w:val="24"/>
          <w:szCs w:val="24"/>
        </w:rPr>
        <w:t xml:space="preserve"> ze zm.</w:t>
      </w:r>
      <w:r w:rsidR="008E1B27" w:rsidRPr="008E1B27">
        <w:rPr>
          <w:rFonts w:ascii="Times New Roman" w:hAnsi="Times New Roman" w:cs="Times New Roman"/>
          <w:sz w:val="24"/>
          <w:szCs w:val="24"/>
        </w:rPr>
        <w:t>)</w:t>
      </w:r>
    </w:p>
    <w:p w:rsidR="0044622B" w:rsidRDefault="0044622B" w:rsidP="0044622B">
      <w:pPr>
        <w:spacing w:after="0"/>
        <w:jc w:val="both"/>
        <w:rPr>
          <w:rStyle w:val="markedcontent"/>
          <w:rFonts w:ascii="Times New Roman" w:hAnsi="Times New Roman" w:cs="Times New Roman"/>
          <w:sz w:val="24"/>
          <w:szCs w:val="24"/>
        </w:rPr>
      </w:pPr>
      <w:r w:rsidRPr="0044622B">
        <w:rPr>
          <w:rFonts w:ascii="Times New Roman" w:hAnsi="Times New Roman" w:cs="Times New Roman"/>
          <w:sz w:val="24"/>
          <w:szCs w:val="24"/>
        </w:rPr>
        <w:br/>
      </w:r>
      <w:r w:rsidRPr="00852CAB">
        <w:rPr>
          <w:rStyle w:val="markedcontent"/>
          <w:rFonts w:ascii="Times New Roman" w:hAnsi="Times New Roman" w:cs="Times New Roman"/>
          <w:b/>
          <w:sz w:val="24"/>
          <w:szCs w:val="24"/>
        </w:rPr>
        <w:t>§ 2.</w:t>
      </w:r>
      <w:r w:rsidRPr="0044622B">
        <w:rPr>
          <w:rStyle w:val="markedcontent"/>
          <w:rFonts w:ascii="Times New Roman" w:hAnsi="Times New Roman" w:cs="Times New Roman"/>
          <w:sz w:val="24"/>
          <w:szCs w:val="24"/>
        </w:rPr>
        <w:t xml:space="preserve"> Celem wprowadzenia procedury obsługi osób ze szczególnymi potrzebami jest stworzenie Urzędu</w:t>
      </w:r>
      <w:r>
        <w:rPr>
          <w:rFonts w:ascii="Times New Roman" w:hAnsi="Times New Roman" w:cs="Times New Roman"/>
          <w:sz w:val="24"/>
          <w:szCs w:val="24"/>
        </w:rPr>
        <w:t xml:space="preserve"> </w:t>
      </w:r>
      <w:r w:rsidRPr="0044622B">
        <w:rPr>
          <w:rStyle w:val="markedcontent"/>
          <w:rFonts w:ascii="Times New Roman" w:hAnsi="Times New Roman" w:cs="Times New Roman"/>
          <w:sz w:val="24"/>
          <w:szCs w:val="24"/>
        </w:rPr>
        <w:t>przyjaznym i dostępnym oraz traktowania osób ze szczególnymi potrzebami w sposób zapewniający</w:t>
      </w:r>
      <w:r>
        <w:rPr>
          <w:rFonts w:ascii="Times New Roman" w:hAnsi="Times New Roman" w:cs="Times New Roman"/>
          <w:sz w:val="24"/>
          <w:szCs w:val="24"/>
        </w:rPr>
        <w:t xml:space="preserve"> </w:t>
      </w:r>
      <w:r w:rsidRPr="0044622B">
        <w:rPr>
          <w:rStyle w:val="markedcontent"/>
          <w:rFonts w:ascii="Times New Roman" w:hAnsi="Times New Roman" w:cs="Times New Roman"/>
          <w:sz w:val="24"/>
          <w:szCs w:val="24"/>
        </w:rPr>
        <w:t>im poczucie bezpieczeństwa i komfortu.</w:t>
      </w:r>
    </w:p>
    <w:p w:rsidR="008E1B27" w:rsidRDefault="008E1B27" w:rsidP="008E1B27">
      <w:pPr>
        <w:spacing w:after="0"/>
        <w:jc w:val="both"/>
        <w:rPr>
          <w:rStyle w:val="markedcontent"/>
          <w:rFonts w:ascii="Times New Roman" w:hAnsi="Times New Roman" w:cs="Times New Roman"/>
          <w:sz w:val="24"/>
          <w:szCs w:val="24"/>
        </w:rPr>
      </w:pPr>
    </w:p>
    <w:p w:rsidR="008E1B27" w:rsidRDefault="008E1B27" w:rsidP="008E1B27">
      <w:pPr>
        <w:spacing w:after="0"/>
        <w:jc w:val="both"/>
        <w:rPr>
          <w:rStyle w:val="markedcontent"/>
          <w:rFonts w:ascii="Times New Roman" w:hAnsi="Times New Roman" w:cs="Times New Roman"/>
          <w:sz w:val="24"/>
          <w:szCs w:val="24"/>
        </w:rPr>
      </w:pPr>
      <w:r w:rsidRPr="00852CAB">
        <w:rPr>
          <w:rStyle w:val="markedcontent"/>
          <w:rFonts w:ascii="Times New Roman" w:hAnsi="Times New Roman" w:cs="Times New Roman"/>
          <w:b/>
          <w:sz w:val="24"/>
          <w:szCs w:val="24"/>
        </w:rPr>
        <w:t>§ 3.</w:t>
      </w:r>
      <w:r w:rsidRPr="0044622B">
        <w:rPr>
          <w:rStyle w:val="markedcontent"/>
          <w:rFonts w:ascii="Times New Roman" w:hAnsi="Times New Roman" w:cs="Times New Roman"/>
          <w:sz w:val="24"/>
          <w:szCs w:val="24"/>
        </w:rPr>
        <w:t xml:space="preserve"> Ilekroć w niniejszej procedurze jest mowa o:</w:t>
      </w:r>
    </w:p>
    <w:p w:rsidR="008E1B27" w:rsidRDefault="008E1B27" w:rsidP="008E1B27">
      <w:pPr>
        <w:pStyle w:val="Akapitzlist"/>
        <w:numPr>
          <w:ilvl w:val="0"/>
          <w:numId w:val="1"/>
        </w:num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osobie ze szczególnymi potrzebami lub Kliencie - należy przez to rozumieć osobę,             o której mowa w art. 2 pkt 3 ustawy z dnia 19 lipca 2019 r. o zapewnianiu dostępności osobom ze szczególnymi potrzebami (</w:t>
      </w:r>
      <w:r w:rsidR="005F5674">
        <w:rPr>
          <w:rStyle w:val="markedcontent"/>
          <w:rFonts w:ascii="Times New Roman" w:hAnsi="Times New Roman" w:cs="Times New Roman"/>
          <w:sz w:val="24"/>
          <w:szCs w:val="24"/>
        </w:rPr>
        <w:t xml:space="preserve">t.j. </w:t>
      </w:r>
      <w:r w:rsidRPr="008E1B27">
        <w:rPr>
          <w:rStyle w:val="markedcontent"/>
          <w:rFonts w:ascii="Times New Roman" w:hAnsi="Times New Roman" w:cs="Times New Roman"/>
          <w:sz w:val="24"/>
          <w:szCs w:val="24"/>
        </w:rPr>
        <w:t>Dz. U. z 2020 r. poz. 1062</w:t>
      </w:r>
      <w:r w:rsidR="005F5674">
        <w:rPr>
          <w:rStyle w:val="markedcontent"/>
          <w:rFonts w:ascii="Times New Roman" w:hAnsi="Times New Roman" w:cs="Times New Roman"/>
          <w:sz w:val="24"/>
          <w:szCs w:val="24"/>
        </w:rPr>
        <w:t xml:space="preserve"> ze zm.</w:t>
      </w:r>
      <w:r w:rsidRPr="008E1B27">
        <w:rPr>
          <w:rStyle w:val="markedcontent"/>
          <w:rFonts w:ascii="Times New Roman" w:hAnsi="Times New Roman" w:cs="Times New Roman"/>
          <w:sz w:val="24"/>
          <w:szCs w:val="24"/>
        </w:rPr>
        <w:t xml:space="preserve">), </w:t>
      </w:r>
    </w:p>
    <w:p w:rsidR="008E1B27" w:rsidRPr="008E1B27" w:rsidRDefault="008E1B27" w:rsidP="008E1B27">
      <w:pPr>
        <w:pStyle w:val="Akapitzlist"/>
        <w:numPr>
          <w:ilvl w:val="0"/>
          <w:numId w:val="1"/>
        </w:num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Podmiocie – należy przez to rozumieć Urząd Gminy w Damnicy,</w:t>
      </w:r>
    </w:p>
    <w:p w:rsidR="008E1B27" w:rsidRDefault="008E1B27" w:rsidP="008E1B27">
      <w:pPr>
        <w:pStyle w:val="Akapitzlist"/>
        <w:numPr>
          <w:ilvl w:val="0"/>
          <w:numId w:val="1"/>
        </w:num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Pracowniku – należy przez to rozumieć pracownika zatrudnionego w Urzędzie Gminy       w Damnicy,</w:t>
      </w:r>
    </w:p>
    <w:p w:rsidR="008E1B27" w:rsidRDefault="008E1B27" w:rsidP="008E1B27">
      <w:pPr>
        <w:pStyle w:val="Akapitzlist"/>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Pracowniku merytorycznym – należy przez to rozumieć pracownika zatrudnionego           w Urzędzie Gminy w Damnicy do zapewnienia obsługi określonej kategorii spraw,         dla których właściwy jest podmiot.</w:t>
      </w:r>
    </w:p>
    <w:p w:rsidR="008E1B27" w:rsidRDefault="008E1B27" w:rsidP="008E1B27">
      <w:pPr>
        <w:spacing w:after="0"/>
        <w:jc w:val="both"/>
        <w:rPr>
          <w:rStyle w:val="markedcontent"/>
          <w:rFonts w:ascii="Times New Roman" w:hAnsi="Times New Roman" w:cs="Times New Roman"/>
          <w:sz w:val="24"/>
          <w:szCs w:val="24"/>
        </w:rPr>
      </w:pPr>
    </w:p>
    <w:p w:rsidR="008E1B27" w:rsidRPr="008E1B27" w:rsidRDefault="00914849"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b/>
          <w:sz w:val="24"/>
          <w:szCs w:val="24"/>
        </w:rPr>
        <w:t>§ 4</w:t>
      </w:r>
      <w:r w:rsidR="008E1B27" w:rsidRPr="008E1B27">
        <w:rPr>
          <w:rStyle w:val="markedcontent"/>
          <w:rFonts w:ascii="Times New Roman" w:hAnsi="Times New Roman" w:cs="Times New Roman"/>
          <w:b/>
          <w:sz w:val="24"/>
          <w:szCs w:val="24"/>
        </w:rPr>
        <w:t xml:space="preserve">. </w:t>
      </w:r>
      <w:r w:rsidR="008E1B27" w:rsidRPr="008E1B27">
        <w:rPr>
          <w:rStyle w:val="markedcontent"/>
          <w:rFonts w:ascii="Times New Roman" w:hAnsi="Times New Roman" w:cs="Times New Roman"/>
          <w:sz w:val="24"/>
          <w:szCs w:val="24"/>
        </w:rPr>
        <w:t>Osobą ze szczególnymi potrzebami jest k</w:t>
      </w:r>
      <w:r w:rsidR="008E1B27">
        <w:rPr>
          <w:rStyle w:val="markedcontent"/>
          <w:rFonts w:ascii="Times New Roman" w:hAnsi="Times New Roman" w:cs="Times New Roman"/>
          <w:sz w:val="24"/>
          <w:szCs w:val="24"/>
        </w:rPr>
        <w:t xml:space="preserve">ażda osoba, która ze względu na </w:t>
      </w:r>
      <w:r w:rsidR="008E1B27" w:rsidRPr="008E1B27">
        <w:rPr>
          <w:rStyle w:val="markedcontent"/>
          <w:rFonts w:ascii="Times New Roman" w:hAnsi="Times New Roman" w:cs="Times New Roman"/>
          <w:sz w:val="24"/>
          <w:szCs w:val="24"/>
        </w:rPr>
        <w:t>swoje cechy zewnętrzne lub wewnętrzne, a</w:t>
      </w:r>
      <w:r w:rsidR="008E1B27">
        <w:rPr>
          <w:rStyle w:val="markedcontent"/>
          <w:rFonts w:ascii="Times New Roman" w:hAnsi="Times New Roman" w:cs="Times New Roman"/>
          <w:sz w:val="24"/>
          <w:szCs w:val="24"/>
        </w:rPr>
        <w:t xml:space="preserve">lbo ze względu na okoliczności, </w:t>
      </w:r>
      <w:r w:rsidR="008E1B27" w:rsidRPr="008E1B27">
        <w:rPr>
          <w:rStyle w:val="markedcontent"/>
          <w:rFonts w:ascii="Times New Roman" w:hAnsi="Times New Roman" w:cs="Times New Roman"/>
          <w:sz w:val="24"/>
          <w:szCs w:val="24"/>
        </w:rPr>
        <w:t>w których s</w:t>
      </w:r>
      <w:r w:rsidR="008E1B27">
        <w:rPr>
          <w:rStyle w:val="markedcontent"/>
          <w:rFonts w:ascii="Times New Roman" w:hAnsi="Times New Roman" w:cs="Times New Roman"/>
          <w:sz w:val="24"/>
          <w:szCs w:val="24"/>
        </w:rPr>
        <w:t xml:space="preserve">ię znajduje, musi </w:t>
      </w:r>
      <w:r w:rsidR="008E1B27" w:rsidRPr="008E1B27">
        <w:rPr>
          <w:rStyle w:val="markedcontent"/>
          <w:rFonts w:ascii="Times New Roman" w:hAnsi="Times New Roman" w:cs="Times New Roman"/>
          <w:sz w:val="24"/>
          <w:szCs w:val="24"/>
        </w:rPr>
        <w:t>podjąć dod</w:t>
      </w:r>
      <w:r w:rsidR="008E1B27">
        <w:rPr>
          <w:rStyle w:val="markedcontent"/>
          <w:rFonts w:ascii="Times New Roman" w:hAnsi="Times New Roman" w:cs="Times New Roman"/>
          <w:sz w:val="24"/>
          <w:szCs w:val="24"/>
        </w:rPr>
        <w:t xml:space="preserve">atkowe działania lub zastosować </w:t>
      </w:r>
      <w:r w:rsidR="008E1B27" w:rsidRPr="008E1B27">
        <w:rPr>
          <w:rStyle w:val="markedcontent"/>
          <w:rFonts w:ascii="Times New Roman" w:hAnsi="Times New Roman" w:cs="Times New Roman"/>
          <w:sz w:val="24"/>
          <w:szCs w:val="24"/>
        </w:rPr>
        <w:t>dodatkowe środki w celu przezwyciężenia bari</w:t>
      </w:r>
      <w:r w:rsidR="008E1B27">
        <w:rPr>
          <w:rStyle w:val="markedcontent"/>
          <w:rFonts w:ascii="Times New Roman" w:hAnsi="Times New Roman" w:cs="Times New Roman"/>
          <w:sz w:val="24"/>
          <w:szCs w:val="24"/>
        </w:rPr>
        <w:t xml:space="preserve">ery, aby uczestniczyć w różnych </w:t>
      </w:r>
      <w:r w:rsidR="008E1B27" w:rsidRPr="008E1B27">
        <w:rPr>
          <w:rStyle w:val="markedcontent"/>
          <w:rFonts w:ascii="Times New Roman" w:hAnsi="Times New Roman" w:cs="Times New Roman"/>
          <w:sz w:val="24"/>
          <w:szCs w:val="24"/>
        </w:rPr>
        <w:t>sferach życia na zasadzie równości z innymi osobami (art. 2 pkt. 3 ustawy).</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Przez osoby ze szczególnymi potrzebami należy rozumieć m.in.:</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1) osoby mające trudności w poruszaniu się;</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2) osoby niewidome i słabowidzące;</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3) osoby głuchoniewidome;</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4) osoby głuche i słabosłyszące;</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5) osoby w spektrum autyzmu;</w:t>
      </w:r>
    </w:p>
    <w:p w:rsid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t>6) osoby z niepełnosprawnością intelektual</w:t>
      </w:r>
      <w:r>
        <w:rPr>
          <w:rStyle w:val="markedcontent"/>
          <w:rFonts w:ascii="Times New Roman" w:hAnsi="Times New Roman" w:cs="Times New Roman"/>
          <w:sz w:val="24"/>
          <w:szCs w:val="24"/>
        </w:rPr>
        <w:t>ną;</w:t>
      </w:r>
    </w:p>
    <w:p w:rsidR="008E1B27" w:rsidRPr="008E1B27" w:rsidRDefault="008E1B27"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 xml:space="preserve">7) </w:t>
      </w:r>
      <w:r w:rsidRPr="008E1B27">
        <w:rPr>
          <w:rStyle w:val="markedcontent"/>
          <w:rFonts w:ascii="Times New Roman" w:hAnsi="Times New Roman" w:cs="Times New Roman"/>
          <w:sz w:val="24"/>
          <w:szCs w:val="24"/>
        </w:rPr>
        <w:t>osoby starsze;</w:t>
      </w:r>
    </w:p>
    <w:p w:rsidR="008E1B27" w:rsidRPr="008E1B27" w:rsidRDefault="008E1B27" w:rsidP="008E1B27">
      <w:pPr>
        <w:spacing w:after="0"/>
        <w:jc w:val="both"/>
        <w:rPr>
          <w:rStyle w:val="markedcontent"/>
          <w:rFonts w:ascii="Times New Roman" w:hAnsi="Times New Roman" w:cs="Times New Roman"/>
          <w:sz w:val="24"/>
          <w:szCs w:val="24"/>
        </w:rPr>
      </w:pPr>
      <w:r w:rsidRPr="008E1B27">
        <w:rPr>
          <w:rStyle w:val="markedcontent"/>
          <w:rFonts w:ascii="Times New Roman" w:hAnsi="Times New Roman" w:cs="Times New Roman"/>
          <w:sz w:val="24"/>
          <w:szCs w:val="24"/>
        </w:rPr>
        <w:lastRenderedPageBreak/>
        <w:t>8) opiekunowie z małymi dziećmi;</w:t>
      </w:r>
    </w:p>
    <w:p w:rsidR="008E1B27" w:rsidRPr="008E1B27" w:rsidRDefault="00510D6B"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9) dzieci;</w:t>
      </w:r>
    </w:p>
    <w:p w:rsidR="008E1B27" w:rsidRDefault="00510D6B"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10</w:t>
      </w:r>
      <w:r w:rsidR="008E1B27" w:rsidRPr="008E1B27">
        <w:rPr>
          <w:rStyle w:val="markedcontent"/>
          <w:rFonts w:ascii="Times New Roman" w:hAnsi="Times New Roman" w:cs="Times New Roman"/>
          <w:sz w:val="24"/>
          <w:szCs w:val="24"/>
        </w:rPr>
        <w:t>) osoby z czasową niepełnospraw</w:t>
      </w:r>
      <w:r w:rsidR="008E1B27">
        <w:rPr>
          <w:rStyle w:val="markedcontent"/>
          <w:rFonts w:ascii="Times New Roman" w:hAnsi="Times New Roman" w:cs="Times New Roman"/>
          <w:sz w:val="24"/>
          <w:szCs w:val="24"/>
        </w:rPr>
        <w:t>nością;</w:t>
      </w:r>
    </w:p>
    <w:p w:rsidR="008E1B27" w:rsidRPr="008E1B27" w:rsidRDefault="00510D6B"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11</w:t>
      </w:r>
      <w:r w:rsidR="008E1B27">
        <w:rPr>
          <w:rStyle w:val="markedcontent"/>
          <w:rFonts w:ascii="Times New Roman" w:hAnsi="Times New Roman" w:cs="Times New Roman"/>
          <w:sz w:val="24"/>
          <w:szCs w:val="24"/>
        </w:rPr>
        <w:t xml:space="preserve">) </w:t>
      </w:r>
      <w:r w:rsidR="008E1B27" w:rsidRPr="008E1B27">
        <w:rPr>
          <w:rStyle w:val="markedcontent"/>
          <w:rFonts w:ascii="Times New Roman" w:hAnsi="Times New Roman" w:cs="Times New Roman"/>
          <w:sz w:val="24"/>
          <w:szCs w:val="24"/>
        </w:rPr>
        <w:t>kobiety w ciąży;</w:t>
      </w:r>
    </w:p>
    <w:p w:rsidR="008E1B27" w:rsidRDefault="00510D6B"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12</w:t>
      </w:r>
      <w:r w:rsidR="008E1B27" w:rsidRPr="008E1B27">
        <w:rPr>
          <w:rStyle w:val="markedcontent"/>
          <w:rFonts w:ascii="Times New Roman" w:hAnsi="Times New Roman" w:cs="Times New Roman"/>
          <w:sz w:val="24"/>
          <w:szCs w:val="24"/>
        </w:rPr>
        <w:t>) osoby z nieporęcznym bagażem;</w:t>
      </w:r>
    </w:p>
    <w:p w:rsidR="008E1B27" w:rsidRPr="008E1B27" w:rsidRDefault="00510D6B" w:rsidP="008E1B27">
      <w:pPr>
        <w:spacing w:after="0"/>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13</w:t>
      </w:r>
      <w:r w:rsidR="008E1B27" w:rsidRPr="008E1B27">
        <w:rPr>
          <w:rStyle w:val="markedcontent"/>
          <w:rFonts w:ascii="Times New Roman" w:hAnsi="Times New Roman" w:cs="Times New Roman"/>
          <w:sz w:val="24"/>
          <w:szCs w:val="24"/>
        </w:rPr>
        <w:t>) obcokrajowcy nieznających języka polskiego;</w:t>
      </w:r>
    </w:p>
    <w:p w:rsidR="008E1B27" w:rsidRPr="00510D6B" w:rsidRDefault="008E1B27" w:rsidP="00510D6B">
      <w:pPr>
        <w:pStyle w:val="Akapitzlist"/>
        <w:numPr>
          <w:ilvl w:val="0"/>
          <w:numId w:val="11"/>
        </w:numPr>
        <w:spacing w:after="0"/>
        <w:jc w:val="both"/>
        <w:rPr>
          <w:rStyle w:val="markedcontent"/>
          <w:rFonts w:ascii="Times New Roman" w:hAnsi="Times New Roman" w:cs="Times New Roman"/>
          <w:sz w:val="24"/>
          <w:szCs w:val="24"/>
        </w:rPr>
      </w:pPr>
      <w:r w:rsidRPr="00510D6B">
        <w:rPr>
          <w:rStyle w:val="markedcontent"/>
          <w:rFonts w:ascii="Times New Roman" w:hAnsi="Times New Roman" w:cs="Times New Roman"/>
          <w:sz w:val="24"/>
          <w:szCs w:val="24"/>
        </w:rPr>
        <w:t>oraz wszystkie inne osoby, które ze względu na ograniczenia fizyczne mogą mieć problem z poruszaniem się, zdobyciem informacji i uczestniczeniem w wydarzeniach,                          z wyłączeniem osób będących pod wpływem środków odurzających.</w:t>
      </w:r>
    </w:p>
    <w:p w:rsidR="0014705D" w:rsidRPr="008E1B27" w:rsidRDefault="0014705D" w:rsidP="008E1B27">
      <w:pPr>
        <w:spacing w:after="0"/>
        <w:jc w:val="both"/>
        <w:rPr>
          <w:rFonts w:ascii="Times New Roman" w:hAnsi="Times New Roman" w:cs="Times New Roman"/>
          <w:sz w:val="24"/>
          <w:szCs w:val="24"/>
        </w:rPr>
      </w:pPr>
    </w:p>
    <w:p w:rsidR="00810CCC" w:rsidRDefault="0014705D" w:rsidP="0014705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14849">
        <w:rPr>
          <w:rFonts w:ascii="Times New Roman" w:hAnsi="Times New Roman" w:cs="Times New Roman"/>
          <w:b/>
          <w:bCs/>
          <w:sz w:val="24"/>
          <w:szCs w:val="24"/>
        </w:rPr>
        <w:t>§ 5</w:t>
      </w:r>
      <w:r w:rsidRPr="0014705D">
        <w:rPr>
          <w:rFonts w:ascii="Times New Roman" w:hAnsi="Times New Roman" w:cs="Times New Roman"/>
          <w:b/>
          <w:bCs/>
          <w:sz w:val="24"/>
          <w:szCs w:val="24"/>
        </w:rPr>
        <w:t>. </w:t>
      </w:r>
      <w:r w:rsidRPr="0014705D">
        <w:rPr>
          <w:rFonts w:ascii="Times New Roman" w:hAnsi="Times New Roman" w:cs="Times New Roman"/>
          <w:sz w:val="24"/>
          <w:szCs w:val="24"/>
        </w:rPr>
        <w:t>Każdy pracownik podmiotu zobowiązany jest do udzielania niezbędnej pomocy osobom ze szczególnymi potrzebami przebywającymi na terenie podmiotu, kierując się empatią i poszanowaniem niezależności tych osób.</w:t>
      </w:r>
    </w:p>
    <w:p w:rsidR="0014705D" w:rsidRPr="0014705D" w:rsidRDefault="0014705D" w:rsidP="0014705D">
      <w:pPr>
        <w:spacing w:after="0"/>
        <w:jc w:val="both"/>
        <w:rPr>
          <w:rFonts w:ascii="Times New Roman" w:hAnsi="Times New Roman" w:cs="Times New Roman"/>
          <w:sz w:val="24"/>
          <w:szCs w:val="24"/>
        </w:rPr>
      </w:pPr>
    </w:p>
    <w:p w:rsidR="0014705D" w:rsidRDefault="00914849" w:rsidP="0014705D">
      <w:pPr>
        <w:spacing w:after="0"/>
        <w:jc w:val="both"/>
        <w:rPr>
          <w:rFonts w:ascii="Times New Roman" w:hAnsi="Times New Roman" w:cs="Times New Roman"/>
          <w:sz w:val="24"/>
          <w:szCs w:val="24"/>
        </w:rPr>
      </w:pPr>
      <w:r>
        <w:rPr>
          <w:rFonts w:ascii="Times New Roman" w:hAnsi="Times New Roman" w:cs="Times New Roman"/>
          <w:b/>
          <w:bCs/>
          <w:sz w:val="24"/>
          <w:szCs w:val="24"/>
        </w:rPr>
        <w:t>§ 6</w:t>
      </w:r>
      <w:r w:rsidR="0014705D" w:rsidRPr="0014705D">
        <w:rPr>
          <w:rFonts w:ascii="Times New Roman" w:hAnsi="Times New Roman" w:cs="Times New Roman"/>
          <w:b/>
          <w:bCs/>
          <w:sz w:val="24"/>
          <w:szCs w:val="24"/>
        </w:rPr>
        <w:t>. </w:t>
      </w:r>
      <w:r w:rsidR="0014705D" w:rsidRPr="0014705D">
        <w:rPr>
          <w:rFonts w:ascii="Times New Roman" w:hAnsi="Times New Roman" w:cs="Times New Roman"/>
          <w:sz w:val="24"/>
          <w:szCs w:val="24"/>
        </w:rPr>
        <w:t>Każdy pracownik podmiotu udziela osobie ze szczególnymi potrzebami pomocy w dotarciu do miejsca obsługi, a w razie takiej konieczności udaje się do niego i realizuje sprawę na miejscu, a po zakończonej obsłudze pomaga w opuszczeniu budynku.</w:t>
      </w:r>
    </w:p>
    <w:p w:rsidR="0014705D" w:rsidRPr="0014705D" w:rsidRDefault="0014705D" w:rsidP="0014705D">
      <w:pPr>
        <w:spacing w:after="0"/>
        <w:jc w:val="both"/>
        <w:rPr>
          <w:rFonts w:ascii="Times New Roman" w:hAnsi="Times New Roman" w:cs="Times New Roman"/>
          <w:sz w:val="24"/>
          <w:szCs w:val="24"/>
        </w:rPr>
      </w:pPr>
    </w:p>
    <w:p w:rsidR="0014705D" w:rsidRDefault="00914849" w:rsidP="0014705D">
      <w:pPr>
        <w:spacing w:after="0"/>
        <w:jc w:val="both"/>
        <w:rPr>
          <w:rFonts w:ascii="Times New Roman" w:hAnsi="Times New Roman" w:cs="Times New Roman"/>
          <w:sz w:val="24"/>
          <w:szCs w:val="24"/>
        </w:rPr>
      </w:pPr>
      <w:r>
        <w:rPr>
          <w:rFonts w:ascii="Times New Roman" w:hAnsi="Times New Roman" w:cs="Times New Roman"/>
          <w:b/>
          <w:bCs/>
          <w:sz w:val="24"/>
          <w:szCs w:val="24"/>
        </w:rPr>
        <w:t>§ 7</w:t>
      </w:r>
      <w:r w:rsidR="0014705D" w:rsidRPr="0014705D">
        <w:rPr>
          <w:rFonts w:ascii="Times New Roman" w:hAnsi="Times New Roman" w:cs="Times New Roman"/>
          <w:b/>
          <w:bCs/>
          <w:sz w:val="24"/>
          <w:szCs w:val="24"/>
        </w:rPr>
        <w:t>. </w:t>
      </w:r>
      <w:r w:rsidR="0014705D" w:rsidRPr="0014705D">
        <w:rPr>
          <w:rFonts w:ascii="Times New Roman" w:hAnsi="Times New Roman" w:cs="Times New Roman"/>
          <w:sz w:val="24"/>
          <w:szCs w:val="24"/>
        </w:rPr>
        <w:t>Obsługa osób ze szczególnymi potrzebami odbywa s</w:t>
      </w:r>
      <w:r w:rsidR="0014705D">
        <w:rPr>
          <w:rFonts w:ascii="Times New Roman" w:hAnsi="Times New Roman" w:cs="Times New Roman"/>
          <w:sz w:val="24"/>
          <w:szCs w:val="24"/>
        </w:rPr>
        <w:t>ię w Biurze Obsługi Mieszkańca</w:t>
      </w:r>
      <w:r w:rsidR="0014705D" w:rsidRPr="0014705D">
        <w:rPr>
          <w:rFonts w:ascii="Times New Roman" w:hAnsi="Times New Roman" w:cs="Times New Roman"/>
          <w:sz w:val="24"/>
          <w:szCs w:val="24"/>
        </w:rPr>
        <w:t>, który znajduje się na parterze budynku.</w:t>
      </w:r>
    </w:p>
    <w:p w:rsidR="0014705D" w:rsidRPr="0014705D" w:rsidRDefault="0014705D" w:rsidP="0014705D">
      <w:pPr>
        <w:spacing w:after="0"/>
        <w:jc w:val="both"/>
        <w:rPr>
          <w:rFonts w:ascii="Times New Roman" w:hAnsi="Times New Roman" w:cs="Times New Roman"/>
          <w:sz w:val="24"/>
          <w:szCs w:val="24"/>
        </w:rPr>
      </w:pPr>
    </w:p>
    <w:p w:rsidR="0014705D" w:rsidRDefault="00914849" w:rsidP="0014705D">
      <w:pPr>
        <w:spacing w:after="0"/>
        <w:jc w:val="both"/>
        <w:rPr>
          <w:rFonts w:ascii="Times New Roman" w:hAnsi="Times New Roman" w:cs="Times New Roman"/>
          <w:sz w:val="24"/>
          <w:szCs w:val="24"/>
        </w:rPr>
      </w:pPr>
      <w:r>
        <w:rPr>
          <w:rFonts w:ascii="Times New Roman" w:hAnsi="Times New Roman" w:cs="Times New Roman"/>
          <w:b/>
          <w:bCs/>
          <w:sz w:val="24"/>
          <w:szCs w:val="24"/>
        </w:rPr>
        <w:t>§ 8</w:t>
      </w:r>
      <w:r w:rsidR="0014705D" w:rsidRPr="0014705D">
        <w:rPr>
          <w:rFonts w:ascii="Times New Roman" w:hAnsi="Times New Roman" w:cs="Times New Roman"/>
          <w:b/>
          <w:bCs/>
          <w:sz w:val="24"/>
          <w:szCs w:val="24"/>
        </w:rPr>
        <w:t>. </w:t>
      </w:r>
      <w:r w:rsidR="0014705D">
        <w:rPr>
          <w:rFonts w:ascii="Times New Roman" w:hAnsi="Times New Roman" w:cs="Times New Roman"/>
          <w:sz w:val="24"/>
          <w:szCs w:val="24"/>
        </w:rPr>
        <w:t>Pracownik Biura Obsługi Mieszkańca</w:t>
      </w:r>
      <w:r w:rsidR="0014705D" w:rsidRPr="0014705D">
        <w:rPr>
          <w:rFonts w:ascii="Times New Roman" w:hAnsi="Times New Roman" w:cs="Times New Roman"/>
          <w:sz w:val="24"/>
          <w:szCs w:val="24"/>
        </w:rPr>
        <w:t xml:space="preserve"> przeprowadza z osobą ze szczególnymi potrzebami wstępną rozmowę w celu ustalenia charakteru sprawy, którą ta osoba zamierza załatwić w podmiocie. Następnie zawiadamia pracownika merytorycznego, który jest właściwy do załatwienia danej sprawy o przybyciu takiej osoby i konieczności jej obsłużenia.</w:t>
      </w:r>
    </w:p>
    <w:p w:rsidR="0014705D" w:rsidRPr="0014705D" w:rsidRDefault="0014705D" w:rsidP="0014705D">
      <w:pPr>
        <w:spacing w:after="0"/>
        <w:jc w:val="both"/>
        <w:rPr>
          <w:rFonts w:ascii="Times New Roman" w:hAnsi="Times New Roman" w:cs="Times New Roman"/>
          <w:sz w:val="24"/>
          <w:szCs w:val="24"/>
        </w:rPr>
      </w:pPr>
    </w:p>
    <w:p w:rsidR="0014705D" w:rsidRDefault="00914849" w:rsidP="0014705D">
      <w:pPr>
        <w:spacing w:after="0"/>
        <w:jc w:val="both"/>
        <w:rPr>
          <w:rFonts w:ascii="Times New Roman" w:hAnsi="Times New Roman" w:cs="Times New Roman"/>
          <w:sz w:val="24"/>
          <w:szCs w:val="24"/>
        </w:rPr>
      </w:pPr>
      <w:r>
        <w:rPr>
          <w:rFonts w:ascii="Times New Roman" w:hAnsi="Times New Roman" w:cs="Times New Roman"/>
          <w:b/>
          <w:bCs/>
          <w:sz w:val="24"/>
          <w:szCs w:val="24"/>
        </w:rPr>
        <w:t>§ 9</w:t>
      </w:r>
      <w:r w:rsidR="0014705D" w:rsidRPr="0014705D">
        <w:rPr>
          <w:rFonts w:ascii="Times New Roman" w:hAnsi="Times New Roman" w:cs="Times New Roman"/>
          <w:b/>
          <w:bCs/>
          <w:sz w:val="24"/>
          <w:szCs w:val="24"/>
        </w:rPr>
        <w:t>. </w:t>
      </w:r>
      <w:r w:rsidR="0014705D" w:rsidRPr="0014705D">
        <w:rPr>
          <w:rFonts w:ascii="Times New Roman" w:hAnsi="Times New Roman" w:cs="Times New Roman"/>
          <w:sz w:val="24"/>
          <w:szCs w:val="24"/>
        </w:rPr>
        <w:t>W przypadku braku możliwości zapewnienia osobie ze szczególnymi potrzebami dostępności cyfrowej strony internetowej Ur</w:t>
      </w:r>
      <w:r w:rsidR="0014705D">
        <w:rPr>
          <w:rFonts w:ascii="Times New Roman" w:hAnsi="Times New Roman" w:cs="Times New Roman"/>
          <w:sz w:val="24"/>
          <w:szCs w:val="24"/>
        </w:rPr>
        <w:t>zędu Gminy w Damnicy</w:t>
      </w:r>
      <w:r w:rsidR="0014705D" w:rsidRPr="0014705D">
        <w:rPr>
          <w:rFonts w:ascii="Times New Roman" w:hAnsi="Times New Roman" w:cs="Times New Roman"/>
          <w:sz w:val="24"/>
          <w:szCs w:val="24"/>
        </w:rPr>
        <w:t xml:space="preserve"> oraz Biuletynu Informac</w:t>
      </w:r>
      <w:r w:rsidR="0014705D">
        <w:rPr>
          <w:rFonts w:ascii="Times New Roman" w:hAnsi="Times New Roman" w:cs="Times New Roman"/>
          <w:sz w:val="24"/>
          <w:szCs w:val="24"/>
        </w:rPr>
        <w:t>ji Publicznej Gminy Damnica</w:t>
      </w:r>
      <w:r w:rsidR="0014705D" w:rsidRPr="0014705D">
        <w:rPr>
          <w:rFonts w:ascii="Times New Roman" w:hAnsi="Times New Roman" w:cs="Times New Roman"/>
          <w:sz w:val="24"/>
          <w:szCs w:val="24"/>
        </w:rPr>
        <w:t xml:space="preserve"> zapewnia się alternatywny dostęp, który w szczególności polega na zapewnieniu kontaktu telefon</w:t>
      </w:r>
      <w:r w:rsidR="0014705D">
        <w:rPr>
          <w:rFonts w:ascii="Times New Roman" w:hAnsi="Times New Roman" w:cs="Times New Roman"/>
          <w:sz w:val="24"/>
          <w:szCs w:val="24"/>
        </w:rPr>
        <w:t xml:space="preserve">icznego pod numerem                59 848 44 31 </w:t>
      </w:r>
      <w:r w:rsidR="0014705D" w:rsidRPr="0014705D">
        <w:rPr>
          <w:rFonts w:ascii="Times New Roman" w:hAnsi="Times New Roman" w:cs="Times New Roman"/>
          <w:sz w:val="24"/>
          <w:szCs w:val="24"/>
        </w:rPr>
        <w:t> lub za pośrednictwem środków komunikacji elektr</w:t>
      </w:r>
      <w:r w:rsidR="0014705D">
        <w:rPr>
          <w:rFonts w:ascii="Times New Roman" w:hAnsi="Times New Roman" w:cs="Times New Roman"/>
          <w:sz w:val="24"/>
          <w:szCs w:val="24"/>
        </w:rPr>
        <w:t xml:space="preserve">onicznej e-mail: </w:t>
      </w:r>
      <w:hyperlink r:id="rId8" w:history="1">
        <w:r w:rsidR="0014705D" w:rsidRPr="00983556">
          <w:rPr>
            <w:rStyle w:val="Hipercze"/>
            <w:rFonts w:ascii="Times New Roman" w:hAnsi="Times New Roman" w:cs="Times New Roman"/>
            <w:sz w:val="24"/>
            <w:szCs w:val="24"/>
          </w:rPr>
          <w:t>ug@damnica.pl</w:t>
        </w:r>
      </w:hyperlink>
      <w:r w:rsidR="0014705D" w:rsidRPr="0014705D">
        <w:rPr>
          <w:rFonts w:ascii="Times New Roman" w:hAnsi="Times New Roman" w:cs="Times New Roman"/>
          <w:sz w:val="24"/>
          <w:szCs w:val="24"/>
        </w:rPr>
        <w:t>.</w:t>
      </w:r>
    </w:p>
    <w:p w:rsidR="0014705D" w:rsidRPr="0014705D" w:rsidRDefault="0014705D" w:rsidP="0014705D">
      <w:pPr>
        <w:spacing w:after="0"/>
        <w:jc w:val="both"/>
        <w:rPr>
          <w:rFonts w:ascii="Times New Roman" w:hAnsi="Times New Roman" w:cs="Times New Roman"/>
          <w:sz w:val="24"/>
          <w:szCs w:val="24"/>
        </w:rPr>
      </w:pPr>
    </w:p>
    <w:p w:rsidR="0014705D" w:rsidRPr="0014705D" w:rsidRDefault="00914849" w:rsidP="0014705D">
      <w:pPr>
        <w:spacing w:after="0"/>
        <w:jc w:val="both"/>
        <w:rPr>
          <w:rFonts w:ascii="Times New Roman" w:hAnsi="Times New Roman" w:cs="Times New Roman"/>
          <w:sz w:val="24"/>
          <w:szCs w:val="24"/>
        </w:rPr>
      </w:pPr>
      <w:r>
        <w:rPr>
          <w:rFonts w:ascii="Times New Roman" w:hAnsi="Times New Roman" w:cs="Times New Roman"/>
          <w:b/>
          <w:bCs/>
          <w:sz w:val="24"/>
          <w:szCs w:val="24"/>
        </w:rPr>
        <w:t>§ 10</w:t>
      </w:r>
      <w:r w:rsidR="0014705D" w:rsidRPr="0014705D">
        <w:rPr>
          <w:rFonts w:ascii="Times New Roman" w:hAnsi="Times New Roman" w:cs="Times New Roman"/>
          <w:b/>
          <w:bCs/>
          <w:sz w:val="24"/>
          <w:szCs w:val="24"/>
        </w:rPr>
        <w:t>. </w:t>
      </w:r>
      <w:r w:rsidR="0014705D" w:rsidRPr="0014705D">
        <w:rPr>
          <w:rFonts w:ascii="Times New Roman" w:hAnsi="Times New Roman" w:cs="Times New Roman"/>
          <w:sz w:val="24"/>
          <w:szCs w:val="24"/>
        </w:rPr>
        <w:t>Podmiot zgodnie z art. 6 pkt 3 lit. d ustawy z dnia 19 lipca 2019 r. o zapewnianiu dostępności osobom ze szczególnymi potrzebami (Dz.U. z 2020 poz. 1062) zapewnia, na wniosek osoby ze szczególnymi potrzebami, komunikację w formie określonej w tym wniosku. Zgłoszenie chęci skorzystania ze świadczenia usług Klient może wnieść:</w:t>
      </w:r>
    </w:p>
    <w:p w:rsidR="0014705D" w:rsidRPr="0014705D" w:rsidRDefault="0014705D" w:rsidP="0014705D">
      <w:pPr>
        <w:pStyle w:val="Akapitzlist"/>
        <w:numPr>
          <w:ilvl w:val="0"/>
          <w:numId w:val="3"/>
        </w:numPr>
        <w:spacing w:after="0"/>
        <w:jc w:val="both"/>
        <w:rPr>
          <w:rFonts w:ascii="Times New Roman" w:hAnsi="Times New Roman" w:cs="Times New Roman"/>
          <w:sz w:val="24"/>
          <w:szCs w:val="24"/>
        </w:rPr>
      </w:pPr>
      <w:r w:rsidRPr="0014705D">
        <w:rPr>
          <w:rFonts w:ascii="Times New Roman" w:hAnsi="Times New Roman" w:cs="Times New Roman"/>
          <w:sz w:val="24"/>
          <w:szCs w:val="24"/>
        </w:rPr>
        <w:t>osobiście w biurze podawczym: U</w:t>
      </w:r>
      <w:r>
        <w:rPr>
          <w:rFonts w:ascii="Times New Roman" w:hAnsi="Times New Roman" w:cs="Times New Roman"/>
          <w:sz w:val="24"/>
          <w:szCs w:val="24"/>
        </w:rPr>
        <w:t>rząd Gminy w Damnicy, ul. Górna 1, 76-231 Damnica</w:t>
      </w:r>
      <w:r w:rsidRPr="0014705D">
        <w:rPr>
          <w:rFonts w:ascii="Times New Roman" w:hAnsi="Times New Roman" w:cs="Times New Roman"/>
          <w:sz w:val="24"/>
          <w:szCs w:val="24"/>
        </w:rPr>
        <w:t>,</w:t>
      </w:r>
    </w:p>
    <w:p w:rsidR="0014705D" w:rsidRDefault="0014705D" w:rsidP="0014705D">
      <w:pPr>
        <w:pStyle w:val="Akapitzlist"/>
        <w:numPr>
          <w:ilvl w:val="0"/>
          <w:numId w:val="3"/>
        </w:numPr>
        <w:spacing w:after="0"/>
        <w:jc w:val="both"/>
        <w:rPr>
          <w:rFonts w:ascii="Times New Roman" w:hAnsi="Times New Roman" w:cs="Times New Roman"/>
          <w:sz w:val="24"/>
          <w:szCs w:val="24"/>
        </w:rPr>
      </w:pPr>
      <w:r w:rsidRPr="0014705D">
        <w:rPr>
          <w:rFonts w:ascii="Times New Roman" w:hAnsi="Times New Roman" w:cs="Times New Roman"/>
          <w:sz w:val="24"/>
          <w:szCs w:val="24"/>
        </w:rPr>
        <w:t>pisemnie za pośrednictwem poczty: U</w:t>
      </w:r>
      <w:r>
        <w:rPr>
          <w:rFonts w:ascii="Times New Roman" w:hAnsi="Times New Roman" w:cs="Times New Roman"/>
          <w:sz w:val="24"/>
          <w:szCs w:val="24"/>
        </w:rPr>
        <w:t>rząd Gminy w Damnicy, ul. Górna 1, 76-231 Damnica</w:t>
      </w:r>
    </w:p>
    <w:p w:rsidR="0014705D" w:rsidRPr="0014705D" w:rsidRDefault="0014705D" w:rsidP="0014705D">
      <w:pPr>
        <w:pStyle w:val="Akapitzlis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za pomocą faksu nr 59</w:t>
      </w:r>
      <w:r w:rsidR="005C134A">
        <w:rPr>
          <w:rFonts w:ascii="Times New Roman" w:hAnsi="Times New Roman" w:cs="Times New Roman"/>
          <w:sz w:val="24"/>
          <w:szCs w:val="24"/>
        </w:rPr>
        <w:t> 848 44 35</w:t>
      </w:r>
      <w:r w:rsidRPr="0014705D">
        <w:rPr>
          <w:rFonts w:ascii="Times New Roman" w:hAnsi="Times New Roman" w:cs="Times New Roman"/>
          <w:sz w:val="24"/>
          <w:szCs w:val="24"/>
        </w:rPr>
        <w:t>,</w:t>
      </w:r>
    </w:p>
    <w:p w:rsidR="0014705D" w:rsidRPr="005C134A" w:rsidRDefault="0014705D" w:rsidP="005C134A">
      <w:pPr>
        <w:pStyle w:val="Akapitzlist"/>
        <w:numPr>
          <w:ilvl w:val="0"/>
          <w:numId w:val="3"/>
        </w:numPr>
        <w:spacing w:after="0"/>
        <w:jc w:val="both"/>
        <w:rPr>
          <w:rFonts w:ascii="Times New Roman" w:hAnsi="Times New Roman" w:cs="Times New Roman"/>
          <w:sz w:val="24"/>
          <w:szCs w:val="24"/>
        </w:rPr>
      </w:pPr>
      <w:r w:rsidRPr="005C134A">
        <w:rPr>
          <w:rFonts w:ascii="Times New Roman" w:hAnsi="Times New Roman" w:cs="Times New Roman"/>
          <w:sz w:val="24"/>
          <w:szCs w:val="24"/>
        </w:rPr>
        <w:t>za pomocą pocz</w:t>
      </w:r>
      <w:r w:rsidR="005C134A">
        <w:rPr>
          <w:rFonts w:ascii="Times New Roman" w:hAnsi="Times New Roman" w:cs="Times New Roman"/>
          <w:sz w:val="24"/>
          <w:szCs w:val="24"/>
        </w:rPr>
        <w:t xml:space="preserve">ty elektronicznej e-mail.: </w:t>
      </w:r>
      <w:hyperlink r:id="rId9" w:history="1">
        <w:r w:rsidR="005C134A" w:rsidRPr="00983556">
          <w:rPr>
            <w:rStyle w:val="Hipercze"/>
            <w:rFonts w:ascii="Times New Roman" w:hAnsi="Times New Roman" w:cs="Times New Roman"/>
            <w:sz w:val="24"/>
            <w:szCs w:val="24"/>
          </w:rPr>
          <w:t>ug@damnica.pl</w:t>
        </w:r>
      </w:hyperlink>
      <w:r w:rsidR="005C134A">
        <w:rPr>
          <w:rFonts w:ascii="Times New Roman" w:hAnsi="Times New Roman" w:cs="Times New Roman"/>
          <w:sz w:val="24"/>
          <w:szCs w:val="24"/>
        </w:rPr>
        <w:t xml:space="preserve"> </w:t>
      </w:r>
    </w:p>
    <w:p w:rsidR="005C134A" w:rsidRPr="00914849" w:rsidRDefault="0014705D" w:rsidP="00914849">
      <w:pPr>
        <w:pStyle w:val="Akapitzlist"/>
        <w:numPr>
          <w:ilvl w:val="0"/>
          <w:numId w:val="3"/>
        </w:numPr>
        <w:jc w:val="both"/>
        <w:rPr>
          <w:rFonts w:ascii="Times New Roman" w:hAnsi="Times New Roman" w:cs="Times New Roman"/>
          <w:b/>
          <w:bCs/>
          <w:sz w:val="24"/>
          <w:szCs w:val="24"/>
        </w:rPr>
      </w:pPr>
      <w:r w:rsidRPr="005C134A">
        <w:rPr>
          <w:rFonts w:ascii="Times New Roman" w:hAnsi="Times New Roman" w:cs="Times New Roman"/>
          <w:sz w:val="24"/>
          <w:szCs w:val="24"/>
        </w:rPr>
        <w:t>poprzez Elektroniczną Skrzynkę (ePUAP), adres s</w:t>
      </w:r>
      <w:r w:rsidR="005C134A" w:rsidRPr="005C134A">
        <w:rPr>
          <w:rFonts w:ascii="Times New Roman" w:hAnsi="Times New Roman" w:cs="Times New Roman"/>
          <w:sz w:val="24"/>
          <w:szCs w:val="24"/>
        </w:rPr>
        <w:t xml:space="preserve">krytki: </w:t>
      </w:r>
      <w:r w:rsidR="00852CAB" w:rsidRPr="00852CAB">
        <w:rPr>
          <w:rFonts w:ascii="Times New Roman" w:hAnsi="Times New Roman" w:cs="Times New Roman"/>
          <w:b/>
          <w:bCs/>
          <w:sz w:val="24"/>
          <w:szCs w:val="24"/>
        </w:rPr>
        <w:t>/n6t65t9ykr/skrytka</w:t>
      </w:r>
      <w:r w:rsidR="00852CAB">
        <w:rPr>
          <w:rFonts w:ascii="Times New Roman" w:hAnsi="Times New Roman" w:cs="Times New Roman"/>
          <w:b/>
          <w:bCs/>
          <w:sz w:val="24"/>
          <w:szCs w:val="24"/>
        </w:rPr>
        <w:t>.</w:t>
      </w:r>
    </w:p>
    <w:p w:rsidR="00914849" w:rsidRDefault="00914849" w:rsidP="005C134A">
      <w:pPr>
        <w:pStyle w:val="tytul"/>
        <w:spacing w:before="0" w:beforeAutospacing="0" w:after="0" w:afterAutospacing="0" w:line="276" w:lineRule="auto"/>
        <w:jc w:val="center"/>
        <w:rPr>
          <w:b/>
          <w:bCs/>
        </w:rPr>
      </w:pPr>
      <w:r>
        <w:rPr>
          <w:b/>
          <w:bCs/>
        </w:rPr>
        <w:t>Rozdział II</w:t>
      </w:r>
    </w:p>
    <w:p w:rsidR="005C134A" w:rsidRPr="005C134A" w:rsidRDefault="005C134A" w:rsidP="005C134A">
      <w:pPr>
        <w:pStyle w:val="tytul"/>
        <w:spacing w:before="0" w:beforeAutospacing="0" w:after="0" w:afterAutospacing="0" w:line="276" w:lineRule="auto"/>
        <w:jc w:val="center"/>
        <w:rPr>
          <w:b/>
          <w:bCs/>
        </w:rPr>
      </w:pPr>
      <w:r w:rsidRPr="005C134A">
        <w:rPr>
          <w:b/>
          <w:bCs/>
        </w:rPr>
        <w:t xml:space="preserve">Szczegółowe zasady obsługi osób ze szczególnymi potrzebami </w:t>
      </w:r>
    </w:p>
    <w:p w:rsidR="005C134A" w:rsidRPr="005C134A" w:rsidRDefault="005C134A" w:rsidP="005C134A">
      <w:pPr>
        <w:pStyle w:val="tytul"/>
        <w:spacing w:before="0" w:beforeAutospacing="0" w:after="0" w:afterAutospacing="0" w:line="276" w:lineRule="auto"/>
        <w:jc w:val="center"/>
        <w:rPr>
          <w:b/>
          <w:bCs/>
        </w:rPr>
      </w:pPr>
    </w:p>
    <w:p w:rsidR="005C134A" w:rsidRPr="00AE7C73" w:rsidRDefault="00914849" w:rsidP="005C134A">
      <w:pPr>
        <w:pStyle w:val="paragraf"/>
        <w:spacing w:before="0" w:beforeAutospacing="0" w:after="0" w:afterAutospacing="0" w:line="276" w:lineRule="auto"/>
        <w:jc w:val="both"/>
        <w:rPr>
          <w:b/>
        </w:rPr>
      </w:pPr>
      <w:r>
        <w:rPr>
          <w:rStyle w:val="Pogrubienie"/>
        </w:rPr>
        <w:t>§ 11</w:t>
      </w:r>
      <w:r w:rsidR="005C134A" w:rsidRPr="00AE7C73">
        <w:rPr>
          <w:rStyle w:val="Pogrubienie"/>
        </w:rPr>
        <w:t>.</w:t>
      </w:r>
      <w:r w:rsidR="005C134A" w:rsidRPr="00AE7C73">
        <w:rPr>
          <w:rStyle w:val="Pogrubienie"/>
          <w:b w:val="0"/>
        </w:rPr>
        <w:t> </w:t>
      </w:r>
      <w:r w:rsidR="005C134A" w:rsidRPr="00AE7C73">
        <w:rPr>
          <w:b/>
        </w:rPr>
        <w:t>W zakresie obsługi osób z niepełnosprawnością ruchu i osób mających trudności w poruszaniu się:</w:t>
      </w:r>
    </w:p>
    <w:p w:rsidR="00AE7C73" w:rsidRDefault="00AE7C73" w:rsidP="00810CCC">
      <w:pPr>
        <w:pStyle w:val="punkt"/>
        <w:numPr>
          <w:ilvl w:val="0"/>
          <w:numId w:val="5"/>
        </w:numPr>
        <w:spacing w:before="0" w:beforeAutospacing="0" w:after="0" w:afterAutospacing="0" w:line="276" w:lineRule="auto"/>
        <w:jc w:val="both"/>
      </w:pPr>
      <w:r>
        <w:t>P</w:t>
      </w:r>
      <w:r w:rsidR="005C134A" w:rsidRPr="005C134A">
        <w:t>odmiot zapewnia możliwość skorzystania z przycisku znajdującego przy drzwiach wejściowych do budynku podmiotu, umożliwiaj</w:t>
      </w:r>
      <w:r w:rsidR="005C134A">
        <w:t>ącego wezwanie pracownika Biura Obsługi Mieszkańca</w:t>
      </w:r>
      <w:r w:rsidR="005C134A" w:rsidRPr="005C134A">
        <w:t>, któ</w:t>
      </w:r>
      <w:r w:rsidR="005C134A">
        <w:t>ry udzieli takiej osobie pomocy,</w:t>
      </w:r>
    </w:p>
    <w:p w:rsidR="00810CCC" w:rsidRPr="005C134A" w:rsidRDefault="00810CCC" w:rsidP="00810CCC">
      <w:pPr>
        <w:pStyle w:val="punkt"/>
        <w:spacing w:before="0" w:beforeAutospacing="0" w:after="0" w:afterAutospacing="0" w:line="276" w:lineRule="auto"/>
        <w:ind w:left="360"/>
        <w:jc w:val="both"/>
      </w:pPr>
    </w:p>
    <w:p w:rsidR="005C134A" w:rsidRDefault="005C134A" w:rsidP="00AE7C73">
      <w:pPr>
        <w:pStyle w:val="punkt"/>
        <w:numPr>
          <w:ilvl w:val="0"/>
          <w:numId w:val="5"/>
        </w:numPr>
        <w:spacing w:before="0" w:beforeAutospacing="0" w:after="0" w:afterAutospacing="0" w:line="276" w:lineRule="auto"/>
        <w:jc w:val="both"/>
      </w:pPr>
      <w:r>
        <w:t>p</w:t>
      </w:r>
      <w:r w:rsidRPr="005C134A">
        <w:t>o u</w:t>
      </w:r>
      <w:r>
        <w:t>staleniu sprawy pracownik Biura Obsługi Mieszkańca</w:t>
      </w:r>
      <w:r w:rsidRPr="005C134A">
        <w:t xml:space="preserve"> informuje pracownika właściwego merytorycznie do rozpatrzenia sprawy o konieczności obsłużenia os</w:t>
      </w:r>
      <w:r>
        <w:t>oby ze szczególnymi potrzebami,</w:t>
      </w:r>
    </w:p>
    <w:p w:rsidR="00AE7C73" w:rsidRPr="005C134A" w:rsidRDefault="00AE7C73" w:rsidP="00AE7C73">
      <w:pPr>
        <w:pStyle w:val="punkt"/>
        <w:spacing w:before="0" w:beforeAutospacing="0" w:after="0" w:afterAutospacing="0" w:line="276" w:lineRule="auto"/>
        <w:jc w:val="both"/>
      </w:pPr>
    </w:p>
    <w:p w:rsidR="00F778A2" w:rsidRDefault="00AE7C73" w:rsidP="00F778A2">
      <w:pPr>
        <w:pStyle w:val="punkt"/>
        <w:numPr>
          <w:ilvl w:val="0"/>
          <w:numId w:val="5"/>
        </w:numPr>
        <w:spacing w:before="0" w:beforeAutospacing="0" w:after="0" w:afterAutospacing="0" w:line="276" w:lineRule="auto"/>
        <w:jc w:val="both"/>
      </w:pPr>
      <w:r>
        <w:t>P</w:t>
      </w:r>
      <w:r w:rsidR="005C134A" w:rsidRPr="005C134A">
        <w:t>racownik merytoryczny schodzi do osoby ze szczególnymi potrzebami i w zależności od potrzeb udziela tej osobie pomocy w dotarciu do miejsca obsługi przy uwzględnieniu możliwości wejścia takiej osoby ze sprzętem wspierającym poruszanie się (np. wózek, kula, balkonik), stanowiącym integralną część jej przestrzeni osobistej lub realizuje sprawę na parterze budynku, a po zakończonej obsłudze pomaga w opuszczeniu budynku Urzędu</w:t>
      </w:r>
      <w:r w:rsidR="00F778A2">
        <w:t>,</w:t>
      </w:r>
    </w:p>
    <w:p w:rsidR="00F778A2" w:rsidRDefault="00F778A2" w:rsidP="00F778A2">
      <w:pPr>
        <w:pStyle w:val="punkt"/>
        <w:spacing w:before="0" w:beforeAutospacing="0" w:after="0" w:afterAutospacing="0" w:line="276" w:lineRule="auto"/>
        <w:jc w:val="both"/>
      </w:pPr>
    </w:p>
    <w:p w:rsidR="00810CCC" w:rsidRDefault="00810CCC" w:rsidP="00810CCC">
      <w:pPr>
        <w:pStyle w:val="punkt"/>
        <w:numPr>
          <w:ilvl w:val="0"/>
          <w:numId w:val="5"/>
        </w:numPr>
        <w:spacing w:before="0" w:beforeAutospacing="0" w:after="0" w:line="276" w:lineRule="auto"/>
        <w:jc w:val="both"/>
      </w:pPr>
      <w:r>
        <w:t>z boku budynku Urzędu Gminy znajduje się miejsce parkingowe dla osób                                      z niepełnosprawnościami.</w:t>
      </w:r>
    </w:p>
    <w:p w:rsidR="00852CAB" w:rsidRDefault="00810CCC" w:rsidP="00810CCC">
      <w:pPr>
        <w:pStyle w:val="punkt"/>
        <w:numPr>
          <w:ilvl w:val="0"/>
          <w:numId w:val="5"/>
        </w:numPr>
        <w:spacing w:before="240" w:beforeAutospacing="0" w:after="0" w:afterAutospacing="0" w:line="276" w:lineRule="auto"/>
        <w:jc w:val="both"/>
      </w:pPr>
      <w:r>
        <w:t>w budynku Urzędu Gminy na parterze znajduje się toaleta przystosowana do potrzeb osób z niepełnosprawnościami odpowiednio oznakowana.</w:t>
      </w:r>
    </w:p>
    <w:p w:rsidR="00852CAB" w:rsidRDefault="00852CAB" w:rsidP="00852CAB">
      <w:pPr>
        <w:pStyle w:val="punkt"/>
        <w:spacing w:before="0" w:beforeAutospacing="0" w:after="0" w:afterAutospacing="0" w:line="276" w:lineRule="auto"/>
        <w:jc w:val="both"/>
      </w:pPr>
    </w:p>
    <w:p w:rsidR="005C134A" w:rsidRPr="00AE7C73" w:rsidRDefault="00914849" w:rsidP="005C134A">
      <w:pPr>
        <w:pStyle w:val="paragraf"/>
        <w:spacing w:before="0" w:beforeAutospacing="0" w:after="0" w:afterAutospacing="0" w:line="276" w:lineRule="auto"/>
        <w:jc w:val="both"/>
        <w:rPr>
          <w:b/>
        </w:rPr>
      </w:pPr>
      <w:r>
        <w:rPr>
          <w:rStyle w:val="Pogrubienie"/>
        </w:rPr>
        <w:t>§ 12</w:t>
      </w:r>
      <w:r w:rsidR="005C134A" w:rsidRPr="00AE7C73">
        <w:rPr>
          <w:rStyle w:val="Pogrubienie"/>
        </w:rPr>
        <w:t>.</w:t>
      </w:r>
      <w:r w:rsidR="005C134A" w:rsidRPr="00AE7C73">
        <w:rPr>
          <w:rStyle w:val="Pogrubienie"/>
          <w:b w:val="0"/>
        </w:rPr>
        <w:t> </w:t>
      </w:r>
      <w:r w:rsidR="005C134A" w:rsidRPr="00AE7C73">
        <w:rPr>
          <w:b/>
        </w:rPr>
        <w:t>W zakresie obsługi osób z niepełnosprawnością wzroku i osób mających trudności w widzeniu:</w:t>
      </w:r>
    </w:p>
    <w:p w:rsidR="005C134A" w:rsidRDefault="00660B68" w:rsidP="00660B68">
      <w:pPr>
        <w:pStyle w:val="punkt"/>
        <w:numPr>
          <w:ilvl w:val="0"/>
          <w:numId w:val="4"/>
        </w:numPr>
        <w:spacing w:before="0" w:beforeAutospacing="0" w:after="0" w:afterAutospacing="0" w:line="276" w:lineRule="auto"/>
        <w:jc w:val="both"/>
      </w:pPr>
      <w:r>
        <w:t>P</w:t>
      </w:r>
      <w:r w:rsidR="005C134A" w:rsidRPr="005C134A">
        <w:t xml:space="preserve">odmiot zapewnia możliwość wejścia do budynku osobie korzystającej z psa asystującego, o którym mowa w art. 2 pkt 11 ustawy z dnia 27 sierpnia 1997 r. o rehabilitacji zawodowej i społecznej oraz zatrudnianiu osób niepełnosprawnych </w:t>
      </w:r>
      <w:r>
        <w:t xml:space="preserve">         </w:t>
      </w:r>
      <w:r w:rsidR="005C134A" w:rsidRPr="005C134A">
        <w:t>(</w:t>
      </w:r>
      <w:r>
        <w:t xml:space="preserve">t.j. </w:t>
      </w:r>
      <w:r w:rsidR="005C134A" w:rsidRPr="005C134A">
        <w:t>Dz. U. z 2021 r. poz. 573</w:t>
      </w:r>
      <w:r>
        <w:t xml:space="preserve"> ze zm.</w:t>
      </w:r>
      <w:r w:rsidR="005C134A" w:rsidRPr="005C134A">
        <w:t>) bez konieczności wcześniejszego zgłoszenia tego faktu. W tym celu</w:t>
      </w:r>
      <w:r>
        <w:t xml:space="preserve"> </w:t>
      </w:r>
      <w:r w:rsidR="005C134A" w:rsidRPr="005C134A">
        <w:t>należy umożliwić Klientowi poruszanie się oraz dotarcie do poszczególnych pomieszczeń wraz z pse</w:t>
      </w:r>
      <w:r w:rsidR="005C134A">
        <w:t>m asystującym,</w:t>
      </w:r>
    </w:p>
    <w:p w:rsidR="005C134A" w:rsidRPr="005C134A" w:rsidRDefault="005C134A" w:rsidP="005C134A">
      <w:pPr>
        <w:pStyle w:val="punkt"/>
        <w:spacing w:before="0" w:beforeAutospacing="0" w:after="0" w:afterAutospacing="0" w:line="276" w:lineRule="auto"/>
        <w:ind w:left="360"/>
        <w:jc w:val="both"/>
      </w:pPr>
    </w:p>
    <w:p w:rsidR="005C134A" w:rsidRDefault="00AE7C73" w:rsidP="00660B68">
      <w:pPr>
        <w:pStyle w:val="punkt"/>
        <w:numPr>
          <w:ilvl w:val="0"/>
          <w:numId w:val="4"/>
        </w:numPr>
        <w:spacing w:before="0" w:beforeAutospacing="0" w:after="0" w:afterAutospacing="0" w:line="276" w:lineRule="auto"/>
        <w:jc w:val="both"/>
      </w:pPr>
      <w:r>
        <w:t>P</w:t>
      </w:r>
      <w:r w:rsidR="005C134A" w:rsidRPr="005C134A">
        <w:t>odmiot zapewnia elektroniczny dostęp do dokumentów, informacji o sw</w:t>
      </w:r>
      <w:r w:rsidR="005C134A">
        <w:t xml:space="preserve">ojej działalności, regulaminach </w:t>
      </w:r>
      <w:r w:rsidR="005C134A" w:rsidRPr="005C134A">
        <w:t>i procedurach zgodnie z wymaganiami określonymi w ustawie z dnia 4 kwietnia 2019 r. o dostępności cyfrowej stron internetowych i aplikacji mobilnych podmiot</w:t>
      </w:r>
      <w:r w:rsidR="005C134A">
        <w:t>ów publicznych (</w:t>
      </w:r>
      <w:r w:rsidR="00660B68">
        <w:t xml:space="preserve">t.j. </w:t>
      </w:r>
      <w:r w:rsidR="005C134A">
        <w:t>Dz.U.</w:t>
      </w:r>
      <w:r w:rsidR="00660B68">
        <w:t xml:space="preserve"> z 2019 r..</w:t>
      </w:r>
      <w:r w:rsidR="005C134A">
        <w:t xml:space="preserve"> poz. 848</w:t>
      </w:r>
      <w:r w:rsidR="00660B68">
        <w:t xml:space="preserve"> ze zm.</w:t>
      </w:r>
      <w:r w:rsidR="005C134A">
        <w:t>),</w:t>
      </w:r>
    </w:p>
    <w:p w:rsidR="005C134A" w:rsidRPr="005C134A" w:rsidRDefault="005C134A" w:rsidP="005C134A">
      <w:pPr>
        <w:pStyle w:val="punkt"/>
        <w:spacing w:before="0" w:beforeAutospacing="0" w:after="0" w:afterAutospacing="0" w:line="276" w:lineRule="auto"/>
        <w:ind w:left="227" w:hanging="227"/>
        <w:jc w:val="both"/>
      </w:pPr>
    </w:p>
    <w:p w:rsidR="005C134A" w:rsidRDefault="00AE7C73" w:rsidP="005C134A">
      <w:pPr>
        <w:pStyle w:val="punkt"/>
        <w:numPr>
          <w:ilvl w:val="0"/>
          <w:numId w:val="4"/>
        </w:numPr>
        <w:spacing w:before="0" w:beforeAutospacing="0" w:after="0" w:afterAutospacing="0" w:line="276" w:lineRule="auto"/>
        <w:jc w:val="both"/>
      </w:pPr>
      <w:r>
        <w:t>P</w:t>
      </w:r>
      <w:r w:rsidR="005C134A" w:rsidRPr="005C134A">
        <w:t xml:space="preserve">odmiot zapewnia informację o rozkładzie pomieszczeń w budynku, co najmniej w sposób </w:t>
      </w:r>
      <w:r w:rsidR="005C134A">
        <w:t>wizualny i dotykowy lub głosowy,</w:t>
      </w:r>
    </w:p>
    <w:p w:rsidR="005C134A" w:rsidRPr="005C134A" w:rsidRDefault="005C134A" w:rsidP="005C134A">
      <w:pPr>
        <w:pStyle w:val="punkt"/>
        <w:spacing w:before="0" w:beforeAutospacing="0" w:after="0" w:afterAutospacing="0" w:line="276" w:lineRule="auto"/>
        <w:ind w:left="360"/>
        <w:jc w:val="both"/>
      </w:pPr>
    </w:p>
    <w:p w:rsidR="005C134A" w:rsidRDefault="005C134A" w:rsidP="005C134A">
      <w:pPr>
        <w:pStyle w:val="punkt"/>
        <w:numPr>
          <w:ilvl w:val="0"/>
          <w:numId w:val="4"/>
        </w:numPr>
        <w:spacing w:before="0" w:beforeAutospacing="0" w:after="0" w:afterAutospacing="0" w:line="276" w:lineRule="auto"/>
        <w:jc w:val="both"/>
      </w:pPr>
      <w:r w:rsidRPr="005C134A">
        <w:t>Podmiot zapewnia, by na drodze osoby z niepełnosprawnością wzroku nie znajdowały się żadne przeszkody, a przeszklone drzwi były odpo</w:t>
      </w:r>
      <w:r>
        <w:t>wiednio (kontrastowo) oznaczone,</w:t>
      </w:r>
    </w:p>
    <w:p w:rsidR="005C134A" w:rsidRPr="005C134A" w:rsidRDefault="005C134A" w:rsidP="005C134A">
      <w:pPr>
        <w:pStyle w:val="punkt"/>
        <w:spacing w:before="0" w:beforeAutospacing="0" w:after="0" w:afterAutospacing="0" w:line="276" w:lineRule="auto"/>
        <w:jc w:val="both"/>
      </w:pPr>
    </w:p>
    <w:p w:rsidR="005C134A" w:rsidRDefault="00AE7C73" w:rsidP="005C134A">
      <w:pPr>
        <w:pStyle w:val="punkt"/>
        <w:numPr>
          <w:ilvl w:val="0"/>
          <w:numId w:val="4"/>
        </w:numPr>
        <w:spacing w:before="0" w:beforeAutospacing="0" w:after="0" w:afterAutospacing="0" w:line="276" w:lineRule="auto"/>
        <w:jc w:val="both"/>
      </w:pPr>
      <w:r>
        <w:t>P</w:t>
      </w:r>
      <w:r w:rsidR="005C134A" w:rsidRPr="005C134A">
        <w:t xml:space="preserve">racownik merytoryczny pyta Klienta o preferencje w zakresie formy obsługi i udostępniania dokumentów (np. dokumenty drukowane z powiększoną czcionką, pliki elektroniczne w formatach dostępnych </w:t>
      </w:r>
      <w:r w:rsidR="005C134A">
        <w:t>dla urządzeń udźwiękawiających),</w:t>
      </w:r>
    </w:p>
    <w:p w:rsidR="005C134A" w:rsidRPr="005C134A" w:rsidRDefault="005C134A" w:rsidP="005C134A">
      <w:pPr>
        <w:pStyle w:val="punkt"/>
        <w:spacing w:before="0" w:beforeAutospacing="0" w:after="0" w:afterAutospacing="0" w:line="276" w:lineRule="auto"/>
        <w:jc w:val="both"/>
      </w:pPr>
    </w:p>
    <w:p w:rsidR="005C134A" w:rsidRDefault="00AE7C73" w:rsidP="00AE7C73">
      <w:pPr>
        <w:pStyle w:val="punkt"/>
        <w:numPr>
          <w:ilvl w:val="0"/>
          <w:numId w:val="4"/>
        </w:numPr>
        <w:spacing w:before="0" w:beforeAutospacing="0" w:after="0" w:afterAutospacing="0" w:line="276" w:lineRule="auto"/>
        <w:jc w:val="both"/>
      </w:pPr>
      <w:r>
        <w:t>P</w:t>
      </w:r>
      <w:r w:rsidR="005C134A" w:rsidRPr="005C134A">
        <w:t>racownik merytoryczny pomaga (za zgodą tej osoby) wypełnić dokumenty, następnie odczytuje wypełnione dokumenty i wskazuje miejsce na podpis za pomocą specjalnej ramki, a w razie potrzeby nakierowuje dłoń Klienta we właściwe miejsce.</w:t>
      </w:r>
    </w:p>
    <w:p w:rsidR="00AE7C73" w:rsidRPr="005C134A" w:rsidRDefault="00AE7C73" w:rsidP="00AE7C73">
      <w:pPr>
        <w:pStyle w:val="punkt"/>
        <w:spacing w:before="0" w:beforeAutospacing="0" w:after="0" w:afterAutospacing="0" w:line="276" w:lineRule="auto"/>
        <w:jc w:val="both"/>
      </w:pPr>
    </w:p>
    <w:p w:rsidR="00AE7C73" w:rsidRPr="00AE7C73" w:rsidRDefault="00914849" w:rsidP="00AE7C73">
      <w:pPr>
        <w:pStyle w:val="paragraf"/>
        <w:spacing w:before="0" w:beforeAutospacing="0" w:after="0" w:afterAutospacing="0" w:line="276" w:lineRule="auto"/>
        <w:jc w:val="both"/>
        <w:rPr>
          <w:b/>
        </w:rPr>
      </w:pPr>
      <w:r w:rsidRPr="00914849">
        <w:rPr>
          <w:rStyle w:val="Pogrubienie"/>
        </w:rPr>
        <w:t>§ 13</w:t>
      </w:r>
      <w:r w:rsidR="00AE7C73" w:rsidRPr="00914849">
        <w:rPr>
          <w:rStyle w:val="Pogrubienie"/>
        </w:rPr>
        <w:t>.</w:t>
      </w:r>
      <w:r w:rsidR="00AE7C73" w:rsidRPr="00AE7C73">
        <w:rPr>
          <w:rStyle w:val="Pogrubienie"/>
          <w:b w:val="0"/>
        </w:rPr>
        <w:t> </w:t>
      </w:r>
      <w:r w:rsidR="00AE7C73" w:rsidRPr="00AE7C73">
        <w:rPr>
          <w:b/>
        </w:rPr>
        <w:t>W zakresie obsługi osób z niepełnosprawnością słuchu i osób z trudnościami w komunikowaniu się:</w:t>
      </w:r>
    </w:p>
    <w:p w:rsidR="00AE7C73" w:rsidRDefault="00AE7C73" w:rsidP="00AE7C73">
      <w:pPr>
        <w:pStyle w:val="punkt"/>
        <w:numPr>
          <w:ilvl w:val="0"/>
          <w:numId w:val="6"/>
        </w:numPr>
        <w:spacing w:before="0" w:beforeAutospacing="0" w:after="0" w:afterAutospacing="0" w:line="276" w:lineRule="auto"/>
        <w:jc w:val="both"/>
      </w:pPr>
      <w:r>
        <w:t>P</w:t>
      </w:r>
      <w:r w:rsidRPr="00AE7C73">
        <w:t>odmiot zapewnia obsługę za pomocą tłumacza języka migowego, a także z wykorzystaniem środków wspierających komunikowanie się, o których mowa w art. 3 pkt 5 ustawy z dnia 19 sierpnia 2011 r. o języku migowym i innych środkach komunikowania się (</w:t>
      </w:r>
      <w:r w:rsidR="00660B68">
        <w:t xml:space="preserve">t.j. </w:t>
      </w:r>
      <w:r w:rsidRPr="00AE7C73">
        <w:t>Dz. U. z 2017 r. poz. 1824</w:t>
      </w:r>
      <w:r w:rsidR="00660B68">
        <w:t xml:space="preserve"> ze zm.</w:t>
      </w:r>
      <w:r w:rsidRPr="00AE7C73">
        <w:t>), lub przez wykorzystanie zdalnego dostępu online do usługi tłumacza przez</w:t>
      </w:r>
      <w:r>
        <w:t xml:space="preserve"> strony internetowe i aplikacje,</w:t>
      </w:r>
    </w:p>
    <w:p w:rsidR="00AE7C73" w:rsidRPr="00AE7C73" w:rsidRDefault="00AE7C73" w:rsidP="00AE7C73">
      <w:pPr>
        <w:pStyle w:val="punkt"/>
        <w:spacing w:before="0" w:beforeAutospacing="0" w:after="0" w:afterAutospacing="0" w:line="276" w:lineRule="auto"/>
        <w:ind w:left="720"/>
        <w:jc w:val="both"/>
      </w:pPr>
    </w:p>
    <w:p w:rsidR="00AE7C73" w:rsidRDefault="00AE7C73" w:rsidP="00AE7C73">
      <w:pPr>
        <w:pStyle w:val="punkt"/>
        <w:numPr>
          <w:ilvl w:val="0"/>
          <w:numId w:val="6"/>
        </w:numPr>
        <w:spacing w:before="0" w:beforeAutospacing="0" w:after="0" w:afterAutospacing="0" w:line="276" w:lineRule="auto"/>
        <w:jc w:val="both"/>
      </w:pPr>
      <w:r>
        <w:t>P</w:t>
      </w:r>
      <w:r w:rsidRPr="00AE7C73">
        <w:t>odmiot zapewnia Klientowi prawo do skorzystania z pomocy osoby przybranej, zgodnie z art. 7 ustawy z dnia 19 sierpnia 2011 r. o języku migowym i innych środkach komunikowania</w:t>
      </w:r>
      <w:r>
        <w:t xml:space="preserve"> się,</w:t>
      </w:r>
    </w:p>
    <w:p w:rsidR="00AE7C73" w:rsidRPr="00AE7C73" w:rsidRDefault="00AE7C73" w:rsidP="00AE7C73">
      <w:pPr>
        <w:pStyle w:val="punkt"/>
        <w:spacing w:before="0" w:beforeAutospacing="0" w:after="0" w:afterAutospacing="0" w:line="276" w:lineRule="auto"/>
        <w:jc w:val="both"/>
      </w:pPr>
    </w:p>
    <w:p w:rsidR="00AE7C73" w:rsidRDefault="00AE7C73" w:rsidP="00AE7C73">
      <w:pPr>
        <w:pStyle w:val="punkt"/>
        <w:numPr>
          <w:ilvl w:val="0"/>
          <w:numId w:val="6"/>
        </w:numPr>
        <w:spacing w:before="0" w:beforeAutospacing="0" w:after="0" w:afterAutospacing="0" w:line="276" w:lineRule="auto"/>
        <w:jc w:val="both"/>
      </w:pPr>
      <w:r w:rsidRPr="00AE7C73">
        <w:t>Podmiot zapewnia Klientowi dostęp do urządzeń wspomagających słyszenie (np. pętle indukcyjne, systemy FM, urządz</w:t>
      </w:r>
      <w:r>
        <w:t>enia oparte o inne technologie),</w:t>
      </w:r>
    </w:p>
    <w:p w:rsidR="00AE7C73" w:rsidRPr="00AE7C73" w:rsidRDefault="00AE7C73" w:rsidP="00AE7C73">
      <w:pPr>
        <w:pStyle w:val="punkt"/>
        <w:spacing w:before="0" w:beforeAutospacing="0" w:after="0" w:afterAutospacing="0" w:line="276" w:lineRule="auto"/>
        <w:jc w:val="both"/>
      </w:pPr>
    </w:p>
    <w:p w:rsidR="00AE7C73" w:rsidRDefault="00AE7C73" w:rsidP="00AE7C73">
      <w:pPr>
        <w:pStyle w:val="punkt"/>
        <w:numPr>
          <w:ilvl w:val="0"/>
          <w:numId w:val="6"/>
        </w:numPr>
        <w:spacing w:before="0" w:beforeAutospacing="0" w:after="0" w:afterAutospacing="0" w:line="276" w:lineRule="auto"/>
        <w:jc w:val="both"/>
      </w:pPr>
      <w:r w:rsidRPr="00AE7C73">
        <w:t>Pracownik merytoryczny zapewnia dogodne miejsce obsługi Klienta przy uwzględnieniu komfortu akustyc</w:t>
      </w:r>
      <w:r>
        <w:t>znego,</w:t>
      </w:r>
    </w:p>
    <w:p w:rsidR="00AE7C73" w:rsidRPr="00AE7C73" w:rsidRDefault="00AE7C73" w:rsidP="00AE7C73">
      <w:pPr>
        <w:pStyle w:val="punkt"/>
        <w:spacing w:before="0" w:beforeAutospacing="0" w:after="0" w:afterAutospacing="0" w:line="276" w:lineRule="auto"/>
        <w:jc w:val="both"/>
      </w:pPr>
    </w:p>
    <w:p w:rsidR="00AE7C73" w:rsidRDefault="00AE7C73" w:rsidP="00AE7C73">
      <w:pPr>
        <w:pStyle w:val="punkt"/>
        <w:numPr>
          <w:ilvl w:val="0"/>
          <w:numId w:val="6"/>
        </w:numPr>
        <w:spacing w:before="0" w:beforeAutospacing="0" w:after="0" w:afterAutospacing="0" w:line="276" w:lineRule="auto"/>
        <w:jc w:val="both"/>
      </w:pPr>
      <w:r w:rsidRPr="00AE7C73">
        <w:t>Pracownik merytoryczny pyta Klienta o preferencje w zakresie formy obsługi (np. język migowy, język gestów, język pisany, język mówiony odczytywany z ruchu warg) i udostępniania dokumentów (np. dokumenty z powiększoną czcionką w tekście łatwym do czytania).</w:t>
      </w:r>
    </w:p>
    <w:p w:rsidR="00AE7C73" w:rsidRPr="00AE7C73" w:rsidRDefault="00AE7C73" w:rsidP="00AE7C73">
      <w:pPr>
        <w:pStyle w:val="punkt"/>
        <w:spacing w:before="0" w:beforeAutospacing="0" w:after="0" w:afterAutospacing="0" w:line="276" w:lineRule="auto"/>
        <w:jc w:val="both"/>
      </w:pPr>
    </w:p>
    <w:p w:rsidR="00AE7C73" w:rsidRPr="00AE7C73" w:rsidRDefault="00914849" w:rsidP="00AE7C73">
      <w:pPr>
        <w:pStyle w:val="paragraf"/>
        <w:spacing w:before="0" w:beforeAutospacing="0" w:after="0" w:afterAutospacing="0" w:line="276" w:lineRule="auto"/>
        <w:jc w:val="both"/>
        <w:rPr>
          <w:b/>
        </w:rPr>
      </w:pPr>
      <w:r>
        <w:rPr>
          <w:rStyle w:val="Pogrubienie"/>
        </w:rPr>
        <w:t>§ 14</w:t>
      </w:r>
      <w:r w:rsidR="00AE7C73" w:rsidRPr="00AE7C73">
        <w:rPr>
          <w:rStyle w:val="Pogrubienie"/>
        </w:rPr>
        <w:t>.</w:t>
      </w:r>
      <w:r w:rsidR="00AE7C73" w:rsidRPr="00AE7C73">
        <w:rPr>
          <w:rStyle w:val="Pogrubienie"/>
          <w:b w:val="0"/>
        </w:rPr>
        <w:t> </w:t>
      </w:r>
      <w:r w:rsidR="00AE7C73" w:rsidRPr="00AE7C73">
        <w:rPr>
          <w:b/>
        </w:rPr>
        <w:t>W zakresie obsługi osób niesamodzielnych, starszych, z niepełnosprawnością intelektualną:</w:t>
      </w:r>
    </w:p>
    <w:p w:rsidR="00AE7C73" w:rsidRDefault="00AE7C73" w:rsidP="00AE7C73">
      <w:pPr>
        <w:pStyle w:val="punkt"/>
        <w:numPr>
          <w:ilvl w:val="0"/>
          <w:numId w:val="7"/>
        </w:numPr>
        <w:spacing w:before="0" w:beforeAutospacing="0" w:after="0" w:afterAutospacing="0" w:line="276" w:lineRule="auto"/>
        <w:jc w:val="both"/>
      </w:pPr>
      <w:r w:rsidRPr="00AE7C73">
        <w:t>Podmiot zapewnia informację i możliwość komunikacji w tekście łatwym do czytania i zrozumienia oraz możliwość prz</w:t>
      </w:r>
      <w:r>
        <w:t>yjścia w towarzystwie asystenta,</w:t>
      </w:r>
    </w:p>
    <w:p w:rsidR="00AE7C73" w:rsidRPr="00AE7C73" w:rsidRDefault="00AE7C73" w:rsidP="00AE7C73">
      <w:pPr>
        <w:pStyle w:val="punkt"/>
        <w:spacing w:before="0" w:beforeAutospacing="0" w:after="0" w:afterAutospacing="0" w:line="276" w:lineRule="auto"/>
        <w:jc w:val="both"/>
      </w:pPr>
    </w:p>
    <w:p w:rsidR="00AE7C73" w:rsidRDefault="00AE7C73" w:rsidP="00AE7C73">
      <w:pPr>
        <w:pStyle w:val="punkt"/>
        <w:numPr>
          <w:ilvl w:val="0"/>
          <w:numId w:val="7"/>
        </w:numPr>
        <w:spacing w:before="0" w:beforeAutospacing="0" w:after="0" w:afterAutospacing="0" w:line="276" w:lineRule="auto"/>
        <w:jc w:val="both"/>
      </w:pPr>
      <w:r w:rsidRPr="00AE7C73">
        <w:t>Pracownik merytoryczny w czasie rozmowy z Klientem dostosowuje tempo wypowiedzi i słownictwo do indywidualnych potrzeb Klienta, stosuje powtórzenia, używa prostych zdań pojedynczych, a dłuższe wypowiedzi dzieli na krótsze części, a po każdej z nich upewnia się, czy rozmówca prawidłowo zrozumiał komunikat.</w:t>
      </w:r>
    </w:p>
    <w:p w:rsidR="005C134A" w:rsidRPr="005C134A" w:rsidRDefault="005C134A" w:rsidP="00AE7C73">
      <w:pPr>
        <w:pStyle w:val="punkt"/>
        <w:spacing w:before="0" w:beforeAutospacing="0" w:after="0" w:afterAutospacing="0" w:line="276" w:lineRule="auto"/>
        <w:jc w:val="both"/>
      </w:pPr>
    </w:p>
    <w:p w:rsidR="00AE7C73" w:rsidRPr="00AE7C73" w:rsidRDefault="00AE7C73" w:rsidP="00AE7C73">
      <w:pPr>
        <w:pStyle w:val="rozdzial"/>
        <w:spacing w:before="0" w:beforeAutospacing="0" w:after="0" w:afterAutospacing="0" w:line="276" w:lineRule="auto"/>
        <w:jc w:val="center"/>
      </w:pPr>
      <w:r>
        <w:rPr>
          <w:rStyle w:val="Pogrubienie"/>
        </w:rPr>
        <w:t>Rozdział III</w:t>
      </w:r>
    </w:p>
    <w:p w:rsidR="00AE7C73" w:rsidRDefault="00AE7C73" w:rsidP="00AE7C73">
      <w:pPr>
        <w:pStyle w:val="tytul"/>
        <w:spacing w:before="0" w:beforeAutospacing="0" w:after="0" w:afterAutospacing="0" w:line="276" w:lineRule="auto"/>
        <w:jc w:val="center"/>
        <w:rPr>
          <w:b/>
          <w:bCs/>
        </w:rPr>
      </w:pPr>
      <w:r w:rsidRPr="00AE7C73">
        <w:rPr>
          <w:b/>
          <w:bCs/>
        </w:rPr>
        <w:t>Postanowienia końcowe</w:t>
      </w:r>
    </w:p>
    <w:p w:rsidR="00AE7C73" w:rsidRPr="00AE7C73" w:rsidRDefault="00AE7C73" w:rsidP="00AE7C73">
      <w:pPr>
        <w:pStyle w:val="tytul"/>
        <w:spacing w:before="0" w:beforeAutospacing="0" w:after="0" w:afterAutospacing="0" w:line="276" w:lineRule="auto"/>
        <w:jc w:val="center"/>
        <w:rPr>
          <w:b/>
          <w:bCs/>
        </w:rPr>
      </w:pPr>
    </w:p>
    <w:p w:rsidR="00AE7C73" w:rsidRDefault="00914849" w:rsidP="00AE7C73">
      <w:pPr>
        <w:pStyle w:val="paragraf"/>
        <w:spacing w:before="0" w:beforeAutospacing="0" w:after="0" w:afterAutospacing="0" w:line="276" w:lineRule="auto"/>
        <w:ind w:firstLine="340"/>
        <w:jc w:val="both"/>
      </w:pPr>
      <w:r>
        <w:rPr>
          <w:rStyle w:val="Pogrubienie"/>
        </w:rPr>
        <w:t>§ 15</w:t>
      </w:r>
      <w:r w:rsidR="00AE7C73" w:rsidRPr="00AE7C73">
        <w:rPr>
          <w:rStyle w:val="Pogrubienie"/>
        </w:rPr>
        <w:t>. </w:t>
      </w:r>
      <w:r w:rsidR="00AE7C73" w:rsidRPr="00AE7C73">
        <w:t>Niezależnie od zapisów niniejszej procedury, każdy pracownik Ur</w:t>
      </w:r>
      <w:r w:rsidR="00AE7C73">
        <w:t>zędu Gminy         w Damnicy</w:t>
      </w:r>
      <w:r w:rsidR="00AE7C73" w:rsidRPr="00AE7C73">
        <w:t xml:space="preserve"> ma obowiązek okazania wszelkiej pomocy osobom ze szczególnymi potrzebami z poszanowaniem ich godności, a w razie potrzeby, za zgodą tej osoby, powinien pomóc wypełnić dokumenty i wskazać miejsce na podpis.</w:t>
      </w:r>
    </w:p>
    <w:p w:rsidR="00AE7C73" w:rsidRPr="00AE7C73" w:rsidRDefault="00AE7C73" w:rsidP="00AE7C73">
      <w:pPr>
        <w:pStyle w:val="paragraf"/>
        <w:spacing w:before="0" w:beforeAutospacing="0" w:after="0" w:afterAutospacing="0" w:line="276" w:lineRule="auto"/>
        <w:ind w:firstLine="340"/>
        <w:jc w:val="both"/>
      </w:pPr>
    </w:p>
    <w:p w:rsidR="00AE7C73" w:rsidRPr="00AE7C73" w:rsidRDefault="00914849" w:rsidP="00AE7C73">
      <w:pPr>
        <w:pStyle w:val="paragraf"/>
        <w:spacing w:before="0" w:beforeAutospacing="0" w:after="0" w:afterAutospacing="0" w:line="276" w:lineRule="auto"/>
        <w:ind w:firstLine="340"/>
        <w:jc w:val="both"/>
      </w:pPr>
      <w:r>
        <w:rPr>
          <w:rStyle w:val="Pogrubienie"/>
        </w:rPr>
        <w:t>§ 16</w:t>
      </w:r>
      <w:r w:rsidR="00AE7C73" w:rsidRPr="00AE7C73">
        <w:rPr>
          <w:rStyle w:val="Pogrubienie"/>
        </w:rPr>
        <w:t>. </w:t>
      </w:r>
      <w:r w:rsidR="00AE7C73" w:rsidRPr="00AE7C73">
        <w:t>Niniejsza procedura ma zastosowanie również wobec osób o szczególnych potrzebach wynikających z posiadanych dysfunkcji psychofizycznych, fizycznych i psychicznych organizmu, które trwale lub okresowo utrudniają, ograniczają bądź uniemożliwiają wypełnianie ról społecznych.</w:t>
      </w:r>
    </w:p>
    <w:p w:rsidR="005C134A" w:rsidRPr="005C134A" w:rsidRDefault="005C134A" w:rsidP="005C134A">
      <w:pPr>
        <w:spacing w:after="0"/>
        <w:jc w:val="both"/>
        <w:rPr>
          <w:rFonts w:ascii="Times New Roman" w:hAnsi="Times New Roman" w:cs="Times New Roman"/>
          <w:sz w:val="24"/>
          <w:szCs w:val="24"/>
        </w:rPr>
      </w:pPr>
    </w:p>
    <w:p w:rsidR="0014705D" w:rsidRPr="005C134A" w:rsidRDefault="0014705D" w:rsidP="005C134A">
      <w:pPr>
        <w:spacing w:after="0"/>
        <w:jc w:val="both"/>
        <w:rPr>
          <w:rFonts w:ascii="Times New Roman" w:hAnsi="Times New Roman" w:cs="Times New Roman"/>
          <w:sz w:val="24"/>
          <w:szCs w:val="24"/>
        </w:rPr>
      </w:pPr>
    </w:p>
    <w:sectPr w:rsidR="0014705D" w:rsidRPr="005C134A" w:rsidSect="0044622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5E7" w:rsidRDefault="00DB75E7" w:rsidP="00660B68">
      <w:pPr>
        <w:spacing w:after="0" w:line="240" w:lineRule="auto"/>
      </w:pPr>
      <w:r>
        <w:separator/>
      </w:r>
    </w:p>
  </w:endnote>
  <w:endnote w:type="continuationSeparator" w:id="0">
    <w:p w:rsidR="00DB75E7" w:rsidRDefault="00DB75E7" w:rsidP="00660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5E7" w:rsidRDefault="00DB75E7" w:rsidP="00660B68">
      <w:pPr>
        <w:spacing w:after="0" w:line="240" w:lineRule="auto"/>
      </w:pPr>
      <w:r>
        <w:separator/>
      </w:r>
    </w:p>
  </w:footnote>
  <w:footnote w:type="continuationSeparator" w:id="0">
    <w:p w:rsidR="00DB75E7" w:rsidRDefault="00DB75E7" w:rsidP="00660B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C134F1"/>
    <w:multiLevelType w:val="hybridMultilevel"/>
    <w:tmpl w:val="392A656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31013D7A"/>
    <w:multiLevelType w:val="hybridMultilevel"/>
    <w:tmpl w:val="F2B6CE26"/>
    <w:lvl w:ilvl="0" w:tplc="04150011">
      <w:start w:val="1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78060B4"/>
    <w:multiLevelType w:val="hybridMultilevel"/>
    <w:tmpl w:val="519E77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486B81"/>
    <w:multiLevelType w:val="hybridMultilevel"/>
    <w:tmpl w:val="01044C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EAD14E1"/>
    <w:multiLevelType w:val="hybridMultilevel"/>
    <w:tmpl w:val="E36428D8"/>
    <w:lvl w:ilvl="0" w:tplc="E95CF91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4FF235E7"/>
    <w:multiLevelType w:val="hybridMultilevel"/>
    <w:tmpl w:val="FF146F9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5DDD2B7D"/>
    <w:multiLevelType w:val="hybridMultilevel"/>
    <w:tmpl w:val="50867F4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61FB3141"/>
    <w:multiLevelType w:val="hybridMultilevel"/>
    <w:tmpl w:val="D8420BB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62A222B8"/>
    <w:multiLevelType w:val="hybridMultilevel"/>
    <w:tmpl w:val="9CD06890"/>
    <w:lvl w:ilvl="0" w:tplc="23F4B43A">
      <w:start w:val="1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66870C5D"/>
    <w:multiLevelType w:val="hybridMultilevel"/>
    <w:tmpl w:val="2586133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7281082A"/>
    <w:multiLevelType w:val="hybridMultilevel"/>
    <w:tmpl w:val="E6D28226"/>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7"/>
  </w:num>
  <w:num w:numId="2">
    <w:abstractNumId w:val="10"/>
  </w:num>
  <w:num w:numId="3">
    <w:abstractNumId w:val="4"/>
  </w:num>
  <w:num w:numId="4">
    <w:abstractNumId w:val="5"/>
  </w:num>
  <w:num w:numId="5">
    <w:abstractNumId w:val="0"/>
  </w:num>
  <w:num w:numId="6">
    <w:abstractNumId w:val="6"/>
  </w:num>
  <w:num w:numId="7">
    <w:abstractNumId w:val="9"/>
  </w:num>
  <w:num w:numId="8">
    <w:abstractNumId w:val="3"/>
  </w:num>
  <w:num w:numId="9">
    <w:abstractNumId w:val="2"/>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544"/>
    <w:rsid w:val="00105E0B"/>
    <w:rsid w:val="0014705D"/>
    <w:rsid w:val="00227C17"/>
    <w:rsid w:val="0044622B"/>
    <w:rsid w:val="00510D6B"/>
    <w:rsid w:val="005C134A"/>
    <w:rsid w:val="005F5674"/>
    <w:rsid w:val="00660B68"/>
    <w:rsid w:val="00810CCC"/>
    <w:rsid w:val="00821544"/>
    <w:rsid w:val="00852CAB"/>
    <w:rsid w:val="008E1B27"/>
    <w:rsid w:val="00914849"/>
    <w:rsid w:val="009E24FA"/>
    <w:rsid w:val="009E33FA"/>
    <w:rsid w:val="00AE7C73"/>
    <w:rsid w:val="00D1001A"/>
    <w:rsid w:val="00DA1D60"/>
    <w:rsid w:val="00DB75E7"/>
    <w:rsid w:val="00E05CC9"/>
    <w:rsid w:val="00E76325"/>
    <w:rsid w:val="00F778A2"/>
    <w:rsid w:val="00FE2C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19E91C-C914-4252-8840-32E09029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52C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markedcontent">
    <w:name w:val="markedcontent"/>
    <w:basedOn w:val="Domylnaczcionkaakapitu"/>
    <w:rsid w:val="009E33FA"/>
  </w:style>
  <w:style w:type="paragraph" w:styleId="Akapitzlist">
    <w:name w:val="List Paragraph"/>
    <w:basedOn w:val="Normalny"/>
    <w:uiPriority w:val="34"/>
    <w:qFormat/>
    <w:rsid w:val="0044622B"/>
    <w:pPr>
      <w:ind w:left="720"/>
      <w:contextualSpacing/>
    </w:pPr>
  </w:style>
  <w:style w:type="character" w:styleId="Hipercze">
    <w:name w:val="Hyperlink"/>
    <w:basedOn w:val="Domylnaczcionkaakapitu"/>
    <w:uiPriority w:val="99"/>
    <w:unhideWhenUsed/>
    <w:rsid w:val="0014705D"/>
    <w:rPr>
      <w:color w:val="0000FF" w:themeColor="hyperlink"/>
      <w:u w:val="single"/>
    </w:rPr>
  </w:style>
  <w:style w:type="paragraph" w:customStyle="1" w:styleId="rozdzial">
    <w:name w:val="rozdzial"/>
    <w:basedOn w:val="Normalny"/>
    <w:rsid w:val="005C134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C134A"/>
    <w:rPr>
      <w:b/>
      <w:bCs/>
    </w:rPr>
  </w:style>
  <w:style w:type="paragraph" w:customStyle="1" w:styleId="tytul">
    <w:name w:val="tytul"/>
    <w:basedOn w:val="Normalny"/>
    <w:rsid w:val="005C134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f">
    <w:name w:val="paragraf"/>
    <w:basedOn w:val="Normalny"/>
    <w:rsid w:val="005C134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unkt">
    <w:name w:val="punkt"/>
    <w:basedOn w:val="Normalny"/>
    <w:rsid w:val="005C134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52CAB"/>
    <w:rPr>
      <w:rFonts w:asciiTheme="majorHAnsi" w:eastAsiaTheme="majorEastAsia" w:hAnsiTheme="majorHAnsi" w:cstheme="majorBidi"/>
      <w:b/>
      <w:bCs/>
      <w:color w:val="365F91" w:themeColor="accent1" w:themeShade="BF"/>
      <w:sz w:val="28"/>
      <w:szCs w:val="28"/>
    </w:rPr>
  </w:style>
  <w:style w:type="paragraph" w:styleId="Tekstprzypisudolnego">
    <w:name w:val="footnote text"/>
    <w:basedOn w:val="Normalny"/>
    <w:link w:val="TekstprzypisudolnegoZnak"/>
    <w:uiPriority w:val="99"/>
    <w:semiHidden/>
    <w:unhideWhenUsed/>
    <w:rsid w:val="00660B6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60B68"/>
    <w:rPr>
      <w:sz w:val="20"/>
      <w:szCs w:val="20"/>
    </w:rPr>
  </w:style>
  <w:style w:type="character" w:styleId="Odwoanieprzypisudolnego">
    <w:name w:val="footnote reference"/>
    <w:basedOn w:val="Domylnaczcionkaakapitu"/>
    <w:uiPriority w:val="99"/>
    <w:semiHidden/>
    <w:unhideWhenUsed/>
    <w:rsid w:val="00660B68"/>
    <w:rPr>
      <w:vertAlign w:val="superscript"/>
    </w:rPr>
  </w:style>
  <w:style w:type="paragraph" w:styleId="Tekstdymka">
    <w:name w:val="Balloon Text"/>
    <w:basedOn w:val="Normalny"/>
    <w:link w:val="TekstdymkaZnak"/>
    <w:uiPriority w:val="99"/>
    <w:semiHidden/>
    <w:unhideWhenUsed/>
    <w:rsid w:val="00D10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100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856940">
      <w:bodyDiv w:val="1"/>
      <w:marLeft w:val="0"/>
      <w:marRight w:val="0"/>
      <w:marTop w:val="0"/>
      <w:marBottom w:val="0"/>
      <w:divBdr>
        <w:top w:val="none" w:sz="0" w:space="0" w:color="auto"/>
        <w:left w:val="none" w:sz="0" w:space="0" w:color="auto"/>
        <w:bottom w:val="none" w:sz="0" w:space="0" w:color="auto"/>
        <w:right w:val="none" w:sz="0" w:space="0" w:color="auto"/>
      </w:divBdr>
      <w:divsChild>
        <w:div w:id="593897790">
          <w:marLeft w:val="0"/>
          <w:marRight w:val="0"/>
          <w:marTop w:val="0"/>
          <w:marBottom w:val="0"/>
          <w:divBdr>
            <w:top w:val="none" w:sz="0" w:space="0" w:color="auto"/>
            <w:left w:val="none" w:sz="0" w:space="0" w:color="auto"/>
            <w:bottom w:val="none" w:sz="0" w:space="0" w:color="auto"/>
            <w:right w:val="none" w:sz="0" w:space="0" w:color="auto"/>
          </w:divBdr>
        </w:div>
        <w:div w:id="1125654714">
          <w:marLeft w:val="0"/>
          <w:marRight w:val="0"/>
          <w:marTop w:val="0"/>
          <w:marBottom w:val="0"/>
          <w:divBdr>
            <w:top w:val="none" w:sz="0" w:space="0" w:color="auto"/>
            <w:left w:val="none" w:sz="0" w:space="0" w:color="auto"/>
            <w:bottom w:val="none" w:sz="0" w:space="0" w:color="auto"/>
            <w:right w:val="none" w:sz="0" w:space="0" w:color="auto"/>
          </w:divBdr>
        </w:div>
      </w:divsChild>
    </w:div>
    <w:div w:id="612440297">
      <w:bodyDiv w:val="1"/>
      <w:marLeft w:val="0"/>
      <w:marRight w:val="0"/>
      <w:marTop w:val="0"/>
      <w:marBottom w:val="0"/>
      <w:divBdr>
        <w:top w:val="none" w:sz="0" w:space="0" w:color="auto"/>
        <w:left w:val="none" w:sz="0" w:space="0" w:color="auto"/>
        <w:bottom w:val="none" w:sz="0" w:space="0" w:color="auto"/>
        <w:right w:val="none" w:sz="0" w:space="0" w:color="auto"/>
      </w:divBdr>
    </w:div>
    <w:div w:id="808941140">
      <w:bodyDiv w:val="1"/>
      <w:marLeft w:val="0"/>
      <w:marRight w:val="0"/>
      <w:marTop w:val="0"/>
      <w:marBottom w:val="0"/>
      <w:divBdr>
        <w:top w:val="none" w:sz="0" w:space="0" w:color="auto"/>
        <w:left w:val="none" w:sz="0" w:space="0" w:color="auto"/>
        <w:bottom w:val="none" w:sz="0" w:space="0" w:color="auto"/>
        <w:right w:val="none" w:sz="0" w:space="0" w:color="auto"/>
      </w:divBdr>
    </w:div>
    <w:div w:id="951136180">
      <w:bodyDiv w:val="1"/>
      <w:marLeft w:val="0"/>
      <w:marRight w:val="0"/>
      <w:marTop w:val="0"/>
      <w:marBottom w:val="0"/>
      <w:divBdr>
        <w:top w:val="none" w:sz="0" w:space="0" w:color="auto"/>
        <w:left w:val="none" w:sz="0" w:space="0" w:color="auto"/>
        <w:bottom w:val="none" w:sz="0" w:space="0" w:color="auto"/>
        <w:right w:val="none" w:sz="0" w:space="0" w:color="auto"/>
      </w:divBdr>
    </w:div>
    <w:div w:id="984892661">
      <w:bodyDiv w:val="1"/>
      <w:marLeft w:val="0"/>
      <w:marRight w:val="0"/>
      <w:marTop w:val="0"/>
      <w:marBottom w:val="0"/>
      <w:divBdr>
        <w:top w:val="none" w:sz="0" w:space="0" w:color="auto"/>
        <w:left w:val="none" w:sz="0" w:space="0" w:color="auto"/>
        <w:bottom w:val="none" w:sz="0" w:space="0" w:color="auto"/>
        <w:right w:val="none" w:sz="0" w:space="0" w:color="auto"/>
      </w:divBdr>
    </w:div>
    <w:div w:id="1342391229">
      <w:bodyDiv w:val="1"/>
      <w:marLeft w:val="0"/>
      <w:marRight w:val="0"/>
      <w:marTop w:val="0"/>
      <w:marBottom w:val="0"/>
      <w:divBdr>
        <w:top w:val="none" w:sz="0" w:space="0" w:color="auto"/>
        <w:left w:val="none" w:sz="0" w:space="0" w:color="auto"/>
        <w:bottom w:val="none" w:sz="0" w:space="0" w:color="auto"/>
        <w:right w:val="none" w:sz="0" w:space="0" w:color="auto"/>
      </w:divBdr>
      <w:divsChild>
        <w:div w:id="3285106">
          <w:marLeft w:val="0"/>
          <w:marRight w:val="0"/>
          <w:marTop w:val="0"/>
          <w:marBottom w:val="0"/>
          <w:divBdr>
            <w:top w:val="none" w:sz="0" w:space="0" w:color="auto"/>
            <w:left w:val="none" w:sz="0" w:space="0" w:color="auto"/>
            <w:bottom w:val="none" w:sz="0" w:space="0" w:color="auto"/>
            <w:right w:val="none" w:sz="0" w:space="0" w:color="auto"/>
          </w:divBdr>
        </w:div>
        <w:div w:id="910505339">
          <w:marLeft w:val="0"/>
          <w:marRight w:val="0"/>
          <w:marTop w:val="0"/>
          <w:marBottom w:val="0"/>
          <w:divBdr>
            <w:top w:val="none" w:sz="0" w:space="0" w:color="auto"/>
            <w:left w:val="none" w:sz="0" w:space="0" w:color="auto"/>
            <w:bottom w:val="none" w:sz="0" w:space="0" w:color="auto"/>
            <w:right w:val="none" w:sz="0" w:space="0" w:color="auto"/>
          </w:divBdr>
        </w:div>
      </w:divsChild>
    </w:div>
    <w:div w:id="1536190072">
      <w:bodyDiv w:val="1"/>
      <w:marLeft w:val="0"/>
      <w:marRight w:val="0"/>
      <w:marTop w:val="0"/>
      <w:marBottom w:val="0"/>
      <w:divBdr>
        <w:top w:val="none" w:sz="0" w:space="0" w:color="auto"/>
        <w:left w:val="none" w:sz="0" w:space="0" w:color="auto"/>
        <w:bottom w:val="none" w:sz="0" w:space="0" w:color="auto"/>
        <w:right w:val="none" w:sz="0" w:space="0" w:color="auto"/>
      </w:divBdr>
    </w:div>
    <w:div w:id="161108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damnic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g@dam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B6104-0BC4-4E11-BE85-7AA390E7E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1406</Words>
  <Characters>8438</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RGiOC</dc:creator>
  <cp:keywords/>
  <dc:description/>
  <cp:lastModifiedBy>Danuta Cybula</cp:lastModifiedBy>
  <cp:revision>2</cp:revision>
  <cp:lastPrinted>2022-07-19T09:58:00Z</cp:lastPrinted>
  <dcterms:created xsi:type="dcterms:W3CDTF">2022-08-01T10:05:00Z</dcterms:created>
  <dcterms:modified xsi:type="dcterms:W3CDTF">2022-08-01T10:05:00Z</dcterms:modified>
</cp:coreProperties>
</file>