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FA336" w14:textId="3A32E8B2" w:rsidR="00C608AB" w:rsidRPr="00C608AB" w:rsidRDefault="003A4715" w:rsidP="003A47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</w:t>
      </w:r>
    </w:p>
    <w:p w14:paraId="0D152430" w14:textId="4B73DEAA" w:rsidR="00C608AB" w:rsidRPr="00C608AB" w:rsidRDefault="003A4715" w:rsidP="003A47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</w:t>
      </w:r>
      <w:r w:rsidR="009C3541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arządzenia Nr </w:t>
      </w:r>
      <w:r w:rsidR="00B02074">
        <w:rPr>
          <w:rFonts w:ascii="Times New Roman" w:eastAsia="Times New Roman" w:hAnsi="Times New Roman" w:cs="Times New Roman"/>
          <w:sz w:val="20"/>
          <w:szCs w:val="20"/>
          <w:lang w:eastAsia="pl-PL"/>
        </w:rPr>
        <w:t>94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>/20</w:t>
      </w:r>
      <w:r w:rsidR="00833506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B02074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</w:p>
    <w:p w14:paraId="7F1A098B" w14:textId="2A1F4DD0" w:rsidR="00C608AB" w:rsidRPr="00C608AB" w:rsidRDefault="003A4715" w:rsidP="003A47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>Wójta Gminy Damnica</w:t>
      </w:r>
    </w:p>
    <w:p w14:paraId="24ED1DF9" w14:textId="124E3D9E" w:rsidR="00C608AB" w:rsidRPr="00C608AB" w:rsidRDefault="003A4715" w:rsidP="003A4715">
      <w:pPr>
        <w:spacing w:after="0" w:line="240" w:lineRule="auto"/>
        <w:ind w:left="666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dnia </w:t>
      </w:r>
      <w:r w:rsidR="00B02074">
        <w:rPr>
          <w:rFonts w:ascii="Times New Roman" w:eastAsia="Times New Roman" w:hAnsi="Times New Roman" w:cs="Times New Roman"/>
          <w:sz w:val="20"/>
          <w:szCs w:val="20"/>
          <w:lang w:eastAsia="pl-PL"/>
        </w:rPr>
        <w:t>6 lipca</w:t>
      </w:r>
      <w:r w:rsidR="003C5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</w:t>
      </w:r>
      <w:r w:rsidR="00B02074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3C5A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14:paraId="37A39254" w14:textId="77777777" w:rsidR="00C608AB" w:rsidRPr="00C608AB" w:rsidRDefault="00C608AB" w:rsidP="00C608AB">
      <w:pPr>
        <w:tabs>
          <w:tab w:val="left" w:pos="851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317530" w14:textId="77777777" w:rsidR="00C608AB" w:rsidRPr="00C608AB" w:rsidRDefault="00C608AB" w:rsidP="00C608AB">
      <w:pPr>
        <w:tabs>
          <w:tab w:val="left" w:pos="42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696FA8" w14:textId="77777777" w:rsidR="00C608AB" w:rsidRPr="00C608AB" w:rsidRDefault="00C608AB" w:rsidP="00C608AB">
      <w:pPr>
        <w:tabs>
          <w:tab w:val="left" w:pos="42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REGULAMIN WYNAGRADZANIA PRACOWNIKÓW</w:t>
      </w:r>
    </w:p>
    <w:p w14:paraId="7CED42DD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URZĘDU GMINY DAMNICA</w:t>
      </w:r>
    </w:p>
    <w:p w14:paraId="352B1963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179C39B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751E694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14:paraId="2C078A5E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540061" w14:textId="77777777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 Regulamin wynagradzania, zwany dalej regulaminem określa:</w:t>
      </w:r>
    </w:p>
    <w:p w14:paraId="099F66FA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wymagania kwalifikacyjne pracowników,</w:t>
      </w:r>
    </w:p>
    <w:p w14:paraId="433E4136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szczegółowe warunki wynagradzania, w tym maksymalny poziom wynagrodzenia zasadniczego,</w:t>
      </w:r>
    </w:p>
    <w:p w14:paraId="46589DE4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warunki i sposób przyznawania dodatku funkcyjnego i specjalnego,</w:t>
      </w:r>
    </w:p>
    <w:p w14:paraId="50AE1589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warunki przyznawania oraz warunki i sposób wypłacania premii i nagród innych niż nagroda jubileuszowa.</w:t>
      </w:r>
    </w:p>
    <w:p w14:paraId="417CFD37" w14:textId="77777777" w:rsidR="00C608AB" w:rsidRPr="00C608AB" w:rsidRDefault="00C608AB" w:rsidP="00C608AB">
      <w:pPr>
        <w:numPr>
          <w:ilvl w:val="0"/>
          <w:numId w:val="1"/>
        </w:numPr>
        <w:tabs>
          <w:tab w:val="left" w:pos="284"/>
          <w:tab w:val="left" w:pos="1134"/>
        </w:tabs>
        <w:spacing w:after="0" w:line="360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Regulamin obowiązuje pracowników zatrudnionych na podstawie umowy o pracę.</w:t>
      </w:r>
    </w:p>
    <w:p w14:paraId="730AF5A7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67EFD3C" w14:textId="77777777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2.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Ilekroć w regulaminie jest mowa o:</w:t>
      </w:r>
    </w:p>
    <w:p w14:paraId="50C59A1F" w14:textId="6963221D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ustawie – rozumie się przez to ustawę z dnia 21 listopada 2008 r. o pracownikach samorządowych</w:t>
      </w:r>
      <w:r w:rsidR="00F94B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47B6815C" w14:textId="71695CBA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rozporządzeniu – rozumie się przez to rozporządzenie Rady Ministrów z dnia </w:t>
      </w:r>
      <w:r w:rsidR="0083359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25 października 2021 r.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sprawie wynagradzania pracowników samorządowych;</w:t>
      </w:r>
    </w:p>
    <w:p w14:paraId="3F8D880E" w14:textId="2EED870F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Kodeksie pracy – rozumie się przez to ustawę z dnia 26 czerwca 1974 r. Kodeks pracy</w:t>
      </w:r>
      <w:r w:rsidR="00F94B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33A94E90" w14:textId="77777777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pracodawcy – rozumie się przez to Urząd Gminy Damnica;</w:t>
      </w:r>
    </w:p>
    <w:p w14:paraId="0137BD1D" w14:textId="5FFA160B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kierowniku urzędu – rozumie się przez to wójta lub osobę, którą wójt upoważnił do wykonywania </w:t>
      </w:r>
      <w:r w:rsidR="00F94B46"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swoim imieniu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czynności w sprawach z zakresu prawa pracy;</w:t>
      </w:r>
    </w:p>
    <w:p w14:paraId="525EA9FF" w14:textId="0B2B394D" w:rsid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pracowniku – rozumie się przez to osobę zatrudnioną w Urzędzie Gminy Damnica</w:t>
      </w:r>
      <w:r w:rsidR="0029201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6C974CA0" w14:textId="77777777" w:rsidR="00292018" w:rsidRPr="00C608AB" w:rsidRDefault="00292018" w:rsidP="00292018">
      <w:pPr>
        <w:tabs>
          <w:tab w:val="left" w:pos="284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4AC78C7" w14:textId="182C864E" w:rsid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291DCC" w14:textId="77777777" w:rsidR="00F94B46" w:rsidRPr="00C608AB" w:rsidRDefault="00F94B46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7A220C4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1CFDB10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WYMAGANIA KWALIFIKACYJNE</w:t>
      </w:r>
    </w:p>
    <w:p w14:paraId="7E13E92C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A7ECD95" w14:textId="77777777" w:rsidR="00EE4E3C" w:rsidRDefault="00C608AB" w:rsidP="00EE4E3C">
      <w:pPr>
        <w:spacing w:after="0" w:line="360" w:lineRule="auto"/>
        <w:ind w:firstLine="85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 Wymagania kwalifikacyjne pracowników na poszczególnych stanowiskach określa tabela nr 2, zawarta w załączniku do regulaminu.</w:t>
      </w:r>
    </w:p>
    <w:p w14:paraId="61EA864A" w14:textId="2EA1A68A" w:rsidR="00C608AB" w:rsidRPr="00C608AB" w:rsidRDefault="00E77335" w:rsidP="00EE4E3C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 </w:t>
      </w:r>
      <w:r w:rsidR="00C608AB"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Dopuszcza się zatrudnienie osoby niespełniającej wymagań kwalifikacyjnych na danym stanowisku, określonych w tabeli, o której mowa w ust. 1, pod warunkiem spełniania minimalnych wymagań kwalifikacyjnych określonych w rozporządzeniu.</w:t>
      </w:r>
    </w:p>
    <w:p w14:paraId="7D2EA4A3" w14:textId="77777777" w:rsidR="00C608AB" w:rsidRPr="00C608AB" w:rsidRDefault="00C608AB" w:rsidP="00C608AB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16F06AB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SZCZEGÓŁOWE WARUNKI WYNAGRADZANIA</w:t>
      </w:r>
    </w:p>
    <w:p w14:paraId="1B5F6E91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7217D1B" w14:textId="77777777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4.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Pracownikom przysługuje, w szczególności:</w:t>
      </w:r>
    </w:p>
    <w:p w14:paraId="1AC93E47" w14:textId="77777777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wynagrodzenie zasadnicze;</w:t>
      </w:r>
    </w:p>
    <w:p w14:paraId="3566F446" w14:textId="12CC8F13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za wieloletnią pracę – na zasadach określonych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§ 6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9B5EA09" w14:textId="36FDA651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dodatek funkcyjny – na zasadach określonych w 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62E0357B" w14:textId="73432350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dodatek specjalny – na zasadach określonych w 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4E70A432" w14:textId="53F92109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premia – na zasadach określonych w</w:t>
      </w: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5257FD50" w14:textId="77777777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nagroda jubileuszowa – na zasadach określonych w ustawie i rozporządzeniu;</w:t>
      </w:r>
    </w:p>
    <w:p w14:paraId="149DB62A" w14:textId="177D6068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nagroda z funduszu nagród – na zasadach określonych w </w:t>
      </w: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-1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01622368" w14:textId="33DCAE34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dodatkowe wynagrodzenie roczne – na zasadach określonych w ustawie z 12 grudnia 1997 r.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dodatkowym wynagrodzeniu rocznym dla pracowników jednostek sfery budżetowej</w:t>
      </w:r>
      <w:r w:rsidR="00F94B4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CF4FE76" w14:textId="77777777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odprawa w związku z przejściem na emeryturę lub rentę – na zasadach określonych w ustawie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rozporządzeniu.</w:t>
      </w:r>
    </w:p>
    <w:p w14:paraId="4DD2B8C1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0698D2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WYNAGRODZENIE ZASADNICZE</w:t>
      </w:r>
    </w:p>
    <w:p w14:paraId="20218436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9543CEC" w14:textId="6131F6B2" w:rsidR="00D6342E" w:rsidRDefault="00C608AB" w:rsidP="00C608AB">
      <w:p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5. </w:t>
      </w:r>
      <w:r w:rsidR="00D6342E" w:rsidRPr="00D6342E">
        <w:rPr>
          <w:rFonts w:ascii="Times New Roman" w:eastAsia="Times New Roman" w:hAnsi="Times New Roman" w:cs="Times New Roman"/>
          <w:sz w:val="24"/>
          <w:szCs w:val="24"/>
          <w:lang w:eastAsia="pl-PL"/>
        </w:rPr>
        <w:t>1.Wójtowi</w:t>
      </w:r>
      <w:r w:rsidR="00D6342E">
        <w:rPr>
          <w:rFonts w:ascii="Times New Roman" w:eastAsia="Times New Roman" w:hAnsi="Times New Roman" w:cs="Times New Roman"/>
          <w:sz w:val="24"/>
          <w:szCs w:val="24"/>
          <w:lang w:eastAsia="pl-PL"/>
        </w:rPr>
        <w:t>, Zastępcy Wójta i Skarbnikowi przysługuje wynagrodzenie zasadnicze zgodne ze stawkami wskazanymi w rozporządzeniu, przy czym wysokość wynagrodzenia zasadniczego</w:t>
      </w:r>
      <w:r w:rsidR="002D31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Wójta</w:t>
      </w:r>
      <w:r w:rsidR="00D634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 uchwałą Rada Gminy Damnica.</w:t>
      </w:r>
    </w:p>
    <w:p w14:paraId="40D9CFE1" w14:textId="7C796A59" w:rsidR="00C608AB" w:rsidRPr="00C608AB" w:rsidRDefault="00D6342E" w:rsidP="00D6342E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AA6653">
        <w:rPr>
          <w:rFonts w:ascii="Times New Roman" w:eastAsia="Times New Roman" w:hAnsi="Times New Roman" w:cs="Times New Roman"/>
          <w:sz w:val="24"/>
          <w:szCs w:val="24"/>
          <w:lang w:eastAsia="pl-PL"/>
        </w:rPr>
        <w:t>Stawki miesięcznych k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wot wynagrodzenia zasadniczego </w:t>
      </w:r>
      <w:r w:rsidR="00C03C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pozostałych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pracowników określa rozporządzenie oraz tabela nr </w:t>
      </w:r>
      <w:r w:rsidR="00AA6653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03C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stanowiąca załącznik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 niniejszego regulaminu.</w:t>
      </w:r>
    </w:p>
    <w:p w14:paraId="29BB4BD2" w14:textId="6179C0F1" w:rsid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6EBD477" w14:textId="704296D2" w:rsidR="009C3541" w:rsidRDefault="009C3541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5A0DBF7" w14:textId="47237F4D" w:rsidR="009C3541" w:rsidRDefault="009C3541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7D78E61" w14:textId="77777777" w:rsidR="009C3541" w:rsidRDefault="009C3541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534581A" w14:textId="3AA56D1C" w:rsidR="00FC1F00" w:rsidRDefault="00FC1F00" w:rsidP="00FC1F0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DODATEK ZA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WIELOLETNIĄ PRACĘ</w:t>
      </w:r>
    </w:p>
    <w:p w14:paraId="74F27630" w14:textId="77777777" w:rsidR="00FC1F00" w:rsidRPr="00FC1F00" w:rsidRDefault="00FC1F00" w:rsidP="00FC1F00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083F297" w14:textId="69DBD39E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6. </w:t>
      </w: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Dodatek za wysługę lat przysługuje w  wysokości określonej w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ustawie.</w:t>
      </w:r>
    </w:p>
    <w:p w14:paraId="60FE4539" w14:textId="77777777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 Do okresu pracy uprawniającego do dodatku, o którym mowa ust. 1 wlicza się okresy poprzedniego zatrudnienia.</w:t>
      </w:r>
    </w:p>
    <w:p w14:paraId="15B288A8" w14:textId="77777777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Do okresów pracy uprawniających do dodatku za wysługę lat wlicza się także inne okresy pracy, od którego zależą uprawnienia pracownicze.</w:t>
      </w:r>
    </w:p>
    <w:p w14:paraId="7D315804" w14:textId="10F20C12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W wypadku</w:t>
      </w:r>
      <w:r w:rsid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gdy praca stanowi dodatkowe zatrudnienie, prawo do dodatku ustala się odrębnie dla każdego stosunku pracy. Do okresu dodatkowego zatrudnienia  nie podlegają zaliczeniu okresy zatrudnienia podstawowego.</w:t>
      </w:r>
    </w:p>
    <w:p w14:paraId="690A7A20" w14:textId="2D7487D8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Dodatek  za wysługę lat przysługuje pracownikowi za dni, za które otrzymuje wynagrodzenie, za dni nieobecności w pracy wskutek choroby, bądź konieczności osobistego sprawowania opieki nad dzieckiem lub chorym członkiem rodziny, za które pracownikowi przysługuje zasiłek z</w:t>
      </w:r>
      <w:r w:rsid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ubezpieczenia społecznego.</w:t>
      </w:r>
    </w:p>
    <w:p w14:paraId="51FC1463" w14:textId="77777777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6. Dodatek za wysługę lat  pracy wypłacany jest w terminie wypłaty wynagrodzenia i przysługuje:</w:t>
      </w:r>
    </w:p>
    <w:p w14:paraId="4EA6EFFB" w14:textId="3A7700FC" w:rsidR="00FC1F00" w:rsidRDefault="00FC1F00" w:rsidP="00676EC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od pierwszego dnia miesiąca kalendarzowego następującego po miesiącu, w którym pracownik nabył prawo do dodatku lub prawo do wyższej stawki dodatku, jeżeli nabycie prawa nastąpiło w ciągu miesiąca</w:t>
      </w:r>
      <w:r w:rsid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75515E1A" w14:textId="77777777" w:rsidR="00FC1F00" w:rsidRPr="00676EC7" w:rsidRDefault="00FC1F00" w:rsidP="00676EC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 dany miesiąc, jeżeli nabycie prawa do dodatku lub prawa do wyższej stawki nastąpiło od pierwszego dnia miesiąca.</w:t>
      </w:r>
    </w:p>
    <w:p w14:paraId="41F1F957" w14:textId="77777777" w:rsidR="00FC1F00" w:rsidRPr="00C608AB" w:rsidRDefault="00FC1F00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587329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DODATEK FUNKCYJNY</w:t>
      </w:r>
    </w:p>
    <w:p w14:paraId="0946A465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1D6884" w14:textId="1DA6916C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 się następujące stanowiska, na których dodatek funkcyjny jest przyznawany:</w:t>
      </w:r>
    </w:p>
    <w:p w14:paraId="613F8823" w14:textId="7070F97B" w:rsidR="00C608AB" w:rsidRPr="00C608AB" w:rsidRDefault="00F94B46" w:rsidP="00C608AB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ekretarz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miny;</w:t>
      </w:r>
    </w:p>
    <w:p w14:paraId="5D568E0A" w14:textId="036387CC" w:rsidR="00C608AB" w:rsidRPr="00C608AB" w:rsidRDefault="00C608AB" w:rsidP="00C608AB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skarbnika gminy</w:t>
      </w:r>
      <w:r w:rsidR="0029201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C9401FA" w14:textId="77777777" w:rsidR="00C608AB" w:rsidRPr="00C608AB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Urzędu Stanu Cywilnego;</w:t>
      </w:r>
    </w:p>
    <w:p w14:paraId="351CC6B0" w14:textId="77777777" w:rsidR="00C608AB" w:rsidRPr="00C608AB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kierownika Urzędu Stanu Cywilnego;</w:t>
      </w:r>
    </w:p>
    <w:p w14:paraId="2BFF12E0" w14:textId="77777777" w:rsidR="00C608AB" w:rsidRPr="00C608AB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referatu;</w:t>
      </w:r>
    </w:p>
    <w:p w14:paraId="70B883EB" w14:textId="1C5D3F5B" w:rsidR="001323CE" w:rsidRPr="001323CE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pełnomocnik ds. ochrony informacji niejawnych</w:t>
      </w:r>
      <w:r w:rsidR="0029201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383D30B" w14:textId="777E5FB9" w:rsidR="00C608AB" w:rsidRPr="00C608AB" w:rsidRDefault="001323CE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 gminny ochrony przeciwpożarowej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294BEC0" w14:textId="769114BD" w:rsidR="0083359F" w:rsidRDefault="00C608AB" w:rsidP="0083359F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specjalista</w:t>
      </w:r>
      <w:r w:rsidR="008A1EE4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5CAA006" w14:textId="6550F1B4" w:rsidR="008A1EE4" w:rsidRPr="0083359F" w:rsidRDefault="008A1EE4" w:rsidP="0083359F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radca prawny.</w:t>
      </w:r>
    </w:p>
    <w:p w14:paraId="2F271629" w14:textId="77777777" w:rsidR="00EE4E3C" w:rsidRDefault="00EE4E3C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681468" w14:textId="455D5BBD" w:rsidR="00EE4E3C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2. </w:t>
      </w:r>
      <w:r w:rsidR="0083359F">
        <w:rPr>
          <w:rFonts w:ascii="Times New Roman" w:eastAsia="Times New Roman" w:hAnsi="Times New Roman" w:cs="Times New Roman"/>
          <w:sz w:val="24"/>
          <w:szCs w:val="24"/>
          <w:lang w:eastAsia="pl-PL"/>
        </w:rPr>
        <w:t>Poza stanowiskami wskazanymi w ust. 1 dodatek funkcyjny przysługuje</w:t>
      </w:r>
      <w:r w:rsidR="00AA72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Wójtowi, Zastępcy Wójta, Skarbnikowi w wysokościach zgodnych z rozporządzeniem</w:t>
      </w:r>
      <w:r w:rsidR="00EE4E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przy czym wysokość dodatku funkcyjnego dla Wójta określa w uchwale Rada Gminy Damnica, a dla Zastępcy Wójta i Skarbnika </w:t>
      </w:r>
      <w:r w:rsidR="00676EC7">
        <w:rPr>
          <w:rFonts w:ascii="Times New Roman" w:eastAsia="Times New Roman" w:hAnsi="Times New Roman" w:cs="Times New Roman"/>
          <w:sz w:val="24"/>
          <w:szCs w:val="24"/>
          <w:lang w:eastAsia="pl-PL"/>
        </w:rPr>
        <w:t>– kierownik urzędu</w:t>
      </w:r>
      <w:r w:rsidR="00EE4E3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36BEE9B" w14:textId="73AD7BF8" w:rsidR="00C33BCE" w:rsidRPr="009C3541" w:rsidRDefault="00EE4E3C" w:rsidP="009C3541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Dla stanowisk wskazanych w ust. 1 </w:t>
      </w:r>
      <w:bookmarkStart w:id="0" w:name="_Hlk123046932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>aksymalna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wysokość dodatku funkcyjnego</w:t>
      </w:r>
      <w:r w:rsidR="00867F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="00C06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być wyższa niż </w:t>
      </w:r>
      <w:r w:rsidR="00ED51BF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</w:t>
      </w:r>
      <w:r w:rsid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przeciętnego wynagrodzenia, o którym mowa w art. 20 pkt 1 lit. a, ustawy                    z dnia </w:t>
      </w:r>
      <w:r w:rsidR="009C3541" w:rsidRP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17 grudnia 1998 r.</w:t>
      </w:r>
      <w:r w:rsid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3541" w:rsidRP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>o emeryturach i rentach z Funduszu Ubezpieczeń Społecznych</w:t>
      </w:r>
      <w:r w:rsid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End w:id="0"/>
    </w:p>
    <w:p w14:paraId="7FBFE0F3" w14:textId="2EAD5FE4" w:rsidR="00C608AB" w:rsidRPr="00C608AB" w:rsidRDefault="00EE4E3C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F94B46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F94B46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ierownik urzędu</w:t>
      </w:r>
      <w:r w:rsidR="00E107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przyznaje </w:t>
      </w:r>
      <w:r w:rsidR="00F94B46"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funkcyjny oraz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 jego wysokość.</w:t>
      </w:r>
    </w:p>
    <w:p w14:paraId="7F25D51E" w14:textId="44A027B7" w:rsidR="00C608AB" w:rsidRPr="00C608AB" w:rsidRDefault="00EE4E3C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Korzystanie z urlopu wypoczynkowego, okolicznościowego, dni wolnych od pracy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przepracowane nadgodziny, nie pozbawia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dodatku funkcyjnego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przyznanej wysokości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96DD010" w14:textId="1221D97B" w:rsidR="00C608AB" w:rsidRPr="00C608AB" w:rsidRDefault="00867FFA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 pobierania wynagrodzenia za czas choroby i zasiłku chorobowego, dodatek funkcyjny ulega pomniejszeniu w sposób proporcjonalny.</w:t>
      </w:r>
    </w:p>
    <w:p w14:paraId="34D3F2DE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2190E8F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DODATEK SPECJALNY</w:t>
      </w:r>
    </w:p>
    <w:p w14:paraId="56504A9B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01C03D" w14:textId="3C32515C" w:rsidR="00185594" w:rsidRDefault="00C608AB" w:rsidP="00A1227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="001855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Wójtowi na podstawie przepisów ustawy przysługuje dodatek specjalny określony w uchwale Rady Gminy Damnica.</w:t>
      </w:r>
    </w:p>
    <w:p w14:paraId="24CE8557" w14:textId="2C548063" w:rsidR="00C33BCE" w:rsidRPr="00C33BCE" w:rsidRDefault="00185594" w:rsidP="00C33BC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 Pozostałym pracownikom może zostać przyznany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odatek specjalny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okresowego zwiększenia obowiązków służbowych lub powierzenia dodatkowych zadań, w wysokości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nieprzekraczające</w:t>
      </w:r>
      <w:r w:rsidR="009C3541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="009C3541" w:rsidRPr="009C35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przeciętnego wynagrodzenia, o którym mowa w art. 20 pkt 1 lit. a, ustawy z dnia z dnia 17 grudnia 1998 r. o emeryturach i rentach z Funduszu Ubezpieczeń Społecznych.</w:t>
      </w:r>
    </w:p>
    <w:p w14:paraId="5E70A90C" w14:textId="21DE31E6" w:rsidR="00B53B1F" w:rsidRDefault="00185594" w:rsidP="00C33BC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Podstawę przyznania dodatku, o którym mowa w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, stanowi decyzja kierownika urzędu, w</w:t>
      </w:r>
      <w:r w:rsidR="00B53B1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której zostaje określony maksymalny okres czasu, na jaki dodatek się przyznaje.</w:t>
      </w:r>
    </w:p>
    <w:p w14:paraId="43BA4167" w14:textId="194E6179" w:rsidR="00B53B1F" w:rsidRDefault="00185594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Dodatek specjalny przyznaje się na czas określony, nie dłuższy niż istnienie okoliczności wskazanych w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B15C826" w14:textId="5AD9433E" w:rsidR="00C608AB" w:rsidRPr="00C608AB" w:rsidRDefault="00185594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Korzystanie z urlopu wypoczynkowego, okolicznościowego, dni wolnych od pracy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 przepracowane nadgodziny, nie pozbawia </w:t>
      </w:r>
      <w:r w:rsidR="00B53B1F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dodatku specjalnego w przyznanej wysokości.</w:t>
      </w:r>
    </w:p>
    <w:p w14:paraId="5F99209B" w14:textId="7436E8B2" w:rsidR="00E77335" w:rsidRDefault="00185594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 pobierania wynagrodzenia za czas choroby i zasiłku chorobowego, dodatek specjalny ulega pomniejszeniu w sposób proporcjonalny.</w:t>
      </w:r>
    </w:p>
    <w:p w14:paraId="29C7009A" w14:textId="637DFE2C" w:rsidR="00E77335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8CBD24" w14:textId="79410224" w:rsidR="009C3541" w:rsidRDefault="009C3541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FC06DA" w14:textId="589FC910" w:rsidR="009C3541" w:rsidRDefault="009C3541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F14BEC" w14:textId="37FA5FCC" w:rsidR="009C3541" w:rsidRDefault="009C3541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39DE64" w14:textId="77777777" w:rsidR="009C3541" w:rsidRPr="00E77335" w:rsidRDefault="009C3541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B41792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PREMIE</w:t>
      </w:r>
    </w:p>
    <w:p w14:paraId="75F9277C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6CAC2A" w14:textId="5444A5E9" w:rsidR="00C608AB" w:rsidRPr="00C608AB" w:rsidRDefault="00C608AB" w:rsidP="00C608AB">
      <w:p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posiadanych środków na wynagrodzenia, tworzy się corocznie fundusz premiowy.</w:t>
      </w:r>
    </w:p>
    <w:p w14:paraId="4E15CBA8" w14:textId="35126634" w:rsidR="00C608AB" w:rsidRPr="00C608AB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Premia regulaminowa </w:t>
      </w:r>
      <w:r w:rsidR="00292018">
        <w:rPr>
          <w:rFonts w:ascii="Times New Roman" w:eastAsia="Times New Roman" w:hAnsi="Times New Roman" w:cs="Times New Roman"/>
          <w:sz w:val="24"/>
          <w:szCs w:val="24"/>
          <w:lang w:eastAsia="pl-PL"/>
        </w:rPr>
        <w:t>może być przyznana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pracownikom zatrudnionym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stanowiskach pomocniczych i obsługi.</w:t>
      </w:r>
    </w:p>
    <w:p w14:paraId="75A84626" w14:textId="77F0F7E4" w:rsidR="00C608AB" w:rsidRPr="00C608AB" w:rsidRDefault="00E77335" w:rsidP="00B4230A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premii regulaminowej naliczanej od wynagrodzenia zasadniczego pracownika 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nie może przekroczyć 30%.</w:t>
      </w:r>
    </w:p>
    <w:p w14:paraId="53980CF9" w14:textId="5F48466F" w:rsidR="00C608AB" w:rsidRPr="00C608AB" w:rsidRDefault="00E77335" w:rsidP="00E77335">
      <w:pPr>
        <w:tabs>
          <w:tab w:val="left" w:pos="284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Premię oblicza się i wypłaca w okresach miesięcznych w dniu wypłaty wynagrodzenia.</w:t>
      </w:r>
    </w:p>
    <w:p w14:paraId="0B369F53" w14:textId="7262D671" w:rsidR="00C608AB" w:rsidRPr="00C608AB" w:rsidRDefault="00E77335" w:rsidP="00E77335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Korzystanie z urlopu wypoczynkowego, okolicznościowego, dni wolnych od pracy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przepracowane nadgodziny nie pozbawia możliwości otrzymania premii.</w:t>
      </w:r>
    </w:p>
    <w:p w14:paraId="498AF816" w14:textId="54C9AD8D" w:rsidR="00C608AB" w:rsidRPr="00C608AB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 pobierania wynagrodzenia za czas choroby i zasiłku chorobowego premia ulega pomniejszeniu w sposób proporcjonalny.</w:t>
      </w:r>
    </w:p>
    <w:p w14:paraId="735C4206" w14:textId="5813E7D7" w:rsidR="00C608AB" w:rsidRPr="00C608AB" w:rsidRDefault="00E77335" w:rsidP="00E77335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może być pozbawiony prawa do premii w całości lub jej części, w razie stwierdzenia:</w:t>
      </w:r>
    </w:p>
    <w:p w14:paraId="355DDECF" w14:textId="2633E776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0"/>
          <w:tab w:val="left" w:pos="284"/>
          <w:tab w:val="left" w:pos="567"/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niewykonywania poleceń przełożonych;</w:t>
      </w:r>
    </w:p>
    <w:p w14:paraId="6D398423" w14:textId="5D2944E2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nieusprawiedliwionej nieobecności w pracy;</w:t>
      </w:r>
    </w:p>
    <w:p w14:paraId="528F23DB" w14:textId="0E23C7CE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udowodnionego zagarnięcia mienia;</w:t>
      </w:r>
    </w:p>
    <w:p w14:paraId="585F6D30" w14:textId="26F5F1DE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umyślnie spowodowanej szkody;</w:t>
      </w:r>
    </w:p>
    <w:p w14:paraId="4354AFAB" w14:textId="79E3CFAB" w:rsidR="00E77335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nieprzestrzegania przepisów ustawy o wychowaniu w trzeźwości i przeciwdziałaniu</w:t>
      </w:r>
      <w:r w:rsidR="00E77335"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alkoholizmowi</w:t>
      </w:r>
    </w:p>
    <w:p w14:paraId="1413AD38" w14:textId="4E0C36FA" w:rsidR="00C608AB" w:rsidRPr="00E77335" w:rsidRDefault="00C608AB" w:rsidP="00E7733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braku dbałości o powierzony sprzęt, materiały i narzędzia.</w:t>
      </w:r>
    </w:p>
    <w:p w14:paraId="51E8F4CA" w14:textId="052F61A4" w:rsidR="00C608AB" w:rsidRPr="00C608AB" w:rsidRDefault="00E77335" w:rsidP="00E77335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Decyzję o p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ozbawieni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pracownika premii w części lub w całości 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kierownik urzędu</w:t>
      </w:r>
      <w:r w:rsidR="00E1073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103D31B" w14:textId="1421A78D" w:rsidR="00C608AB" w:rsidRPr="00C608AB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 przyczynie zmniejszenia lub pozbawienia premii regulaminowej przełożony powiadamia pracownika w formie pisemnej.</w:t>
      </w:r>
    </w:p>
    <w:p w14:paraId="3AC697F6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FC09A98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NAGRODY</w:t>
      </w:r>
    </w:p>
    <w:p w14:paraId="4AF7BE71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51CD65" w14:textId="5190D85D" w:rsid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posiadanych środków na wynagrodzenia, tworzy się fundusz nagród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przeznaczeniem na nagrody dla pracowników.</w:t>
      </w:r>
    </w:p>
    <w:p w14:paraId="4BE212DC" w14:textId="254F79EB" w:rsidR="002B4AFF" w:rsidRPr="002B4AFF" w:rsidRDefault="002B4AFF" w:rsidP="002B4AFF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>Wysokość funduszu nagród na dany rok kalendarzowy ustala się w wysokości</w:t>
      </w:r>
      <w:r w:rsidR="003A471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="003A4715" w:rsidRPr="00C608A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6% 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>planowanego</w:t>
      </w:r>
      <w:r w:rsidR="003A4715">
        <w:rPr>
          <w:rFonts w:ascii="Times New Roman" w:eastAsia="Times New Roman" w:hAnsi="Times New Roman"/>
          <w:sz w:val="24"/>
          <w:szCs w:val="24"/>
          <w:lang w:eastAsia="pl-PL"/>
        </w:rPr>
        <w:t xml:space="preserve"> wykonania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 xml:space="preserve"> funduszu płac z roku </w:t>
      </w:r>
      <w:r w:rsidR="003A4715">
        <w:rPr>
          <w:rFonts w:ascii="Times New Roman" w:eastAsia="Times New Roman" w:hAnsi="Times New Roman"/>
          <w:sz w:val="24"/>
          <w:szCs w:val="24"/>
          <w:lang w:eastAsia="pl-PL"/>
        </w:rPr>
        <w:t>bieżąc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>ego.</w:t>
      </w:r>
    </w:p>
    <w:p w14:paraId="736A0C13" w14:textId="7505047C" w:rsidR="00C608AB" w:rsidRPr="00C608AB" w:rsidRDefault="002B4AFF" w:rsidP="002B4AFF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Fundusz nagród może być powiększony o kwotę oszczędności w funduszu płac, w danym roku kalendarzowym.</w:t>
      </w:r>
    </w:p>
    <w:p w14:paraId="465E21FF" w14:textId="2D61E25E" w:rsidR="00C608AB" w:rsidRDefault="002B4AFF" w:rsidP="00E8539E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Funduszem nagród dysponuje kierownik urzędu.</w:t>
      </w:r>
    </w:p>
    <w:p w14:paraId="1F35F1A3" w14:textId="77777777" w:rsidR="002B4AFF" w:rsidRPr="00C608AB" w:rsidRDefault="002B4AFF" w:rsidP="002B4AFF">
      <w:pPr>
        <w:tabs>
          <w:tab w:val="left" w:pos="1134"/>
        </w:tabs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44B1F76" w14:textId="100CC71E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funduszu nagród, pracownikom</w:t>
      </w:r>
      <w:r w:rsidR="002B4A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szczególne osiągnięcia w pracy zawodowej można przyznać nagrodę. </w:t>
      </w:r>
    </w:p>
    <w:p w14:paraId="513CEE6E" w14:textId="77777777" w:rsidR="00C608AB" w:rsidRPr="00C608AB" w:rsidRDefault="00C608AB" w:rsidP="002B4AF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993E354" w14:textId="54377A8F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Nagrodę przyznaje kierownik urzędu</w:t>
      </w:r>
      <w:r w:rsidR="00E107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własnej inicjatywy lub na wniosek Zastępcy Wójta Gminy, Sekretarza Gminy, Skarbnika Gminy. </w:t>
      </w:r>
    </w:p>
    <w:p w14:paraId="2984E08A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9A6CB7F" w14:textId="57D09BEA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Wnioski o przyznanie nagrody powinny zawierać wysokość planowanej nagrody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uzasadnienie.</w:t>
      </w:r>
    </w:p>
    <w:p w14:paraId="3ED9BE46" w14:textId="77777777" w:rsidR="00C608AB" w:rsidRPr="00C608AB" w:rsidRDefault="00C608AB" w:rsidP="00C608AB">
      <w:pPr>
        <w:numPr>
          <w:ilvl w:val="0"/>
          <w:numId w:val="15"/>
        </w:numPr>
        <w:tabs>
          <w:tab w:val="left" w:pos="1134"/>
        </w:tabs>
        <w:spacing w:after="0" w:line="36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 przyznaniu nagrody pracownik jest informowany w formie pisemnej. Kopię pisma załącza się do akt osobowych pracownika.</w:t>
      </w:r>
    </w:p>
    <w:p w14:paraId="426555ED" w14:textId="0F597AC5" w:rsidR="00C608AB" w:rsidRDefault="00C608AB" w:rsidP="003B04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C783D9" w14:textId="5F1A0315" w:rsidR="003B04B0" w:rsidRPr="00E8539E" w:rsidRDefault="003B04B0" w:rsidP="00E853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49E3E6A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14:paraId="05CD2FC5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BAE4214" w14:textId="6961483F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E448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sprawach nieuregulowanych w regulaminie, mają zastosowanie przepisy: ustawa o</w:t>
      </w:r>
      <w:r w:rsidR="00E448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pracownikach samorządowych, rozporządzenie w sprawie wynagradzania pracowników samorządowych, Kodeks pracy oraz inne przepisy prawa pracy.</w:t>
      </w:r>
    </w:p>
    <w:p w14:paraId="5729C4DE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8725D0D" w14:textId="72BDFF37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E448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nowo zatrudniony pracownik, przed przystąpieniem do pracy, zostaje zapoznany z niniejszym regulaminem, co potwierdza w pisemnym oświadczeniu, które jest włączane do jego akt osobowych.</w:t>
      </w:r>
    </w:p>
    <w:p w14:paraId="5668A4D9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88ECAE" w14:textId="33815BA7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E448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Pracodawca w każdym czasie udostępnia regulamin na żądanie pracownika i w razie potrzeby wyjaśnia jego treść.</w:t>
      </w:r>
    </w:p>
    <w:p w14:paraId="2AEC8C81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55B48BE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D7E7DC3" w14:textId="77777777" w:rsidR="00C95304" w:rsidRDefault="00000000"/>
    <w:sectPr w:rsidR="00C95304" w:rsidSect="00655196">
      <w:footerReference w:type="default" r:id="rId8"/>
      <w:footerReference w:type="first" r:id="rId9"/>
      <w:pgSz w:w="11906" w:h="16838"/>
      <w:pgMar w:top="1418" w:right="851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C8E5A" w14:textId="77777777" w:rsidR="003A7B28" w:rsidRDefault="003A7B28">
      <w:pPr>
        <w:spacing w:after="0" w:line="240" w:lineRule="auto"/>
      </w:pPr>
      <w:r>
        <w:separator/>
      </w:r>
    </w:p>
  </w:endnote>
  <w:endnote w:type="continuationSeparator" w:id="0">
    <w:p w14:paraId="28E7A55E" w14:textId="77777777" w:rsidR="003A7B28" w:rsidRDefault="003A7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E05B9" w14:textId="4DD6BFC6" w:rsidR="00655196" w:rsidRDefault="00000000" w:rsidP="00491782">
    <w:pPr>
      <w:pStyle w:val="Stopka"/>
      <w:jc w:val="center"/>
    </w:pPr>
  </w:p>
  <w:p w14:paraId="5A3E6EAF" w14:textId="77777777" w:rsidR="00B311F2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0B2C5" w14:textId="77777777" w:rsidR="00B311F2" w:rsidRDefault="00000000">
    <w:pPr>
      <w:pStyle w:val="Stopka"/>
      <w:jc w:val="right"/>
    </w:pPr>
  </w:p>
  <w:p w14:paraId="31C70CA1" w14:textId="77777777" w:rsidR="00B311F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A9CE1" w14:textId="77777777" w:rsidR="003A7B28" w:rsidRDefault="003A7B28">
      <w:pPr>
        <w:spacing w:after="0" w:line="240" w:lineRule="auto"/>
      </w:pPr>
      <w:r>
        <w:separator/>
      </w:r>
    </w:p>
  </w:footnote>
  <w:footnote w:type="continuationSeparator" w:id="0">
    <w:p w14:paraId="39DC51D3" w14:textId="77777777" w:rsidR="003A7B28" w:rsidRDefault="003A7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D786D"/>
    <w:multiLevelType w:val="hybridMultilevel"/>
    <w:tmpl w:val="0F94111E"/>
    <w:lvl w:ilvl="0" w:tplc="7FF66AA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03852C28"/>
    <w:multiLevelType w:val="hybridMultilevel"/>
    <w:tmpl w:val="0FF2176C"/>
    <w:lvl w:ilvl="0" w:tplc="8B2698C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CA675C9"/>
    <w:multiLevelType w:val="hybridMultilevel"/>
    <w:tmpl w:val="7D3010A8"/>
    <w:lvl w:ilvl="0" w:tplc="CEE822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37CA0"/>
    <w:multiLevelType w:val="hybridMultilevel"/>
    <w:tmpl w:val="D15C5D6A"/>
    <w:lvl w:ilvl="0" w:tplc="CFB00CF2">
      <w:start w:val="2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864B5"/>
    <w:multiLevelType w:val="hybridMultilevel"/>
    <w:tmpl w:val="B58AF85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D67D7"/>
    <w:multiLevelType w:val="multilevel"/>
    <w:tmpl w:val="FEE8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045619"/>
    <w:multiLevelType w:val="hybridMultilevel"/>
    <w:tmpl w:val="FE5A4762"/>
    <w:lvl w:ilvl="0" w:tplc="27287A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EB943BB"/>
    <w:multiLevelType w:val="hybridMultilevel"/>
    <w:tmpl w:val="CB60DC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10A1F"/>
    <w:multiLevelType w:val="hybridMultilevel"/>
    <w:tmpl w:val="07466846"/>
    <w:lvl w:ilvl="0" w:tplc="47FC19F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61AFC"/>
    <w:multiLevelType w:val="hybridMultilevel"/>
    <w:tmpl w:val="F92EDFF0"/>
    <w:lvl w:ilvl="0" w:tplc="C4E8711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326A9"/>
    <w:multiLevelType w:val="hybridMultilevel"/>
    <w:tmpl w:val="A866C210"/>
    <w:lvl w:ilvl="0" w:tplc="C95EA52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30E6108"/>
    <w:multiLevelType w:val="hybridMultilevel"/>
    <w:tmpl w:val="A43C06B8"/>
    <w:lvl w:ilvl="0" w:tplc="30488AB2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A456B12"/>
    <w:multiLevelType w:val="hybridMultilevel"/>
    <w:tmpl w:val="C7801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A3993"/>
    <w:multiLevelType w:val="hybridMultilevel"/>
    <w:tmpl w:val="C8B2E21E"/>
    <w:lvl w:ilvl="0" w:tplc="C95EA5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AFB1C8B"/>
    <w:multiLevelType w:val="hybridMultilevel"/>
    <w:tmpl w:val="73C839B2"/>
    <w:lvl w:ilvl="0" w:tplc="9A983E6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A01A7B"/>
    <w:multiLevelType w:val="hybridMultilevel"/>
    <w:tmpl w:val="1194C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1A7239"/>
    <w:multiLevelType w:val="hybridMultilevel"/>
    <w:tmpl w:val="409C1E36"/>
    <w:lvl w:ilvl="0" w:tplc="0D18B54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C072F3"/>
    <w:multiLevelType w:val="hybridMultilevel"/>
    <w:tmpl w:val="25663982"/>
    <w:lvl w:ilvl="0" w:tplc="EC9A55E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EA4401"/>
    <w:multiLevelType w:val="hybridMultilevel"/>
    <w:tmpl w:val="1EB2D6EC"/>
    <w:lvl w:ilvl="0" w:tplc="B99E666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693161">
    <w:abstractNumId w:val="9"/>
  </w:num>
  <w:num w:numId="2" w16cid:durableId="2047480872">
    <w:abstractNumId w:val="15"/>
  </w:num>
  <w:num w:numId="3" w16cid:durableId="777869750">
    <w:abstractNumId w:val="0"/>
  </w:num>
  <w:num w:numId="4" w16cid:durableId="1622225926">
    <w:abstractNumId w:val="4"/>
  </w:num>
  <w:num w:numId="5" w16cid:durableId="1495416985">
    <w:abstractNumId w:val="16"/>
  </w:num>
  <w:num w:numId="6" w16cid:durableId="1497498051">
    <w:abstractNumId w:val="2"/>
  </w:num>
  <w:num w:numId="7" w16cid:durableId="1023089402">
    <w:abstractNumId w:val="11"/>
  </w:num>
  <w:num w:numId="8" w16cid:durableId="738132796">
    <w:abstractNumId w:val="14"/>
  </w:num>
  <w:num w:numId="9" w16cid:durableId="365326935">
    <w:abstractNumId w:val="1"/>
  </w:num>
  <w:num w:numId="10" w16cid:durableId="215748728">
    <w:abstractNumId w:val="13"/>
  </w:num>
  <w:num w:numId="11" w16cid:durableId="1526363908">
    <w:abstractNumId w:val="6"/>
  </w:num>
  <w:num w:numId="12" w16cid:durableId="1742209981">
    <w:abstractNumId w:val="8"/>
  </w:num>
  <w:num w:numId="13" w16cid:durableId="1223831684">
    <w:abstractNumId w:val="3"/>
  </w:num>
  <w:num w:numId="14" w16cid:durableId="424427032">
    <w:abstractNumId w:val="17"/>
  </w:num>
  <w:num w:numId="15" w16cid:durableId="496381733">
    <w:abstractNumId w:val="18"/>
  </w:num>
  <w:num w:numId="16" w16cid:durableId="1040780887">
    <w:abstractNumId w:val="12"/>
  </w:num>
  <w:num w:numId="17" w16cid:durableId="786435464">
    <w:abstractNumId w:val="10"/>
  </w:num>
  <w:num w:numId="18" w16cid:durableId="1922714213">
    <w:abstractNumId w:val="5"/>
  </w:num>
  <w:num w:numId="19" w16cid:durableId="14555205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5AB"/>
    <w:rsid w:val="001323CE"/>
    <w:rsid w:val="00185594"/>
    <w:rsid w:val="00292018"/>
    <w:rsid w:val="002B4AFF"/>
    <w:rsid w:val="002D31A1"/>
    <w:rsid w:val="003A4715"/>
    <w:rsid w:val="003A7B28"/>
    <w:rsid w:val="003B04B0"/>
    <w:rsid w:val="003C203D"/>
    <w:rsid w:val="003C5A51"/>
    <w:rsid w:val="00491782"/>
    <w:rsid w:val="00555BF5"/>
    <w:rsid w:val="005A7BE2"/>
    <w:rsid w:val="005D68BF"/>
    <w:rsid w:val="006330B0"/>
    <w:rsid w:val="00660463"/>
    <w:rsid w:val="00676EC7"/>
    <w:rsid w:val="006B3E46"/>
    <w:rsid w:val="007B0972"/>
    <w:rsid w:val="007C386E"/>
    <w:rsid w:val="00811B80"/>
    <w:rsid w:val="00833506"/>
    <w:rsid w:val="0083359F"/>
    <w:rsid w:val="00867FFA"/>
    <w:rsid w:val="008A1EE4"/>
    <w:rsid w:val="009C3541"/>
    <w:rsid w:val="009D429E"/>
    <w:rsid w:val="009F5127"/>
    <w:rsid w:val="00A12279"/>
    <w:rsid w:val="00AA6653"/>
    <w:rsid w:val="00AA7256"/>
    <w:rsid w:val="00AB166A"/>
    <w:rsid w:val="00AB35AB"/>
    <w:rsid w:val="00AE4E20"/>
    <w:rsid w:val="00B02074"/>
    <w:rsid w:val="00B4230A"/>
    <w:rsid w:val="00B53B1F"/>
    <w:rsid w:val="00B83A67"/>
    <w:rsid w:val="00C03C2D"/>
    <w:rsid w:val="00C06FD5"/>
    <w:rsid w:val="00C21212"/>
    <w:rsid w:val="00C33BCE"/>
    <w:rsid w:val="00C35FA0"/>
    <w:rsid w:val="00C608AB"/>
    <w:rsid w:val="00D6342E"/>
    <w:rsid w:val="00D930BF"/>
    <w:rsid w:val="00DB2B50"/>
    <w:rsid w:val="00DB2EEC"/>
    <w:rsid w:val="00E1073A"/>
    <w:rsid w:val="00E448E5"/>
    <w:rsid w:val="00E77335"/>
    <w:rsid w:val="00E8539E"/>
    <w:rsid w:val="00ED51BF"/>
    <w:rsid w:val="00EE4E3C"/>
    <w:rsid w:val="00F426E8"/>
    <w:rsid w:val="00F94B46"/>
    <w:rsid w:val="00FC1F00"/>
    <w:rsid w:val="00FD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B5A1C"/>
  <w15:chartTrackingRefBased/>
  <w15:docId w15:val="{62BF362B-267D-4A52-A768-7D74148E7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608A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608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B4A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3E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E4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91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17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2A2D8-26FD-4510-8C43-0FF7B487A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1393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Gmina Damnica</cp:lastModifiedBy>
  <cp:revision>5</cp:revision>
  <cp:lastPrinted>2022-12-28T08:06:00Z</cp:lastPrinted>
  <dcterms:created xsi:type="dcterms:W3CDTF">2022-12-27T14:26:00Z</dcterms:created>
  <dcterms:modified xsi:type="dcterms:W3CDTF">2023-07-11T10:40:00Z</dcterms:modified>
</cp:coreProperties>
</file>