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C391CE" w14:textId="0D12E6E6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UCHWAŁA Nr …/…/202</w:t>
      </w:r>
      <w:r w:rsidR="00B97778">
        <w:rPr>
          <w:rFonts w:ascii="Times New Roman" w:hAnsi="Times New Roman" w:cs="Times New Roman"/>
          <w:b/>
          <w:bCs/>
          <w:sz w:val="24"/>
          <w:szCs w:val="24"/>
        </w:rPr>
        <w:t>3</w:t>
      </w:r>
    </w:p>
    <w:p w14:paraId="57BD6CA4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Rady Gminy Damnica</w:t>
      </w:r>
    </w:p>
    <w:p w14:paraId="18FDC37F" w14:textId="4D7F1658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 dnia ……………….  20</w:t>
      </w:r>
      <w:r w:rsidR="00EC44C6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B97778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roku</w:t>
      </w:r>
    </w:p>
    <w:p w14:paraId="5A419289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9F82D7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6B2941" w14:textId="297AFBFD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 sprawie Wieloletniej Prognozy Finansowej Gminy Damnica na lata 202</w:t>
      </w:r>
      <w:r w:rsidR="00B97778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ED462B">
        <w:rPr>
          <w:rFonts w:ascii="Times New Roman" w:hAnsi="Times New Roman" w:cs="Times New Roman"/>
          <w:b/>
          <w:bCs/>
          <w:sz w:val="24"/>
          <w:szCs w:val="24"/>
        </w:rPr>
        <w:t>204</w:t>
      </w:r>
      <w:r w:rsidR="006231DB">
        <w:rPr>
          <w:rFonts w:ascii="Times New Roman" w:hAnsi="Times New Roman" w:cs="Times New Roman"/>
          <w:b/>
          <w:bCs/>
          <w:sz w:val="24"/>
          <w:szCs w:val="24"/>
        </w:rPr>
        <w:t>0</w:t>
      </w:r>
    </w:p>
    <w:p w14:paraId="041A7078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5595482" w14:textId="0FEE6F08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  <w:t xml:space="preserve">Na podstawie art. 18 ust. 2 pkt 15 ustawy z dnia 8 marca 1990 roku o samorządzie gminnym </w:t>
      </w:r>
      <w:r>
        <w:rPr>
          <w:rFonts w:ascii="Times New Roman" w:hAnsi="Times New Roman" w:cs="Times New Roman"/>
          <w:sz w:val="24"/>
          <w:szCs w:val="24"/>
        </w:rPr>
        <w:t>(tekst jednolity: Dz. U. z 202</w:t>
      </w:r>
      <w:r w:rsidR="00B9777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r., poz. </w:t>
      </w:r>
      <w:r w:rsidR="00B97778">
        <w:rPr>
          <w:rFonts w:ascii="Times New Roman" w:hAnsi="Times New Roman" w:cs="Times New Roman"/>
          <w:sz w:val="24"/>
          <w:szCs w:val="24"/>
        </w:rPr>
        <w:t xml:space="preserve">40 </w:t>
      </w:r>
      <w:r>
        <w:rPr>
          <w:rFonts w:ascii="Times New Roman" w:hAnsi="Times New Roman" w:cs="Times New Roman"/>
          <w:sz w:val="24"/>
          <w:szCs w:val="24"/>
        </w:rPr>
        <w:t xml:space="preserve">ze zm. </w:t>
      </w:r>
      <w:r w:rsidR="00B97778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bCs/>
          <w:sz w:val="24"/>
          <w:szCs w:val="24"/>
        </w:rPr>
        <w:t xml:space="preserve">oraz art. 226, art. 227, </w:t>
      </w:r>
      <w:r>
        <w:rPr>
          <w:rFonts w:ascii="Times New Roman" w:hAnsi="Times New Roman" w:cs="Times New Roman"/>
          <w:bCs/>
          <w:sz w:val="24"/>
          <w:szCs w:val="24"/>
        </w:rPr>
        <w:br/>
        <w:t xml:space="preserve">art. 228, art. 229, art. 230, art. 231 ustawy z dnia 27 sierpnia 2009 roku            </w:t>
      </w:r>
      <w:r>
        <w:rPr>
          <w:rFonts w:ascii="Times New Roman" w:hAnsi="Times New Roman" w:cs="Times New Roman"/>
          <w:bCs/>
          <w:sz w:val="24"/>
          <w:szCs w:val="24"/>
        </w:rPr>
        <w:br/>
        <w:t xml:space="preserve">o finansach publicznych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AD72F1">
        <w:rPr>
          <w:rFonts w:ascii="Times New Roman" w:hAnsi="Times New Roman" w:cs="Times New Roman"/>
          <w:sz w:val="24"/>
          <w:szCs w:val="24"/>
        </w:rPr>
        <w:t>tekst jednolity: Dz. U. z 202</w:t>
      </w:r>
      <w:r w:rsidR="00B97778">
        <w:rPr>
          <w:rFonts w:ascii="Times New Roman" w:hAnsi="Times New Roman" w:cs="Times New Roman"/>
          <w:sz w:val="24"/>
          <w:szCs w:val="24"/>
        </w:rPr>
        <w:t>3</w:t>
      </w:r>
      <w:r w:rsidRPr="00AD72F1">
        <w:rPr>
          <w:rFonts w:ascii="Times New Roman" w:hAnsi="Times New Roman" w:cs="Times New Roman"/>
          <w:sz w:val="24"/>
          <w:szCs w:val="24"/>
        </w:rPr>
        <w:t xml:space="preserve"> r., poz. </w:t>
      </w:r>
      <w:r w:rsidR="00EC44C6">
        <w:rPr>
          <w:rFonts w:ascii="Times New Roman" w:hAnsi="Times New Roman" w:cs="Times New Roman"/>
          <w:sz w:val="24"/>
          <w:szCs w:val="24"/>
        </w:rPr>
        <w:t>1</w:t>
      </w:r>
      <w:r w:rsidR="00B97778">
        <w:rPr>
          <w:rFonts w:ascii="Times New Roman" w:hAnsi="Times New Roman" w:cs="Times New Roman"/>
          <w:sz w:val="24"/>
          <w:szCs w:val="24"/>
        </w:rPr>
        <w:t>270</w:t>
      </w:r>
      <w:r w:rsidRPr="00AD72F1">
        <w:rPr>
          <w:rFonts w:ascii="Times New Roman" w:hAnsi="Times New Roman" w:cs="Times New Roman"/>
          <w:sz w:val="24"/>
          <w:szCs w:val="24"/>
        </w:rPr>
        <w:t xml:space="preserve"> ze zm. </w:t>
      </w:r>
      <w:r w:rsidR="00B97778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4F0BB972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D6296D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uchwala się, co następuje:</w:t>
      </w:r>
    </w:p>
    <w:p w14:paraId="25FFFA5D" w14:textId="77777777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348B5D" w14:textId="235FAFFB" w:rsidR="002C77A9" w:rsidRDefault="002C77A9" w:rsidP="002C77A9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§ 1. </w:t>
      </w:r>
      <w:r>
        <w:rPr>
          <w:rFonts w:ascii="Times New Roman" w:hAnsi="Times New Roman" w:cs="Times New Roman"/>
          <w:sz w:val="24"/>
          <w:szCs w:val="24"/>
        </w:rPr>
        <w:t>Przyjmuje się Wieloletnią Prognozę Finansową gminy Damnica na lata 202</w:t>
      </w:r>
      <w:r w:rsidR="00B9777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ED462B">
        <w:rPr>
          <w:rFonts w:ascii="Times New Roman" w:hAnsi="Times New Roman" w:cs="Times New Roman"/>
          <w:sz w:val="24"/>
          <w:szCs w:val="24"/>
        </w:rPr>
        <w:t>204</w:t>
      </w:r>
      <w:r w:rsidR="006231DB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 obejmującą :</w:t>
      </w:r>
    </w:p>
    <w:p w14:paraId="42D356DC" w14:textId="7777777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Przepływy finansowe związane z realizacją Wieloletniej Prognozy Finansowej, zgodnie </w:t>
      </w:r>
      <w:r>
        <w:rPr>
          <w:rFonts w:ascii="Times New Roman" w:hAnsi="Times New Roman" w:cs="Times New Roman"/>
          <w:sz w:val="24"/>
          <w:szCs w:val="24"/>
        </w:rPr>
        <w:br/>
        <w:t>z załącznikiem nr 1 do niniejszej uchwały.</w:t>
      </w:r>
    </w:p>
    <w:p w14:paraId="40B81B3A" w14:textId="7777777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Wykaz przedsięwzięć do Wieloletniej Prognozy Finansowej, zgodnie z załącznikiem nr 2 do niniejszej uchwały.</w:t>
      </w:r>
    </w:p>
    <w:p w14:paraId="71F949B9" w14:textId="7371F018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>
        <w:rPr>
          <w:rFonts w:ascii="Times New Roman" w:hAnsi="Times New Roman" w:cs="Times New Roman"/>
          <w:bCs/>
          <w:sz w:val="24"/>
          <w:szCs w:val="24"/>
        </w:rPr>
        <w:t>Objaśnienia wartości przyjętych w Wieloletniej Prognozie Finansowej Gminy Damnica na lata 202</w:t>
      </w:r>
      <w:r w:rsidR="00B97778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ED462B">
        <w:rPr>
          <w:rFonts w:ascii="Times New Roman" w:hAnsi="Times New Roman" w:cs="Times New Roman"/>
          <w:bCs/>
          <w:sz w:val="24"/>
          <w:szCs w:val="24"/>
        </w:rPr>
        <w:t>204</w:t>
      </w:r>
      <w:r w:rsidR="006231DB">
        <w:rPr>
          <w:rFonts w:ascii="Times New Roman" w:hAnsi="Times New Roman" w:cs="Times New Roman"/>
          <w:bCs/>
          <w:sz w:val="24"/>
          <w:szCs w:val="24"/>
        </w:rPr>
        <w:t>0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 xml:space="preserve"> zawiera załącznik nr 3 do uchwały.</w:t>
      </w:r>
    </w:p>
    <w:p w14:paraId="038E2D41" w14:textId="7777777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§ 3. </w:t>
      </w:r>
      <w:r>
        <w:rPr>
          <w:rFonts w:ascii="Times New Roman" w:hAnsi="Times New Roman" w:cs="Times New Roman"/>
          <w:sz w:val="24"/>
          <w:szCs w:val="24"/>
        </w:rPr>
        <w:t>Upoważnia się Wójta do:</w:t>
      </w:r>
    </w:p>
    <w:p w14:paraId="006AD196" w14:textId="7777777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Zaciągania zobowiązań:</w:t>
      </w:r>
    </w:p>
    <w:p w14:paraId="1CF71919" w14:textId="7777777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związanych z realizacją przedsięwzięć ujętych w załączniku nr 2,</w:t>
      </w:r>
    </w:p>
    <w:p w14:paraId="4E8A9100" w14:textId="7777777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z tytułu umów, których realizacja jest niezbędna do zapewnienia ciągłości działania gminy </w:t>
      </w:r>
      <w:r>
        <w:rPr>
          <w:rFonts w:ascii="Times New Roman" w:hAnsi="Times New Roman" w:cs="Times New Roman"/>
          <w:sz w:val="24"/>
          <w:szCs w:val="24"/>
        </w:rPr>
        <w:br/>
        <w:t>i których termin zapłaty wykracza poza rok budżetowy.</w:t>
      </w:r>
    </w:p>
    <w:p w14:paraId="34E985D4" w14:textId="77777777" w:rsidR="002C77A9" w:rsidRDefault="002C77A9" w:rsidP="002C77A9">
      <w:pPr>
        <w:widowControl w:val="0"/>
        <w:tabs>
          <w:tab w:val="left" w:pos="360"/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Przekazania upoważnień kierownikom jednostek organizacyjnych Gminy Damnica do zaciągania zobowiązań, o których mowa w pkt 1 lit. b.</w:t>
      </w:r>
    </w:p>
    <w:p w14:paraId="7DBFE97B" w14:textId="77777777" w:rsidR="002C77A9" w:rsidRDefault="002C77A9" w:rsidP="002C77A9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§ 4. </w:t>
      </w:r>
      <w:r>
        <w:rPr>
          <w:rFonts w:ascii="Times New Roman" w:hAnsi="Times New Roman" w:cs="Times New Roman"/>
          <w:sz w:val="24"/>
          <w:szCs w:val="24"/>
        </w:rPr>
        <w:t xml:space="preserve">Wykonanie uchwały powierza się Wójtowi Gminy Damnica. </w:t>
      </w:r>
    </w:p>
    <w:p w14:paraId="466D2139" w14:textId="1E6D6B57" w:rsidR="002C77A9" w:rsidRDefault="002C77A9" w:rsidP="002C77A9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§ 5. </w:t>
      </w:r>
      <w:r>
        <w:rPr>
          <w:rFonts w:ascii="Times New Roman" w:hAnsi="Times New Roman" w:cs="Times New Roman"/>
          <w:sz w:val="24"/>
          <w:szCs w:val="24"/>
        </w:rPr>
        <w:t xml:space="preserve">Traci moc uchwała nr  </w:t>
      </w:r>
      <w:r w:rsidRPr="002C77A9">
        <w:rPr>
          <w:rFonts w:ascii="Times New Roman" w:hAnsi="Times New Roman" w:cs="Times New Roman"/>
          <w:bCs/>
          <w:sz w:val="24"/>
          <w:szCs w:val="24"/>
        </w:rPr>
        <w:t>X</w:t>
      </w:r>
      <w:r w:rsidR="00B97778">
        <w:rPr>
          <w:rFonts w:ascii="Times New Roman" w:hAnsi="Times New Roman" w:cs="Times New Roman"/>
          <w:bCs/>
          <w:sz w:val="24"/>
          <w:szCs w:val="24"/>
        </w:rPr>
        <w:t>L</w:t>
      </w:r>
      <w:r w:rsidR="00EC44C6">
        <w:rPr>
          <w:rFonts w:ascii="Times New Roman" w:hAnsi="Times New Roman" w:cs="Times New Roman"/>
          <w:bCs/>
          <w:sz w:val="24"/>
          <w:szCs w:val="24"/>
        </w:rPr>
        <w:t>III</w:t>
      </w:r>
      <w:r w:rsidRPr="002C77A9">
        <w:rPr>
          <w:rFonts w:ascii="Times New Roman" w:hAnsi="Times New Roman" w:cs="Times New Roman"/>
          <w:bCs/>
          <w:sz w:val="24"/>
          <w:szCs w:val="24"/>
        </w:rPr>
        <w:t>/</w:t>
      </w:r>
      <w:r w:rsidR="00B97778">
        <w:rPr>
          <w:rFonts w:ascii="Times New Roman" w:hAnsi="Times New Roman" w:cs="Times New Roman"/>
          <w:bCs/>
          <w:sz w:val="24"/>
          <w:szCs w:val="24"/>
        </w:rPr>
        <w:t>457</w:t>
      </w:r>
      <w:r w:rsidRPr="002C77A9">
        <w:rPr>
          <w:rFonts w:ascii="Times New Roman" w:hAnsi="Times New Roman" w:cs="Times New Roman"/>
          <w:bCs/>
          <w:sz w:val="24"/>
          <w:szCs w:val="24"/>
        </w:rPr>
        <w:t>/202</w:t>
      </w:r>
      <w:r w:rsidR="00B97778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Rady Gminy Damnica z dnia 1</w:t>
      </w:r>
      <w:r w:rsidR="00B97778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grudnia 202</w:t>
      </w:r>
      <w:r w:rsidR="00B9777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r. w sprawie uchwalenia Wieloletniej Prognozy Finansowej gminy Damnica na lata </w:t>
      </w:r>
      <w:r>
        <w:rPr>
          <w:rFonts w:ascii="Times New Roman" w:hAnsi="Times New Roman" w:cs="Times New Roman"/>
          <w:sz w:val="24"/>
          <w:szCs w:val="24"/>
        </w:rPr>
        <w:br/>
        <w:t>202</w:t>
      </w:r>
      <w:r w:rsidR="00B9777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- 20</w:t>
      </w:r>
      <w:r w:rsidR="00EC44C6">
        <w:rPr>
          <w:rFonts w:ascii="Times New Roman" w:hAnsi="Times New Roman" w:cs="Times New Roman"/>
          <w:sz w:val="24"/>
          <w:szCs w:val="24"/>
        </w:rPr>
        <w:t>3</w:t>
      </w:r>
      <w:r w:rsidR="00B97778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z uwzględnieniem zmian wprowadzonych w ciągu 202</w:t>
      </w:r>
      <w:r w:rsidR="00B9777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roku. </w:t>
      </w:r>
    </w:p>
    <w:p w14:paraId="63A06631" w14:textId="462EC580" w:rsidR="002C77A9" w:rsidRDefault="002C77A9" w:rsidP="002C77A9">
      <w:pPr>
        <w:widowControl w:val="0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100" w:afterAutospacing="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§ 6. </w:t>
      </w:r>
      <w:r>
        <w:rPr>
          <w:rFonts w:ascii="Times New Roman" w:hAnsi="Times New Roman" w:cs="Times New Roman"/>
          <w:sz w:val="24"/>
          <w:szCs w:val="24"/>
        </w:rPr>
        <w:t>Uchwała wchodzi w życie z dniem 1 stycznia 20</w:t>
      </w:r>
      <w:r w:rsidR="00EC44C6">
        <w:rPr>
          <w:rFonts w:ascii="Times New Roman" w:hAnsi="Times New Roman" w:cs="Times New Roman"/>
          <w:sz w:val="24"/>
          <w:szCs w:val="24"/>
        </w:rPr>
        <w:t>2</w:t>
      </w:r>
      <w:r w:rsidR="00B9777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roku i podlega opublikowaniu </w:t>
      </w:r>
      <w:r>
        <w:rPr>
          <w:rFonts w:ascii="Times New Roman" w:hAnsi="Times New Roman" w:cs="Times New Roman"/>
          <w:sz w:val="24"/>
          <w:szCs w:val="24"/>
        </w:rPr>
        <w:br/>
        <w:t xml:space="preserve">w Biuletynie Informacji Publicznej oraz na tablicy ogłoszeń w Urzędzie Gminy w Damnicy. </w:t>
      </w:r>
    </w:p>
    <w:p w14:paraId="31CF9C95" w14:textId="77777777" w:rsidR="00604681" w:rsidRPr="002457CB" w:rsidRDefault="00604681" w:rsidP="00C610AA">
      <w:pPr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autoSpaceDE w:val="0"/>
        <w:autoSpaceDN w:val="0"/>
        <w:adjustRightInd w:val="0"/>
        <w:spacing w:after="100" w:afterAutospacing="1"/>
        <w:rPr>
          <w:rFonts w:ascii="Times New Roman" w:hAnsi="Times New Roman" w:cs="Times New Roman"/>
          <w:sz w:val="24"/>
          <w:szCs w:val="24"/>
        </w:rPr>
      </w:pPr>
    </w:p>
    <w:p w14:paraId="699A61D3" w14:textId="32EF3B8E" w:rsidR="00604681" w:rsidRPr="002457CB" w:rsidRDefault="00604681" w:rsidP="00CD7F22">
      <w:pPr>
        <w:widowControl w:val="0"/>
        <w:tabs>
          <w:tab w:val="left" w:pos="709"/>
          <w:tab w:val="left" w:pos="1428"/>
          <w:tab w:val="left" w:pos="2136"/>
          <w:tab w:val="left" w:pos="2844"/>
          <w:tab w:val="left" w:pos="3552"/>
          <w:tab w:val="left" w:pos="4248"/>
          <w:tab w:val="left" w:pos="4968"/>
          <w:tab w:val="left" w:pos="5676"/>
          <w:tab w:val="left" w:pos="6384"/>
          <w:tab w:val="left" w:pos="7092"/>
          <w:tab w:val="left" w:pos="7800"/>
          <w:tab w:val="left" w:pos="8508"/>
          <w:tab w:val="left" w:pos="9216"/>
          <w:tab w:val="left" w:pos="9926"/>
        </w:tabs>
        <w:autoSpaceDE w:val="0"/>
        <w:autoSpaceDN w:val="0"/>
        <w:adjustRightInd w:val="0"/>
        <w:spacing w:after="100" w:afterAutospacing="1"/>
        <w:rPr>
          <w:rFonts w:ascii="Times New Roman" w:hAnsi="Times New Roman" w:cs="Times New Roman"/>
          <w:sz w:val="24"/>
          <w:szCs w:val="24"/>
        </w:rPr>
      </w:pPr>
      <w:r w:rsidRPr="002457CB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14:paraId="62A7D749" w14:textId="77777777" w:rsidR="00692126" w:rsidRDefault="00692126" w:rsidP="002457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BFAE7C1" w14:textId="77777777" w:rsidR="0095242D" w:rsidRPr="002457CB" w:rsidRDefault="0095242D" w:rsidP="002457C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186C36E" w14:textId="77777777" w:rsidR="00CC3091" w:rsidRPr="002457CB" w:rsidRDefault="00CC309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CC3091" w:rsidRPr="002457CB" w:rsidSect="00116C77">
      <w:pgSz w:w="11909" w:h="16834"/>
      <w:pgMar w:top="1417" w:right="1417" w:bottom="1417" w:left="1417" w:header="720" w:footer="72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DF6FAC" w14:textId="77777777" w:rsidR="008A7B9E" w:rsidRDefault="008A7B9E" w:rsidP="00A4422B">
      <w:pPr>
        <w:spacing w:after="0" w:line="240" w:lineRule="auto"/>
      </w:pPr>
      <w:r>
        <w:separator/>
      </w:r>
    </w:p>
  </w:endnote>
  <w:endnote w:type="continuationSeparator" w:id="0">
    <w:p w14:paraId="0EBF53D6" w14:textId="77777777" w:rsidR="008A7B9E" w:rsidRDefault="008A7B9E" w:rsidP="00A44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B30986" w14:textId="77777777" w:rsidR="008A7B9E" w:rsidRDefault="008A7B9E" w:rsidP="00A4422B">
      <w:pPr>
        <w:spacing w:after="0" w:line="240" w:lineRule="auto"/>
      </w:pPr>
      <w:r>
        <w:separator/>
      </w:r>
    </w:p>
  </w:footnote>
  <w:footnote w:type="continuationSeparator" w:id="0">
    <w:p w14:paraId="2CAB6922" w14:textId="77777777" w:rsidR="008A7B9E" w:rsidRDefault="008A7B9E" w:rsidP="00A4422B">
      <w:pPr>
        <w:spacing w:after="0" w:line="240" w:lineRule="auto"/>
      </w:pPr>
      <w:r>
        <w:continuationSeparator/>
      </w:r>
    </w:p>
  </w:footnote>
  <w:footnote w:id="1">
    <w:p w14:paraId="5D7F9748" w14:textId="77777777" w:rsidR="00B97778" w:rsidRDefault="00B97778" w:rsidP="00B9777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64C07">
        <w:rPr>
          <w:rFonts w:ascii="Times New Roman" w:hAnsi="Times New Roman" w:cs="Times New Roman"/>
        </w:rPr>
        <w:t xml:space="preserve">Zmiany tekstu jednolitego zostały ogłoszone w: </w:t>
      </w:r>
      <w:r>
        <w:rPr>
          <w:rFonts w:ascii="Times New Roman" w:hAnsi="Times New Roman" w:cs="Times New Roman"/>
        </w:rPr>
        <w:t>Dz. U. z 2023 r. poz. 572, poz. 1463, poz. 1688.</w:t>
      </w:r>
    </w:p>
  </w:footnote>
  <w:footnote w:id="2">
    <w:p w14:paraId="6BAABBAB" w14:textId="77777777" w:rsidR="00B97778" w:rsidRPr="00D64C07" w:rsidRDefault="00B97778" w:rsidP="00B97778">
      <w:pPr>
        <w:pStyle w:val="Tekstprzypisudolnego"/>
        <w:jc w:val="both"/>
        <w:rPr>
          <w:rFonts w:ascii="Times New Roman" w:hAnsi="Times New Roman" w:cs="Times New Roman"/>
        </w:rPr>
      </w:pPr>
      <w:r w:rsidRPr="00D64C07">
        <w:rPr>
          <w:rStyle w:val="Odwoanieprzypisudolnego"/>
          <w:rFonts w:ascii="Times New Roman" w:hAnsi="Times New Roman" w:cs="Times New Roman"/>
        </w:rPr>
        <w:footnoteRef/>
      </w:r>
      <w:r w:rsidRPr="00D64C07">
        <w:rPr>
          <w:rFonts w:ascii="Times New Roman" w:hAnsi="Times New Roman" w:cs="Times New Roman"/>
        </w:rPr>
        <w:t xml:space="preserve"> Zmiany tekstu jednolitego zostały ogłoszone w: </w:t>
      </w:r>
      <w:r>
        <w:rPr>
          <w:rFonts w:ascii="Times New Roman" w:hAnsi="Times New Roman" w:cs="Times New Roman"/>
        </w:rPr>
        <w:t>Dz. U. z 2021 r. poz. 2054, Dz. U. z 2022 r. poz. 1079,                                Dz. U. z 2023 r. poz. 497, poz. 1273, poz. 1407, poz. 1429, poz. 1641, poz. 1693. poz. 1872.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763"/>
    <w:rsid w:val="000563B2"/>
    <w:rsid w:val="00070450"/>
    <w:rsid w:val="00070A68"/>
    <w:rsid w:val="00153E94"/>
    <w:rsid w:val="002161FD"/>
    <w:rsid w:val="00220763"/>
    <w:rsid w:val="002457CB"/>
    <w:rsid w:val="0029595E"/>
    <w:rsid w:val="002C77A9"/>
    <w:rsid w:val="00325048"/>
    <w:rsid w:val="003739DE"/>
    <w:rsid w:val="003E31B5"/>
    <w:rsid w:val="004518F8"/>
    <w:rsid w:val="004835F8"/>
    <w:rsid w:val="004B2E05"/>
    <w:rsid w:val="004C01E0"/>
    <w:rsid w:val="00522B20"/>
    <w:rsid w:val="005865B7"/>
    <w:rsid w:val="005A7399"/>
    <w:rsid w:val="005C6DAB"/>
    <w:rsid w:val="00604681"/>
    <w:rsid w:val="006231DB"/>
    <w:rsid w:val="00623CAE"/>
    <w:rsid w:val="00645239"/>
    <w:rsid w:val="00646D11"/>
    <w:rsid w:val="006537F3"/>
    <w:rsid w:val="00692126"/>
    <w:rsid w:val="006B342A"/>
    <w:rsid w:val="006E4ED7"/>
    <w:rsid w:val="007167AE"/>
    <w:rsid w:val="00786D37"/>
    <w:rsid w:val="007C2418"/>
    <w:rsid w:val="007E17F3"/>
    <w:rsid w:val="008A7B9E"/>
    <w:rsid w:val="008B2A22"/>
    <w:rsid w:val="0095242D"/>
    <w:rsid w:val="0095774D"/>
    <w:rsid w:val="009959F7"/>
    <w:rsid w:val="00A13771"/>
    <w:rsid w:val="00A2716F"/>
    <w:rsid w:val="00A4422B"/>
    <w:rsid w:val="00A71138"/>
    <w:rsid w:val="00AA2637"/>
    <w:rsid w:val="00B97778"/>
    <w:rsid w:val="00C610AA"/>
    <w:rsid w:val="00CC139E"/>
    <w:rsid w:val="00CC3091"/>
    <w:rsid w:val="00CD7F22"/>
    <w:rsid w:val="00CF6D1F"/>
    <w:rsid w:val="00D316F4"/>
    <w:rsid w:val="00D43973"/>
    <w:rsid w:val="00D93CA9"/>
    <w:rsid w:val="00DC38C9"/>
    <w:rsid w:val="00E32857"/>
    <w:rsid w:val="00E41379"/>
    <w:rsid w:val="00EC44C6"/>
    <w:rsid w:val="00ED462B"/>
    <w:rsid w:val="00F24C54"/>
    <w:rsid w:val="00F45EFB"/>
    <w:rsid w:val="00F53944"/>
    <w:rsid w:val="00F66810"/>
    <w:rsid w:val="00FB1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B56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"/>
    <w:next w:val="Normalny"/>
    <w:link w:val="Nagwek1Znak"/>
    <w:uiPriority w:val="99"/>
    <w:qFormat/>
    <w:rsid w:val="00604681"/>
    <w:pPr>
      <w:outlineLvl w:val="0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04681"/>
    <w:rPr>
      <w:rFonts w:ascii="Arial" w:hAnsi="Arial" w:cs="Arial"/>
      <w:sz w:val="28"/>
      <w:szCs w:val="28"/>
    </w:rPr>
  </w:style>
  <w:style w:type="paragraph" w:customStyle="1" w:styleId="Normal">
    <w:name w:val="[Normal]"/>
    <w:uiPriority w:val="99"/>
    <w:rsid w:val="0060468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omylny">
    <w:name w:val="Domyślny"/>
    <w:basedOn w:val="Normal"/>
    <w:uiPriority w:val="99"/>
    <w:rsid w:val="00604681"/>
    <w:rPr>
      <w:rFonts w:ascii="Times New Roman" w:hAnsi="Times New Roman" w:cs="Times New Roman"/>
    </w:rPr>
  </w:style>
  <w:style w:type="paragraph" w:customStyle="1" w:styleId="Tretekstu">
    <w:name w:val="Treść tekstu"/>
    <w:basedOn w:val="Domylny"/>
    <w:uiPriority w:val="99"/>
    <w:rsid w:val="00604681"/>
    <w:pPr>
      <w:spacing w:after="120"/>
    </w:pPr>
  </w:style>
  <w:style w:type="paragraph" w:customStyle="1" w:styleId="WW-Tekstpodstawowy2">
    <w:name w:val="WW-Tekst podstawowy 2"/>
    <w:basedOn w:val="Domylny"/>
    <w:next w:val="Domylny"/>
    <w:uiPriority w:val="99"/>
    <w:rsid w:val="00604681"/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60468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i/>
      <w:i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4681"/>
    <w:rPr>
      <w:rFonts w:ascii="Times New Roman" w:hAnsi="Times New Roman" w:cs="Times New Roman"/>
      <w:i/>
      <w:iCs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604681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04681"/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4422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4422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4422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3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"/>
    <w:next w:val="Normalny"/>
    <w:link w:val="Nagwek1Znak"/>
    <w:uiPriority w:val="99"/>
    <w:qFormat/>
    <w:rsid w:val="00604681"/>
    <w:pPr>
      <w:outlineLvl w:val="0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604681"/>
    <w:rPr>
      <w:rFonts w:ascii="Arial" w:hAnsi="Arial" w:cs="Arial"/>
      <w:sz w:val="28"/>
      <w:szCs w:val="28"/>
    </w:rPr>
  </w:style>
  <w:style w:type="paragraph" w:customStyle="1" w:styleId="Normal">
    <w:name w:val="[Normal]"/>
    <w:uiPriority w:val="99"/>
    <w:rsid w:val="00604681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omylny">
    <w:name w:val="Domyślny"/>
    <w:basedOn w:val="Normal"/>
    <w:uiPriority w:val="99"/>
    <w:rsid w:val="00604681"/>
    <w:rPr>
      <w:rFonts w:ascii="Times New Roman" w:hAnsi="Times New Roman" w:cs="Times New Roman"/>
    </w:rPr>
  </w:style>
  <w:style w:type="paragraph" w:customStyle="1" w:styleId="Tretekstu">
    <w:name w:val="Treść tekstu"/>
    <w:basedOn w:val="Domylny"/>
    <w:uiPriority w:val="99"/>
    <w:rsid w:val="00604681"/>
    <w:pPr>
      <w:spacing w:after="120"/>
    </w:pPr>
  </w:style>
  <w:style w:type="paragraph" w:customStyle="1" w:styleId="WW-Tekstpodstawowy2">
    <w:name w:val="WW-Tekst podstawowy 2"/>
    <w:basedOn w:val="Domylny"/>
    <w:next w:val="Domylny"/>
    <w:uiPriority w:val="99"/>
    <w:rsid w:val="00604681"/>
    <w:rPr>
      <w:rFonts w:ascii="Arial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60468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i/>
      <w:i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4681"/>
    <w:rPr>
      <w:rFonts w:ascii="Times New Roman" w:hAnsi="Times New Roman" w:cs="Times New Roman"/>
      <w:i/>
      <w:iCs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rsid w:val="00604681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604681"/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4422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4422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4422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A73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73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91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1E32D-BBAA-4902-81A8-9121422810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271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47</cp:revision>
  <cp:lastPrinted>2023-11-14T10:46:00Z</cp:lastPrinted>
  <dcterms:created xsi:type="dcterms:W3CDTF">2018-11-29T09:30:00Z</dcterms:created>
  <dcterms:modified xsi:type="dcterms:W3CDTF">2023-11-14T10:46:00Z</dcterms:modified>
</cp:coreProperties>
</file>