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A36" w:rsidRDefault="00A82A36" w:rsidP="003845FF">
      <w:pPr>
        <w:spacing w:after="0"/>
        <w:ind w:left="7080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:rsidR="00A82A36" w:rsidRDefault="005C1C12" w:rsidP="00A82A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zarządzenia Nr  56</w:t>
      </w:r>
      <w:r w:rsidR="00A54434">
        <w:rPr>
          <w:rFonts w:ascii="Times New Roman" w:hAnsi="Times New Roman" w:cs="Times New Roman"/>
          <w:sz w:val="20"/>
          <w:szCs w:val="20"/>
        </w:rPr>
        <w:t>/2024</w:t>
      </w:r>
    </w:p>
    <w:p w:rsidR="00A82A36" w:rsidRDefault="00A82A36" w:rsidP="00A82A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Damnica</w:t>
      </w:r>
    </w:p>
    <w:p w:rsidR="00A82A36" w:rsidRPr="002946D6" w:rsidRDefault="00A54434" w:rsidP="00A82A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 dnia 17</w:t>
      </w:r>
      <w:r w:rsidR="00A00C27">
        <w:rPr>
          <w:rFonts w:ascii="Times New Roman" w:hAnsi="Times New Roman" w:cs="Times New Roman"/>
          <w:sz w:val="20"/>
          <w:szCs w:val="20"/>
        </w:rPr>
        <w:t xml:space="preserve"> kwietnia 2024 </w:t>
      </w:r>
      <w:r w:rsidR="00162111">
        <w:rPr>
          <w:rFonts w:ascii="Times New Roman" w:hAnsi="Times New Roman" w:cs="Times New Roman"/>
          <w:sz w:val="20"/>
          <w:szCs w:val="20"/>
        </w:rPr>
        <w:t>r.</w:t>
      </w:r>
    </w:p>
    <w:p w:rsidR="00A82A36" w:rsidRDefault="00A82A36" w:rsidP="00A82A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82A36" w:rsidRDefault="00A82A36" w:rsidP="00A82A3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</w:t>
      </w:r>
    </w:p>
    <w:p w:rsidR="00A82A36" w:rsidRPr="00171ACE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ACE">
        <w:rPr>
          <w:rFonts w:ascii="Times New Roman" w:hAnsi="Times New Roman" w:cs="Times New Roman"/>
          <w:b/>
          <w:sz w:val="24"/>
          <w:szCs w:val="24"/>
        </w:rPr>
        <w:t>UCHWAŁA NR ………</w:t>
      </w:r>
    </w:p>
    <w:p w:rsidR="00A82A36" w:rsidRPr="00171ACE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1ACE">
        <w:rPr>
          <w:rFonts w:ascii="Times New Roman" w:hAnsi="Times New Roman" w:cs="Times New Roman"/>
          <w:b/>
          <w:sz w:val="24"/>
          <w:szCs w:val="24"/>
        </w:rPr>
        <w:t>RADY GMINY DAMNICA</w:t>
      </w:r>
    </w:p>
    <w:p w:rsidR="00A82A36" w:rsidRDefault="00A82A36" w:rsidP="00A82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………………………..</w:t>
      </w:r>
    </w:p>
    <w:p w:rsidR="00A82A36" w:rsidRDefault="00A82A36" w:rsidP="00A82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CC2ECD" w:rsidP="00A82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B81E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2A36">
        <w:rPr>
          <w:rFonts w:ascii="Times New Roman" w:hAnsi="Times New Roman" w:cs="Times New Roman"/>
          <w:b/>
          <w:sz w:val="24"/>
          <w:szCs w:val="24"/>
        </w:rPr>
        <w:t>nadania statutów s</w:t>
      </w:r>
      <w:r w:rsidR="004E6852">
        <w:rPr>
          <w:rFonts w:ascii="Times New Roman" w:hAnsi="Times New Roman" w:cs="Times New Roman"/>
          <w:b/>
          <w:sz w:val="24"/>
          <w:szCs w:val="24"/>
        </w:rPr>
        <w:t>ołectwom Damno i Wiatrowo</w:t>
      </w:r>
    </w:p>
    <w:p w:rsidR="00A82A36" w:rsidRDefault="00A82A36" w:rsidP="00A82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podstawie art. 18 ust. 2 pkt 7 oraz art. 35 ust. 1 ustawy z dnia 8 marca 1990r.          o samorządzie gminny</w:t>
      </w:r>
      <w:r w:rsidR="004E6852">
        <w:rPr>
          <w:rFonts w:ascii="Times New Roman" w:hAnsi="Times New Roman" w:cs="Times New Roman"/>
          <w:sz w:val="24"/>
          <w:szCs w:val="24"/>
        </w:rPr>
        <w:t>m (tekst jednolity: Dz.U. z 2023 r. poz. 40</w:t>
      </w:r>
      <w:r>
        <w:rPr>
          <w:rFonts w:ascii="Times New Roman" w:hAnsi="Times New Roman" w:cs="Times New Roman"/>
          <w:sz w:val="24"/>
          <w:szCs w:val="24"/>
        </w:rPr>
        <w:t xml:space="preserve"> z późn.zm.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>) po przeprowadzeniu konsultacji społecznych</w:t>
      </w: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2A36" w:rsidRDefault="00A82A36" w:rsidP="00A82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uchwala się, co następuje:</w:t>
      </w:r>
    </w:p>
    <w:p w:rsidR="00A82A36" w:rsidRDefault="00A82A36" w:rsidP="00A82A3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C0190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 w:rsidRPr="004363D1">
        <w:rPr>
          <w:rFonts w:ascii="Times New Roman" w:hAnsi="Times New Roman" w:cs="Times New Roman"/>
          <w:sz w:val="24"/>
          <w:szCs w:val="24"/>
        </w:rPr>
        <w:t>Nadaj</w:t>
      </w:r>
      <w:r>
        <w:rPr>
          <w:rFonts w:ascii="Times New Roman" w:hAnsi="Times New Roman" w:cs="Times New Roman"/>
          <w:sz w:val="24"/>
          <w:szCs w:val="24"/>
        </w:rPr>
        <w:t>e</w:t>
      </w:r>
      <w:r w:rsidR="003845FF">
        <w:rPr>
          <w:rFonts w:ascii="Times New Roman" w:hAnsi="Times New Roman" w:cs="Times New Roman"/>
          <w:sz w:val="24"/>
          <w:szCs w:val="24"/>
        </w:rPr>
        <w:t xml:space="preserve"> się Statut Sołectwu Damno</w:t>
      </w:r>
      <w:r>
        <w:rPr>
          <w:rFonts w:ascii="Times New Roman" w:hAnsi="Times New Roman" w:cs="Times New Roman"/>
          <w:sz w:val="24"/>
          <w:szCs w:val="24"/>
        </w:rPr>
        <w:t xml:space="preserve"> w brzmieniu określonym w załączniku Nr 1 do niniejszej uchwały.</w:t>
      </w: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81ED1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C2ECD">
        <w:rPr>
          <w:rFonts w:ascii="Times New Roman" w:hAnsi="Times New Roman" w:cs="Times New Roman"/>
          <w:b/>
          <w:sz w:val="24"/>
          <w:szCs w:val="24"/>
        </w:rPr>
        <w:t>2</w:t>
      </w:r>
      <w:r w:rsidRPr="004363D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4363D1">
        <w:rPr>
          <w:rFonts w:ascii="Times New Roman" w:hAnsi="Times New Roman" w:cs="Times New Roman"/>
          <w:sz w:val="24"/>
          <w:szCs w:val="24"/>
        </w:rPr>
        <w:t>Nadaje się</w:t>
      </w:r>
      <w:r w:rsidR="003845FF">
        <w:rPr>
          <w:rFonts w:ascii="Times New Roman" w:hAnsi="Times New Roman" w:cs="Times New Roman"/>
          <w:sz w:val="24"/>
          <w:szCs w:val="24"/>
        </w:rPr>
        <w:t xml:space="preserve"> Statut Sołectwu Wiatrowo</w:t>
      </w:r>
      <w:r>
        <w:rPr>
          <w:rFonts w:ascii="Times New Roman" w:hAnsi="Times New Roman" w:cs="Times New Roman"/>
          <w:sz w:val="24"/>
          <w:szCs w:val="24"/>
        </w:rPr>
        <w:t xml:space="preserve"> w brzmieniu określonym w załączniku    </w:t>
      </w:r>
      <w:r w:rsidR="003845F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Nr 2 do niniejszej uchwały.</w:t>
      </w: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363D1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4363D1">
        <w:rPr>
          <w:rFonts w:ascii="Times New Roman" w:hAnsi="Times New Roman" w:cs="Times New Roman"/>
          <w:sz w:val="24"/>
          <w:szCs w:val="24"/>
        </w:rPr>
        <w:t>Traci moc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6852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5 do uchwały N</w:t>
      </w:r>
      <w:r w:rsidR="003845FF">
        <w:rPr>
          <w:rFonts w:ascii="Times New Roman" w:hAnsi="Times New Roman" w:cs="Times New Roman"/>
          <w:sz w:val="24"/>
          <w:szCs w:val="24"/>
        </w:rPr>
        <w:t>r VI/53/2019</w:t>
      </w:r>
      <w:r w:rsidRPr="00171A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Rady Gminy Damnica    </w:t>
      </w:r>
      <w:r w:rsidR="004E6852">
        <w:rPr>
          <w:rFonts w:ascii="Times New Roman" w:hAnsi="Times New Roman" w:cs="Times New Roman"/>
          <w:sz w:val="24"/>
          <w:szCs w:val="24"/>
        </w:rPr>
        <w:t xml:space="preserve">  </w:t>
      </w:r>
      <w:r w:rsidR="003845FF">
        <w:rPr>
          <w:rFonts w:ascii="Times New Roman" w:hAnsi="Times New Roman" w:cs="Times New Roman"/>
          <w:sz w:val="24"/>
          <w:szCs w:val="24"/>
        </w:rPr>
        <w:t xml:space="preserve">   </w:t>
      </w:r>
      <w:r w:rsidR="004E6852">
        <w:rPr>
          <w:rFonts w:ascii="Times New Roman" w:hAnsi="Times New Roman" w:cs="Times New Roman"/>
          <w:sz w:val="24"/>
          <w:szCs w:val="24"/>
        </w:rPr>
        <w:t xml:space="preserve"> </w:t>
      </w:r>
      <w:r w:rsidR="003845FF">
        <w:rPr>
          <w:rFonts w:ascii="Times New Roman" w:hAnsi="Times New Roman" w:cs="Times New Roman"/>
          <w:sz w:val="24"/>
          <w:szCs w:val="24"/>
        </w:rPr>
        <w:t>z dnia 28 lutego 2019</w:t>
      </w:r>
      <w:r w:rsidR="004E685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3845FF">
        <w:rPr>
          <w:rFonts w:ascii="Times New Roman" w:hAnsi="Times New Roman" w:cs="Times New Roman"/>
          <w:sz w:val="24"/>
          <w:szCs w:val="24"/>
        </w:rPr>
        <w:t>w sprawie nadania</w:t>
      </w:r>
      <w:r w:rsidRPr="00171ACE">
        <w:rPr>
          <w:rFonts w:ascii="Times New Roman" w:hAnsi="Times New Roman" w:cs="Times New Roman"/>
          <w:sz w:val="24"/>
          <w:szCs w:val="24"/>
        </w:rPr>
        <w:t xml:space="preserve"> statutów sołectw Gminy Damnica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363D1">
        <w:rPr>
          <w:rFonts w:ascii="Times New Roman" w:hAnsi="Times New Roman" w:cs="Times New Roman"/>
          <w:b/>
          <w:sz w:val="24"/>
          <w:szCs w:val="24"/>
        </w:rPr>
        <w:t xml:space="preserve">§ 4. 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 Damnica.</w:t>
      </w: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2A36" w:rsidRPr="003845FF" w:rsidRDefault="00A82A36" w:rsidP="00A82A36">
      <w:pPr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845FF">
        <w:rPr>
          <w:rFonts w:ascii="Times New Roman" w:hAnsi="Times New Roman" w:cs="Times New Roman"/>
          <w:b/>
          <w:sz w:val="24"/>
          <w:szCs w:val="24"/>
        </w:rPr>
        <w:t xml:space="preserve">§ 5. </w:t>
      </w:r>
      <w:r w:rsidRPr="003845FF">
        <w:rPr>
          <w:rFonts w:ascii="Times New Roman" w:hAnsi="Times New Roman" w:cs="Times New Roman"/>
          <w:sz w:val="24"/>
          <w:szCs w:val="24"/>
        </w:rPr>
        <w:t>Uchwała wchodzi w życie</w:t>
      </w:r>
      <w:r w:rsidRPr="003845FF">
        <w:rPr>
          <w:rFonts w:ascii="Times New Roman" w:eastAsia="Times New Roman" w:hAnsi="Times New Roman" w:cs="Times New Roman"/>
          <w:sz w:val="27"/>
          <w:szCs w:val="27"/>
          <w:lang w:eastAsia="pl-PL"/>
        </w:rPr>
        <w:t xml:space="preserve"> </w:t>
      </w:r>
      <w:r w:rsidRPr="003845FF">
        <w:rPr>
          <w:rFonts w:ascii="Times New Roman" w:eastAsia="Times New Roman" w:hAnsi="Times New Roman" w:cs="Times New Roman"/>
          <w:lang w:eastAsia="pl-PL"/>
        </w:rPr>
        <w:t>po upływie 14 dni od dnia ogłoszenia w Dzienniku Urzędowym Województwa Pomorskiego.</w:t>
      </w:r>
    </w:p>
    <w:p w:rsidR="00A82A36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4E68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0C27" w:rsidRDefault="00A00C27" w:rsidP="004E68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82A36" w:rsidRPr="00E4291C" w:rsidRDefault="00A82A36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1</w:t>
      </w:r>
    </w:p>
    <w:p w:rsidR="00A82A36" w:rsidRPr="00E4291C" w:rsidRDefault="00A82A36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….</w:t>
      </w:r>
    </w:p>
    <w:p w:rsidR="00A82A36" w:rsidRPr="00E4291C" w:rsidRDefault="00A82A36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291C">
        <w:rPr>
          <w:rFonts w:ascii="Times New Roman" w:eastAsia="Times New Roman" w:hAnsi="Times New Roman" w:cs="Times New Roman"/>
          <w:sz w:val="20"/>
          <w:szCs w:val="20"/>
          <w:lang w:eastAsia="pl-PL"/>
        </w:rPr>
        <w:t>Rady Gminy Damnica</w:t>
      </w:r>
    </w:p>
    <w:p w:rsidR="00A82A36" w:rsidRPr="00E4291C" w:rsidRDefault="00A82A36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………………….</w:t>
      </w:r>
    </w:p>
    <w:p w:rsidR="00A82A36" w:rsidRPr="00E4291C" w:rsidRDefault="003845FF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DAMNO</w:t>
      </w:r>
    </w:p>
    <w:p w:rsidR="00A82A36" w:rsidRPr="00E4291C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A82A36" w:rsidRPr="00E4291C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Sołectwie - należy przez </w:t>
      </w:r>
      <w:r w:rsidR="004E6852">
        <w:rPr>
          <w:rFonts w:ascii="Times New Roman" w:eastAsia="Times New Roman" w:hAnsi="Times New Roman" w:cs="Times New Roman"/>
          <w:sz w:val="24"/>
          <w:szCs w:val="24"/>
          <w:lang w:eastAsia="pl-PL"/>
        </w:rPr>
        <w:t>to rozumieć Sołectwo Damno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Gminie – należy przez to rozumieć Gminę Damnica.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Wójcie – należy przez to rozumieć Wójta Gminy Damnica;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Radzie Gminy – należy przez to rozumieć Radę Gminy Damnica;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Gminy – należy przez to rozumieć Urząd Gminy Damnica.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i działa w ramach jej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osobowości prawnej.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ocniczej </w:t>
      </w:r>
      <w:r w:rsidR="004E6852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miejscowość Damno i Głodowo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granicach przepisów prawa,  a w szczególności: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ustawy z dnia 8 marca 1990 r. o sa</w:t>
      </w:r>
      <w:r w:rsidR="00A00C27">
        <w:rPr>
          <w:rFonts w:ascii="Times New Roman" w:eastAsia="Times New Roman" w:hAnsi="Times New Roman" w:cs="Times New Roman"/>
          <w:sz w:val="24"/>
          <w:szCs w:val="24"/>
          <w:lang w:eastAsia="pl-PL"/>
        </w:rPr>
        <w:t>morządzie gminnym (Dz. U. z 2023 r. poz. 40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Gminy Damnica;</w:t>
      </w:r>
    </w:p>
    <w:p w:rsidR="00A82A36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Statutu.</w:t>
      </w:r>
    </w:p>
    <w:p w:rsidR="00A82A36" w:rsidRPr="005F5829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A82A36" w:rsidRPr="005F5829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celem utworzenia i funkcjonowania Sołectwa jest działanie na rzecz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zaspokajania potrzeb wspólnoty mieszkańców.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zakresu działania Sołectwa należy: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organów Gminy we wszystkich sprawach wchodzących w zakres zadań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własnych Gminy;</w:t>
      </w:r>
    </w:p>
    <w:p w:rsidR="00A82A36" w:rsidRPr="00E4291C" w:rsidRDefault="00A82A36" w:rsidP="00A82A36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opiniowanie projektów rozstrzygnięć organów Gminy w sprawach dotyczących Sołectwa,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w tym celu przez organy Gminy;</w:t>
      </w:r>
    </w:p>
    <w:p w:rsidR="00A82A36" w:rsidRPr="005F5829" w:rsidRDefault="00A82A36" w:rsidP="00A82A36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edukacyjnej, na terenie Sołectwa;</w:t>
      </w:r>
    </w:p>
    <w:p w:rsidR="00A82A36" w:rsidRDefault="00A82A36" w:rsidP="00A82A36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innych czynności i działań na rzecz społeczności lokalnej, w granicach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i na zasadach określonych obowiązującymi normami prawnymi.</w:t>
      </w:r>
    </w:p>
    <w:p w:rsidR="00A82A36" w:rsidRPr="00E4291C" w:rsidRDefault="00A82A36" w:rsidP="00A82A36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Organami Sołectwa są: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Wiejskie;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pełnoletnich mieszkańców Sołectwa, posiadających czynne prawo wyborcze do Rady Gminy.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i Rady Sołeckiej trwa 5 lat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kończy się z momentem wyboru nowych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organów wykonawczych jednostki pomocniczej.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Zebrania Wiejskiego należy: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i zajmowanie stanowiska w sprawach istotnych dla Sołectwa;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wybieranie i odwoływanie, Sołtysa, Rady Sołeckiej lub poszczególnych jej członków;</w:t>
      </w:r>
    </w:p>
    <w:p w:rsidR="00A82A36" w:rsidRPr="005F582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stanowienie w istotnych sprawach, dotyczących Sołectwa w ramach przepisów prawa.</w:t>
      </w:r>
    </w:p>
    <w:p w:rsidR="00A82A36" w:rsidRPr="005F582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Zebraniom Wiejskim przewodniczy Sołtys.</w:t>
      </w:r>
    </w:p>
    <w:p w:rsidR="00A82A36" w:rsidRPr="005808A3" w:rsidRDefault="00A82A36" w:rsidP="00A82A36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nieobecności Sołtysa na Zebraniu Wiejskim, mieszkańcy zwykłą większością głosów, w</w:t>
      </w:r>
      <w:r w:rsidRPr="005808A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reprezentowanie Sołectwa na zewnątrz;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Sołectwa, w sposób zwyczajowo przyjęty o wszystkich 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istotnych dla Gminy i Sołectwa;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Zebrań Wiejskich i przewodniczenie im;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posiedzeń Rady Sołeckiej i przewodniczenie im;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naradach Sołtysów zwoływanych przez Wójta;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uchwał Zebrania Wiejskiego, Rady Gminy i zarządzeń Wójta.</w:t>
      </w: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podczas Zebrań Wiejskich, przedkłada informację o swojej działalności 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Sołtysa ma charakter społeczny.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waniu swoich obowiązków Sołtys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 z ochrony prawnej przysługują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cej funkcjonariuszom publicznym.</w:t>
      </w:r>
    </w:p>
    <w:p w:rsidR="00A82A36" w:rsidRPr="00E21732" w:rsidRDefault="00A82A36" w:rsidP="00A82A36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217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posługuje się pieczęcią, której wzór ustala Wójt.</w:t>
      </w:r>
    </w:p>
    <w:p w:rsidR="00A82A36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nieruchomości zamieszkiwanej przez Sołtysa, w widocznym miejscu zamieszcza się tablicę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napisem „SOŁTYS”.</w:t>
      </w: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A82A36" w:rsidRPr="005808A3" w:rsidRDefault="00A82A36" w:rsidP="00A82A36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Wiejskiego projektów uchwał,              w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będących przedmiotem tych zebrań;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wniosków i innych wystąpień mieszkańców w sprawach Sołectwa;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projektów wystąpień w sprawach wykraczających poza możliwości ich realizacji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Sołectwa;</w:t>
      </w:r>
    </w:p>
    <w:p w:rsidR="00A82A36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 Rady Sołeckiej odbywają się w miarę potrzeb.</w:t>
      </w:r>
    </w:p>
    <w:p w:rsidR="00A82A36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A82A36" w:rsidRPr="005808A3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Gminy, na podstawie odrębnej uchwały może przekazać Sołectwu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komunalnego do korzystania oraz rozporządzania dochodami z tego źródła.</w:t>
      </w: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gospodaruje przekazywanymi składnikami mienia komunalnego w granicach zwykłego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zarządu.</w:t>
      </w:r>
    </w:p>
    <w:p w:rsidR="00A82A36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czynność zwykłego zarządu należy rozumieć załatwianie bieżących spraw związanych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eksploatacją mienia i utrzymaniem 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niepogorszonym, w ramach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przeznaczenia.</w:t>
      </w: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finansowo-księgową Sołectwa prowadzi Urząd Gminy.</w:t>
      </w: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Wydatki Sołectwa stanowią integralną część budżetu Gminy.</w:t>
      </w: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Gminy, w formie uchwały, wyraża bądź nie wyraża zgody na wyodrębnienie </w:t>
      </w:r>
    </w:p>
    <w:p w:rsidR="00A82A36" w:rsidRPr="005808A3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gospodarowania środkami funduszu sołeckiego określa odrębna ustawa.</w:t>
      </w:r>
    </w:p>
    <w:p w:rsidR="00A82A36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A82A36" w:rsidRPr="005808A3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A82A36" w:rsidRPr="005808A3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A82A36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Zebraniu Wiejskim mogą brać udział przeds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tawiciele instytucji i urzędów,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dotyczą sprawy stanowiące przedmiot obrad.</w:t>
      </w: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5808A3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Sołtys, z zastrzeżeniem § 15 ust. 4, § 20 ust. 1, § 32 ust.1:</w:t>
      </w:r>
    </w:p>
    <w:p w:rsidR="00A82A36" w:rsidRPr="005808A3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własnej inicjatywy;</w:t>
      </w:r>
    </w:p>
    <w:p w:rsidR="00A82A36" w:rsidRPr="005808A3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co najmniej 1/5 mieszkańców uprawnionych do udziału w Zebraniu Wiejskim</w:t>
      </w:r>
    </w:p>
    <w:p w:rsidR="00A82A36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polecenie Wójta.</w:t>
      </w:r>
    </w:p>
    <w:p w:rsidR="00A82A36" w:rsidRPr="00DD2874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15. 1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i miejsce Zebrania Wiejskiego ustala i podaje do wiadomości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w sposób zwyczajowo przyjęty 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>w Sołectwie, najpóźniej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pięć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dniem obrad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A82A36" w:rsidRPr="00DD2874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Zebraniu Wiejskim powinno zawierać:</w:t>
      </w:r>
    </w:p>
    <w:p w:rsidR="00A82A36" w:rsidRPr="00DD2874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wnioskodawcy zwołania Zebrania;</w:t>
      </w:r>
    </w:p>
    <w:p w:rsidR="00A82A36" w:rsidRPr="00DD2874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dokładne określenie daty, godziny i miejsca Zebrania;</w:t>
      </w:r>
    </w:p>
    <w:p w:rsidR="00A82A36" w:rsidRPr="00DD2874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zwołane na wniosek mieszkańców lub Wójta winno odbyć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złożenia wniosku, chyba, 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wnioskodawca proponuje termin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późniejszy.</w:t>
      </w:r>
    </w:p>
    <w:p w:rsidR="009A3C4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zwołania Zebrania Wiejskiego przez Sołtysa, w terminie wskazanym w ust.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Wójt, w terminie nie dłuższym niż 14 dni.</w:t>
      </w:r>
    </w:p>
    <w:p w:rsidR="00A82A36" w:rsidRPr="009A3C49" w:rsidRDefault="009A3C49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="00A82A36"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2A36"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Zebraniu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zwołanemu w trybie § 15 ust. 4 </w:t>
      </w:r>
      <w:r w:rsidR="00A82A36"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przewodniczy  Wójt lub osoba przez niego upoważniona.</w:t>
      </w:r>
    </w:p>
    <w:p w:rsidR="00A82A36" w:rsidRDefault="009A3C49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="00A82A36"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A82A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82A36"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odbywa się w miarę potrzeb, jednak nie rzadziej niż raz w roku.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jest ważne,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gdy o terminie i miejscu Zebrania mieszkańcy</w:t>
      </w:r>
    </w:p>
    <w:p w:rsidR="00A82A36" w:rsidRPr="00DD2874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otwiera Zebranie Wiejskie i przewodniczy jego obradom, z zastrzeżeniem </w:t>
      </w:r>
    </w:p>
    <w:p w:rsidR="00A82A36" w:rsidRPr="00DD2874" w:rsidRDefault="00CC2ECD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</w:t>
      </w:r>
      <w:r w:rsidR="00A82A36"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obrad ustala Zebranie, na podstawie przedłożonego projektu.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 winien być skonsultowany z Radą Sołecką.</w:t>
      </w:r>
    </w:p>
    <w:p w:rsidR="00A82A36" w:rsidRPr="00DD2874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Zebrania Wiejskiego zapadają zwykłą większością głosów,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głosowaniu jawny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Zebrania Wiejskiego podpisuje przewodniczący Zebrania.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obrad Zebrania Wiejskiego jest protokółowany.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 protokołu, podpisany przez przewodniczącego Zebrania Wiejskiego, wraz z listą obecności oraz podjętymi uchwałami winny zostać przekazane Wójtowi,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przeprowadzenia Zebrania.</w:t>
      </w:r>
    </w:p>
    <w:p w:rsidR="00A82A36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A82A36" w:rsidRPr="00DD2874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Sołtysa i Rady Sołeckiej winny odbywać się nie później niż w terminie 6 miesięcy od dnia wyboru Rady Gminy następnej kadencji.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Sołtysa i Rady Sołeckiej następuje w dwóch oddzielnych głosowaniach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Pierwsze wybory Sołtysa i Rady Sołeckiej odbywają się nie później niż w ciągu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od dnia utworzenia Sołectwa.</w:t>
      </w:r>
    </w:p>
    <w:p w:rsidR="00A82A36" w:rsidRPr="00DD2874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19.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A82A36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A82A36" w:rsidRPr="00DD2874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DD2874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Wiejskie, na którym ma być wybrany Sołtys i Rada Sołecka, zwołuje</w:t>
      </w:r>
    </w:p>
    <w:p w:rsidR="00A82A36" w:rsidRPr="00DD2874" w:rsidRDefault="00A82A36" w:rsidP="00A82A3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zwołaniu Zebrania Wiejs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kiego dla wyboru Sołtysa i Rady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Sołeckiej, Wójt podaj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wiadomości mieszkańcom Sołectwa, co najmniej na 7 dni przed wyznaczoną datą Zebrania. </w:t>
      </w:r>
    </w:p>
    <w:p w:rsidR="00A82A36" w:rsidRPr="002F6618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następuje poprzez wywieszenie ogłoszeń w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ejscach zwyczajowo przyjętych 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Sołectwie.</w:t>
      </w:r>
    </w:p>
    <w:p w:rsidR="00A82A36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Przewodniczącym Zebrania jest Wójt lub osoba przez niego upoważniona.</w:t>
      </w:r>
    </w:p>
    <w:p w:rsidR="00A82A36" w:rsidRPr="002F6618" w:rsidRDefault="00A82A36" w:rsidP="00A82A36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dokonania ważnego wyboru Sołty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>sa i Rady Soł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eckiej na Zebraniu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Wiejskim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jest obecność co najmniej 1/5 uprawnionych mieszkańców Sołectwa.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wyznaczonym terminie nie uzyskano obecności 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aganej liczby mieszkańców, Wójt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wyznacza drugi termin bez konieczności zachowania zasad określonych 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w nowym terminie mogą zostać przeprowadzone be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względu na liczbę mieszkańców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obecnych na Zebraniu Wiejskim, po upływie 15 minut od terminu pierwszego Zebrania.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 mieszkańcy zebrania są zobowiązani do podpisania listy obecności.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przeprowadza komisja skrutacyjna w składzie co najmniej 3 osób,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Członkami komisji nie mogą być osoby kandydujące na Sołtysa lub członka 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członków komisji skrutacyjnej przeprowadza przewodniczący 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członków komisji odbywa się w głosowaniu jawnym.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komisji zostają kandydaci, którzy uzyskali kolejno największą liczbę głosów.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komisji skrutacyjnej wybierają ze swego grona przewodniczącego komisji.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skrutacyjnej należy: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zgłoszeń kandydatów;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kart do głosowania;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głosowania tajnego;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wyników głosowania;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protokołu o wynikach wyborów.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o wynikach wyborów podpisują przewodniczący i członkowie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skrutacyjnej oraz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Zebrania Wiejskiego i podają go do publicznej wiadomości.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przeprowadzonych wyborów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załącznik do protokołu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 Zebrania Wiejskiego.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odbywają się spośród nieograniczonej liczby kandydatów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może zgłosić każdy mieszkaniec Sołectwa uczestniczący w Zebraniu Wiejskim.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musi wyrazić zgodę na kandydowanie.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przeprowadza w pierwszej kolejności wybory na funkcję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drugiej kolejności przeprowadza się wybory członków Rady Sołeckiej.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wydaje karty do głosowania, które winny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opatrzone pieczęcią Urzędu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oraz zawierać wpisane nazwiska kandydatów w porządku alfabetycznym.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oraz członków Rady Sołeckiej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ybiera się w głosowaniu tajnym 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bezpośrednim.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odbywa się w ten sposób, iż głosujący pozostawia jako nieskreślone</w:t>
      </w:r>
    </w:p>
    <w:p w:rsidR="00A82A36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Nieważne są głosy na kartach: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całkowicie przedartych;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określone w § 25 ust. 3;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pozostawiono więcej nieskreślonych nazwisk kandydatów niż jest mandatów.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Dopisanie na karcie do głosowania dodatkowych nazw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 albo poczynienie innych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dopisków nie wpływa na ważność głosu.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uzyskał największą liczbę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ydatów, którzy uzyskali kolejno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największą liczbę głosów.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równej liczby głosów uzyskanych przez kandydatów, przeprowadza się ponowne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pomiędzy kandydatami o tej samej liczbie głosów.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głosownia nie przeprowadza się jeżeli liczba kandyd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atów z równą liczbą głosów jest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mniejsza niż liczba wybranych członków Rady Sołeckiej.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złonka Rady Sołeckiej, z powodu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postanowień niniejszego Statutu, dotyczących przebieg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głosowania, jak też ustalenia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wyników głosowania lub wyników wyborów.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protestu przysługuje każdemu uprawnionemu, o którym mowa 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19 niniejszego Statutu.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Protest wnosi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pisemnej do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proteście winny zostać sformułowane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onkretne zarzuty oraz wskazane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przedstawione dowody na ich poparcie.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w terminie 3 dni przeprowadza postępowanie wyjaśniaj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ące i przedkłada ustalenia tego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komisji rewizyjnej Rady Gminy, która po doko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naniu analizy przedstawia swoje stanowisko Radzie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 zasadności lub bezzasadności złożonego protestu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rozstrzyga Rada Gminy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właściwej uchwały.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unieważnienia wyborów,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 w terminie 3 miesięcy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unieważnienia ponowne wybory, na zasadach określonych w Statucie.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bezpośrednio odpowiedzialni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Zebraniem Wiejskim i mogą być przez Zebranie odwołani przed upływem kadencji.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może odwołać Sołtysa i członków Rady Sołeckie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przed upływem kadencji jeżeli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wykonują swoich obowiązków lub naruszają postanowienia Statutu.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odwołuje Sołtysa, jeżeli dopuścił się przestępstwa.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odwołania z pełnionej funkcji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po wysłuchaniu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anego, w głosowaniu tajnym w obecności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jmniej 1/5 mieszkańców Sołectwa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uprawnionych do głosowania i dla swej ważności wymaga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bezwzględnej większości ważnie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oddanych głosów.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w sprawie odwołania Sołtysa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odbywać się częściej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niż raz na 6 miesięcy.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może zrezygnować z pełnienia funkcji, składając rezygnację Wójtowi Gminy. 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pełnienia funkcji, składając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rezygnację Sołtysowi.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śmierci Sołtysa lub poszczegó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lnych członków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 wybory zgodnie z postanowieniami niniejszego Statutu.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tysa, w przypadkach wskazanych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31 zwołuje Wójt, natomiast członka Rady Sołeckiej zwołuje Sołtys.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zwołuje się w terminie 30 dni od zaistnienia przyczyny lub złożenia wniosku.</w:t>
      </w:r>
    </w:p>
    <w:p w:rsidR="00A82A36" w:rsidRPr="009A3C49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przewodniczy  Wójt lub osoba przez niego upoważnio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>na, na</w:t>
      </w:r>
      <w:r w:rsidR="003845FF">
        <w:rPr>
          <w:rFonts w:ascii="Times New Roman" w:eastAsia="Times New Roman" w:hAnsi="Times New Roman" w:cs="Times New Roman"/>
          <w:sz w:val="24"/>
          <w:szCs w:val="24"/>
          <w:lang w:eastAsia="pl-PL"/>
        </w:rPr>
        <w:t>tomiast zebraniu w sprawie odwoł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>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Rady Sołeckiej przewodniczy sołtys.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Wyborów przedterminowych nie przeprowadza się, jeżeli do końca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kadencji pozostało mniej niż 6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Kadencja Sołtysa lub członków Rady Sołeckiej, wybrany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w wyborach uzupełniających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przedterminowych upływa z dniem zakończenia kadencji Sołt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ysa lub członka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w wyborach zarządzonych na podstawie § 18.</w:t>
      </w:r>
    </w:p>
    <w:p w:rsidR="00A82A36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33.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 wybrania nowego składu całej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przeprowadza samodzielnie Zebranie Wiejskie zwołane przez Sołtysa.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związane z wyborami pokr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ywane są z budżetu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9B31C4" w:rsidRDefault="00A82A36" w:rsidP="00A82A36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A82A36" w:rsidRPr="009B31C4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kontroli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 działalnością organów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są Rada Gminy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działalnością Sołectwa sprawowany jest na podstawie kryterium zgodności z prawem.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Kontrola sprawowana jest na podstawie kryterium legalności, celowości, rzetelności i gospodarności.</w:t>
      </w: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i Wójt posiadają prawo żądania informacji i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anych dotyczących organizacji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funkcjonowania Sołectwa, niezbędnych do wykonywania przysługujących </w:t>
      </w:r>
    </w:p>
    <w:p w:rsidR="00A82A36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kontrolnych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hnie obowiązującym,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uchwałami Rady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oraz zarządzeniami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nieważna.</w:t>
      </w:r>
    </w:p>
    <w:p w:rsidR="00A82A36" w:rsidRPr="009A3C49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wstrzymuje wykonanie uchwał Zebrania Wiejskiego sprzecznych              </w:t>
      </w:r>
      <w:r w:rsid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>z powołanymi w ust. 1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przepisami praw</w:t>
      </w:r>
      <w:r w:rsidR="00CC2ECD">
        <w:rPr>
          <w:rFonts w:ascii="Times New Roman" w:eastAsia="Times New Roman" w:hAnsi="Times New Roman" w:cs="Times New Roman"/>
          <w:sz w:val="24"/>
          <w:szCs w:val="24"/>
          <w:lang w:eastAsia="pl-PL"/>
        </w:rPr>
        <w:t>a i przekazuje je do Rady Gminy, która może je unieważnić w przypadku istotnego naruszenia prawa.</w:t>
      </w:r>
    </w:p>
    <w:p w:rsidR="00A82A36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Pr="009B31C4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A82A36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9B31C4" w:rsidRDefault="00A82A36" w:rsidP="00A82A3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82A36" w:rsidRPr="002F6618" w:rsidRDefault="00A82A36" w:rsidP="00A82A36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Statutu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dokonuje Rada Gminy, w trybie przewidzianym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jego uchwalenia.</w:t>
      </w:r>
    </w:p>
    <w:p w:rsidR="00A82A36" w:rsidRPr="002F6618" w:rsidRDefault="00A82A36" w:rsidP="00A82A3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Pr="00E4291C" w:rsidRDefault="00A82A36" w:rsidP="00CC2ECD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Załącznik Nr 2</w:t>
      </w:r>
    </w:p>
    <w:p w:rsidR="00A82A36" w:rsidRPr="00E4291C" w:rsidRDefault="00A82A36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do uchwały Nr ….</w:t>
      </w:r>
    </w:p>
    <w:p w:rsidR="00A82A36" w:rsidRDefault="00A82A36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291C">
        <w:rPr>
          <w:rFonts w:ascii="Times New Roman" w:eastAsia="Times New Roman" w:hAnsi="Times New Roman" w:cs="Times New Roman"/>
          <w:sz w:val="20"/>
          <w:szCs w:val="20"/>
          <w:lang w:eastAsia="pl-PL"/>
        </w:rPr>
        <w:t>Rady Gminy Damnica</w:t>
      </w:r>
    </w:p>
    <w:p w:rsidR="004E6852" w:rsidRPr="00E4291C" w:rsidRDefault="004E6852" w:rsidP="00A82A3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………………</w:t>
      </w: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2A36" w:rsidRDefault="00A82A36" w:rsidP="00A82A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Pr="00E4291C" w:rsidRDefault="004E6852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STATUT SOŁECTWA WIATROWO</w:t>
      </w:r>
    </w:p>
    <w:p w:rsidR="00CC2ECD" w:rsidRPr="00E4291C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:rsidR="00CC2ECD" w:rsidRPr="00E4291C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Ilekroć w niniejszym Statucie jest mowa o: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Sołectwie - należy przez </w:t>
      </w:r>
      <w:r w:rsidR="004E6852">
        <w:rPr>
          <w:rFonts w:ascii="Times New Roman" w:eastAsia="Times New Roman" w:hAnsi="Times New Roman" w:cs="Times New Roman"/>
          <w:sz w:val="24"/>
          <w:szCs w:val="24"/>
          <w:lang w:eastAsia="pl-PL"/>
        </w:rPr>
        <w:t>to rozumieć Sołectwo Wiatrowo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Gminie – należy przez to rozumieć Gminę Damnica.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Wójcie – należy przez to rozumieć Wójta Gminy Damnica;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Radzie Gminy – należy przez to rozumieć Radę Gminy Damnica;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Urzędzie Gminy – należy przez to rozumieć Urząd Gminy Damnica.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Sołectwo stanowi wspólnotę samorządową osób zamieszkujących na terenie Sołectwa.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jest jednostką pomocniczą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i działa w ramach jej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osobowości prawnej.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Obszar jednostki pom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ocnicze</w:t>
      </w:r>
      <w:r w:rsidR="004E6852">
        <w:rPr>
          <w:rFonts w:ascii="Times New Roman" w:eastAsia="Times New Roman" w:hAnsi="Times New Roman" w:cs="Times New Roman"/>
          <w:sz w:val="24"/>
          <w:szCs w:val="24"/>
          <w:lang w:eastAsia="pl-PL"/>
        </w:rPr>
        <w:t>j obejmuje miejscowość Wiatrowo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Samorząd mieszkańców sołectwa działa na podstawie i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granicach przepisów prawa,  a w szczególności: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ustawy z dnia 8 marca 1990 r. o sa</w:t>
      </w:r>
      <w:r w:rsidR="00A00C27">
        <w:rPr>
          <w:rFonts w:ascii="Times New Roman" w:eastAsia="Times New Roman" w:hAnsi="Times New Roman" w:cs="Times New Roman"/>
          <w:sz w:val="24"/>
          <w:szCs w:val="24"/>
          <w:lang w:eastAsia="pl-PL"/>
        </w:rPr>
        <w:t>morządzie gminnym (Dz. U. z 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</w:t>
      </w:r>
      <w:r w:rsidR="00A00C27">
        <w:rPr>
          <w:rFonts w:ascii="Times New Roman" w:eastAsia="Times New Roman" w:hAnsi="Times New Roman" w:cs="Times New Roman"/>
          <w:sz w:val="24"/>
          <w:szCs w:val="24"/>
          <w:lang w:eastAsia="pl-PL"/>
        </w:rPr>
        <w:t>. poz. 40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zm.);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Statutu Gminy Damnica;</w:t>
      </w:r>
    </w:p>
    <w:p w:rsidR="00CC2ECD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niniejszego Statutu.</w:t>
      </w:r>
    </w:p>
    <w:p w:rsidR="00CC2ECD" w:rsidRPr="005F5829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.Utworzenia, łączenia, podziału, zniesienia Sołectwa, dokonuje Rada Gminy, po uprzednim przeprowadzeniu konsultacji społecznych.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Inicjatorem stworzenia, łączenia, podziału, zniesienia Sołectwa mogą być mieszkańcy obszaru, który to sołectwo obejmuje lub ma obejmować, albo organy Gminy,       z zachowaniem konieczności konsultacji z mieszkańcami.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Organizacja i zakres działania</w:t>
      </w:r>
    </w:p>
    <w:p w:rsidR="00CC2ECD" w:rsidRPr="005F5829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Podstawowym celem utworzenia i funkcjonowania Sołectwa jest działanie na rzecz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zaspokajania potrzeb wspólnoty mieszkańców.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zakresu działania Sołectwa należy: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B81ED1" w:rsidRDefault="00CC2ECD" w:rsidP="00B81E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1ED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inicjowanie działań organów Gminy we wszystkich sprawach wchodzących w zakres zadań własnych Gminy;</w:t>
      </w:r>
    </w:p>
    <w:p w:rsidR="00CC2ECD" w:rsidRPr="00E4291C" w:rsidRDefault="00CC2ECD" w:rsidP="00B81E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opiniowanie projektów rozstrzygnięć organów Gminy w sprawach dotyczących Sołectwa,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przekazanych w tym celu przez organy Gminy;</w:t>
      </w:r>
    </w:p>
    <w:p w:rsidR="00CC2ECD" w:rsidRPr="005F5829" w:rsidRDefault="00CC2ECD" w:rsidP="00B81E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stymulowanie rozwoju inicjatyw społecznych, działalności kulturalnej, rekreacyjnej, sportowej,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edukacyjnej, na terenie Sołectwa;</w:t>
      </w:r>
    </w:p>
    <w:p w:rsidR="00CC2ECD" w:rsidRDefault="00CC2ECD" w:rsidP="00B81E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podejmowanie innych czynności i działań na rzecz społeczności lokalnej, w granicach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E4291C">
        <w:rPr>
          <w:rFonts w:ascii="Times New Roman" w:eastAsia="Times New Roman" w:hAnsi="Times New Roman" w:cs="Times New Roman"/>
          <w:sz w:val="24"/>
          <w:szCs w:val="24"/>
          <w:lang w:eastAsia="pl-PL"/>
        </w:rPr>
        <w:t>i na zasadach określonych obowiązującymi normami prawnymi.</w:t>
      </w:r>
    </w:p>
    <w:p w:rsidR="00CC2ECD" w:rsidRPr="00E4291C" w:rsidRDefault="00CC2ECD" w:rsidP="00CC2ECD">
      <w:pPr>
        <w:pStyle w:val="Akapitzlist"/>
        <w:spacing w:after="0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1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Organami Sołectwa są: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Wiejskie;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Zebranie Wiejskie jest organem uchwałodawczym (stanowiącym) Sołectwa, grupującym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pełnoletnich mieszkańców Sołectwa, posiadających czynne prawo wyborcze do Rady Gminy.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Organem wykonawczym Sołectwa jest Sołtys, którego działalność wspomaga 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Rada Sołecka.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Sołecka liczy od 3 do 5 członków.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i Rady Sołeckiej trwa 5 lat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kończy się z momentem wyboru nowych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organów wykonawczych jednostki pomocniczej.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Zebrania Wiejskiego należy: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i zajmowanie stanowiska w sprawach istotnych dla Sołectwa;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wybieranie i odwoływanie, Sołtysa, Rady Sołeckiej lub poszczególnych jej członków;</w:t>
      </w:r>
    </w:p>
    <w:p w:rsidR="00CC2ECD" w:rsidRPr="005F582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stanowienie w istotnych sprawach, dotyczących Sołectwa w ramach przepisów prawa.</w:t>
      </w:r>
    </w:p>
    <w:p w:rsidR="00CC2ECD" w:rsidRPr="005F582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Zebraniom Wiejskim przewodniczy Sołtys.</w:t>
      </w:r>
    </w:p>
    <w:p w:rsidR="00CC2ECD" w:rsidRPr="005808A3" w:rsidRDefault="00CC2ECD" w:rsidP="00CC2ECD">
      <w:pPr>
        <w:ind w:firstLine="708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E429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F5829"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nieobecności Sołtysa na Zebraniu Wiejskim, mieszkańcy zwykłą większością głosów, w</w:t>
      </w:r>
      <w:r w:rsidRPr="005808A3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głosowaniu jawnym, wybierają przewodniczącego obrad.</w:t>
      </w: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9.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Sołtysa należy w szczególności: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reprezentowanie Sołectwa na zewnątrz;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mieszkańców Sołectwa, w sposób zwyczajowo przyjęty o wszystkich 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istotnych dla Gminy i Sołectwa;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Zebrań Wiejskich i przewodniczenie im;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zwoływanie posiedzeń Rady Sołeckiej i przewodniczenie im;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naradach Sołtysów zwoływanych przez Wójta;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uchwał Zebrania Wiejskiego, Rady Gminy i zarządzeń Wójta.</w:t>
      </w: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podczas Zebrań Wiejskich, przedkłada informację o swojej działalności 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działalności Rady Sołeckiej, w tym sprawozdanie finansowe.</w:t>
      </w: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Sołtysa ma charakter społeczny.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waniu swoich obowiązków Sołtys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korzysta z ochrony prawnej przysługują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cej funkcjonariuszom publicznym.</w:t>
      </w:r>
    </w:p>
    <w:p w:rsidR="00CC2ECD" w:rsidRPr="00E21732" w:rsidRDefault="00CC2ECD" w:rsidP="00CC2ECD">
      <w:pPr>
        <w:suppressAutoHyphens/>
        <w:autoSpaceDE w:val="0"/>
        <w:ind w:firstLine="851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217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Rada Gminy może odrębną uchwałą określić, na jakich zasadach sołtysowi będzie przysługiwać dieta lub zwrot kosztów podróży służbowej.</w:t>
      </w: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 posługuje się pieczęcią, której wzór ustala Wójt.</w:t>
      </w:r>
    </w:p>
    <w:p w:rsidR="00CC2ECD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nieruchomości zamieszkiwanej przez Sołtysa, w widocznym miejscu zamieszcza się tablicę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napisem „SOŁTYS”.</w:t>
      </w: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10. 1.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Sołeckiej należy:</w:t>
      </w:r>
    </w:p>
    <w:p w:rsidR="00CC2ECD" w:rsidRPr="005808A3" w:rsidRDefault="00CC2ECD" w:rsidP="00B81ED1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i przedkładanie podczas Zebrania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Wiejskiego projektów uchwał,              w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będących przedmiotem tych zebrań;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wniosków i innych wystąpień mieszkańców w sprawach Sołectwa;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sporządzanie projektów wystąpień w sprawach wykraczających poza możliwości ich realizacji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Sołectwa;</w:t>
      </w:r>
    </w:p>
    <w:p w:rsidR="00CC2ECD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Posiedzenia Rady Sołeckiej odbywają się w miarę potrzeb.</w:t>
      </w:r>
    </w:p>
    <w:p w:rsidR="00CC2ECD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3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Gospodarka mieniem i finansami</w:t>
      </w:r>
    </w:p>
    <w:p w:rsidR="00CC2ECD" w:rsidRPr="005808A3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Gminy, na podstawie odrębnej uchwały może przekazać Sołectwu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mienia komunalnego do korzystania oraz rozporządzania dochodami z tego źródła.</w:t>
      </w: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gospodaruje przekazywanymi składnikami mienia komunalnego w granicach zwykłego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zarządu.</w:t>
      </w:r>
    </w:p>
    <w:p w:rsidR="00CC2ECD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czynność zwykłego zarządu należy rozumieć załatwianie bieżących spraw związanych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eksploatacją mienia i utrzymaniem go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stanie niepogorszonym, w ramach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przeznaczenia.</w:t>
      </w: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Obsługę finansowo-księgową Sołectwa prowadzi Urząd Gminy.</w:t>
      </w: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Wydatki Sołectwa stanowią integralną część budżetu Gminy.</w:t>
      </w: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Rada Gminy, w formie uchwały, wyraża bądź nie wyraża zgody na wyodrębnienie </w:t>
      </w:r>
    </w:p>
    <w:p w:rsidR="00CC2ECD" w:rsidRPr="005808A3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budżecie Gminy środków funduszu sołeckiego.</w:t>
      </w: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gospodarowania środkami funduszu sołeckiego określa odrębna ustawa.</w:t>
      </w:r>
    </w:p>
    <w:p w:rsidR="00CC2ECD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4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Zasady i tryb zwoływania Zebrań Wiejskich</w:t>
      </w:r>
    </w:p>
    <w:p w:rsidR="00CC2ECD" w:rsidRPr="005808A3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Prawo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udziału w Zebraniach Wiejskich mają wszyscy mieszkańcy Sołectwa</w:t>
      </w:r>
    </w:p>
    <w:p w:rsidR="00CC2ECD" w:rsidRPr="005808A3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którzy w dniu jego zwołania, posiadają czynne prawo wyborcze do Rady Gminy.</w:t>
      </w:r>
    </w:p>
    <w:p w:rsidR="00CC2ECD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Zebraniu Wiejskim mogą brać udział przeds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tawiciele instytucji i urzędów,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dotyczą sprawy stanowiące przedmiot obrad.</w:t>
      </w: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5808A3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14.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Sołtys, z zastrzeżeniem § 15 ust. 4, § 20 ust. 1, § 32 ust.1:</w:t>
      </w:r>
    </w:p>
    <w:p w:rsidR="00CC2ECD" w:rsidRPr="005808A3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z własnej inicjatywy;</w:t>
      </w:r>
    </w:p>
    <w:p w:rsidR="00CC2ECD" w:rsidRPr="005808A3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808A3">
        <w:rPr>
          <w:rFonts w:ascii="Times New Roman" w:eastAsia="Times New Roman" w:hAnsi="Times New Roman" w:cs="Times New Roman"/>
          <w:sz w:val="24"/>
          <w:szCs w:val="24"/>
          <w:lang w:eastAsia="pl-PL"/>
        </w:rPr>
        <w:t>na wniosek co najmniej 1/5 mieszkańców uprawnionych do udziału w Zebraniu Wiejskim</w:t>
      </w:r>
    </w:p>
    <w:p w:rsidR="00CC2ECD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na polecenie Wójta.</w:t>
      </w:r>
    </w:p>
    <w:p w:rsidR="00CC2ECD" w:rsidRPr="00DD2874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15. 1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i miejsce Zebrania Wiejskiego ustala i podaje do wiadomości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Sołtys, w sposób zwyczajowo przyjęty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Sołectwie, najpóźniej na pięć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dniem obrad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CC2ECD" w:rsidRPr="00DD2874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Zebraniu Wiejskim powinno zawierać:</w:t>
      </w:r>
    </w:p>
    <w:p w:rsidR="00CC2ECD" w:rsidRPr="00DD2874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wskazanie wnioskodawcy zwołania Zebrania;</w:t>
      </w:r>
    </w:p>
    <w:p w:rsidR="00CC2ECD" w:rsidRPr="00DD2874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2)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dokładne określenie daty, godziny i miejsca Zebrania;</w:t>
      </w:r>
    </w:p>
    <w:p w:rsidR="00CC2ECD" w:rsidRPr="00DD2874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zwołane na wniosek mieszkańców lub Wójta winno odbyć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terminie 7 dni od dnia złożenia wniosku, chyba, 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wnioskodawca proponuje termin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późniejszy.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zwołania Zebrania Wiejskiego przez Sołtysa, w terminie wskazanym w ust. 3,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zwołuje Wójt, w terminie nie dłuższym niż 14 dni.</w:t>
      </w:r>
    </w:p>
    <w:p w:rsidR="00CC2ECD" w:rsidRPr="009A3C4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trybie § 15 ust. 4 przewodniczy  Wójt lub osoba przez niego upoważniona.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odbywa się w miarę potrzeb, jednak nie rzadziej niż raz w roku.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Zebranie Wiejskie jest ważne,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gdy o terminie i miejscu Zebrania mieszkańcy</w:t>
      </w:r>
    </w:p>
    <w:p w:rsidR="00CC2ECD" w:rsidRPr="00DD2874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zostali prawidłowo zawiadomieni, zgodnie z wymogami Statutu.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otwiera Zebranie Wiejskie i przewodniczy jego obradom, z zastrzeżeniem </w:t>
      </w:r>
    </w:p>
    <w:p w:rsidR="00CC2ECD" w:rsidRPr="00DD2874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15 ust. 5, § 20 ust. 4, § 32 ust. 3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obrad ustala Zebranie, na podstawie przedłożonego projektu.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porządku obrad winien być skonsultowany z Radą Sołecką.</w:t>
      </w:r>
    </w:p>
    <w:p w:rsidR="00CC2ECD" w:rsidRPr="00DD2874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17.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Uchwały Zebrania Wiejskiego zapadają zwykłą większością głosów,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 głosowaniu jawny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Zebrania Wiejskiego podpisuje przewodniczący Zebrania.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 obrad Zebrania Wiejskiego jest protokółowany.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Oryginał protokołu, podpisany przez przewodniczącego Zebrania Wiejskiego, wraz z listą obecności oraz podjętymi uchwałami winny zostać przekazane Wójtowi, w terminie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14 dni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dnia przeprowadzenia Zebrania.</w:t>
      </w:r>
    </w:p>
    <w:p w:rsidR="00CC2ECD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5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wyboru i odwołania Sołtysa i Rady Sołeckiej</w:t>
      </w:r>
    </w:p>
    <w:p w:rsidR="00CC2ECD" w:rsidRPr="00DD2874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18.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Sołtysa i Rady Sołeckiej winny odbywać się nie później niż w terminie 6 miesięcy od dnia wyboru Rady Gminy następnej kadencji.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Sołtysa i Rady Sołeckiej następuje w dwóch oddzielnych głosowaniach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Pierwsze wybory Sołtysa i Rady Sołeckiej odbywają się nie później niż w ciągu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3 miesięcy od dnia utworzenia Sołectwa.</w:t>
      </w:r>
    </w:p>
    <w:p w:rsidR="00CC2ECD" w:rsidRPr="00DD2874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19.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Czynne i bierne prawo wyborcze przysługuje stałym mieszkańcom Sołectwa,</w:t>
      </w:r>
    </w:p>
    <w:p w:rsidR="00CC2ECD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uprawnionym do udziału w wyborach do Rady Gminy.</w:t>
      </w:r>
    </w:p>
    <w:p w:rsidR="00CC2ECD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DD2874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20.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Wiejskie, na którym ma być wybrany Sołtys i Rada Sołecka, zwołuje</w:t>
      </w:r>
    </w:p>
    <w:p w:rsidR="00CC2ECD" w:rsidRPr="00DD2874" w:rsidRDefault="00CC2ECD" w:rsidP="00CC2EC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określając miejsce, dzień i godzinę Zebrania.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o zwołaniu Zebrania Wiejs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kiego dla wyboru Sołtysa i Rady </w:t>
      </w:r>
      <w:r w:rsidRPr="00DD2874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Sołeckiej, Wójt podaj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wiadomości mieszkańcom Sołectwa, co najmniej na 7 dni przed wyznaczoną datą Zebrania. </w:t>
      </w:r>
    </w:p>
    <w:p w:rsidR="00CC2ECD" w:rsidRPr="002F6618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Zawiadomienie następuje poprzez wywieszenie ogłoszeń w 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ejscach zwyczajowo przyjętych 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Sołectwie.</w:t>
      </w:r>
    </w:p>
    <w:p w:rsidR="00CC2ECD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Przewodniczącym Zebrania jest Wójt lub osoba przez niego upoważniona.</w:t>
      </w:r>
    </w:p>
    <w:p w:rsidR="00CC2ECD" w:rsidRPr="002F6618" w:rsidRDefault="00CC2ECD" w:rsidP="00CC2ECD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21.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dokonania ważnego wyboru Sołty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 i Rady Sołeckiej na Zebraniu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Wiejskim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wymagana jest obecność co najmniej 1/5 uprawnionych mieszkańców Sołectwa.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wyznaczonym terminie nie uzyskano obecności wym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aganej liczby mieszkańców, Wójt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wyznacza drugi termin bez konieczności zachowania zasad określonych 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20.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w nowym terminie mogą zostać przeprowadzone be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względu na liczbę mieszkańców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obecnych na Zebraniu Wiejskim, po upływie 15 minut od terminu pierwszego Zebrania.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 mieszkańcy zebrania są zobowiązani do podpisania listy obecności.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22.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przeprowadza komisja skrutacyjna w składzie co najmniej 3 osób,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spośród uprawnionych mieszkańców Sołectwa.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Członkami komisji nie mogą być osoby kandydujące na Sołtysa lub członka 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Sołeckiej.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członków komisji skrutacyjnej przeprowadza przewodniczący 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Wiejskiego.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członków komisji odbywa się w głosowaniu jawnym.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komisji zostają kandydaci, którzy uzyskali kolejno największą liczbę głosów.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komisji skrutacyjnej wybierają ze swego grona przewodniczącego komisji.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23.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skrutacyjnej należy: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przyjęcie zgłoszeń kandydatów;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przygotowanie kart do głosowania;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głosowania tajnego;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wyników głosowania;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5) ogłoszenie wyników wyborów;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6)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sporządzenie protokołu o wynikach wyborów.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o wynikach wyborów podpisują przewodniczący i członkowie komisji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skrutacyjnej oraz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Zebrania Wiejskiego i podają go do publicznej wiadomości.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z przeprowadzonych wyborów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 załącznik do protokołu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 Zebrania Wiejskiego.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24.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Wybory odbywają się spośród nieograniczonej liczby kandydatów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może zgłosić każdy mieszkaniec Sołectwa uczestniczący w Zebraniu Wiejskim.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musi wyrazić zgodę na kandydowanie.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25.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przeprowadza w pierwszej kolejności wybory na funkcję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i przyjmuje w tym celu zgłoszenia kandydatów.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drugiej kolejności przeprowadza się wybory członków Rady Sołeckiej.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skrutacyjna wydaje karty do głosowania, które winny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być opatrzone pieczęcią Urzędu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oraz zawierać wpisane nazwiska kandydatów w porządku alfabetycznym.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26.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Sołtysa oraz członków Rady Sołeckiej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ybiera się w głosowaniu tajnym 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 bezpośrednim.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odbywa się w ten sposób, iż głosujący pozostawia jako nieskreślone</w:t>
      </w:r>
    </w:p>
    <w:p w:rsidR="00CC2ECD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 (nazwiska) kandydata (kandydatów), na którego głosuje. 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28.1.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wybranych uważa się kandydatów, którzy uzyskali największą liczbę głosów.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Nieważne są głosy na kartach: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całkowicie przedartych;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innych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niż określone w § 25 ust. 3;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pozostawiono więcej nieskreślonych nazwisk kandydatów niż jest mandatów.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Dopisanie na karcie do głosowania dodatkowych nazw lub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 albo poczynienie innych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dopisków nie wpływa na ważność głosu.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29.1.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wybranego na Sołtysa uważa się kandydata,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który uzyskał największą liczbę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 wybranych na członków Rady Sołeckiej uważa się kand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ydatów, którzy uzyskali kolejno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największą liczbę głosów.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równej liczby głosów uzyskanych przez kandydatów, przeprowadza się ponowne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pomiędzy kandydatami o tej samej liczbie głosów.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Ponownego głosownia nie przeprowadza się jeżeli liczba kandyd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atów z równą liczbą głosów jest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mniejsza niż liczba wybranych członków Rady Sołeckiej.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30. 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 3 dni od daty wyborów może zostać wniesiony protest przeciwko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ważności wyborów lub wyborowi na funkcję Sołtysa lub 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złonka Rady Sołeckiej, z powodu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naruszenia postanowień niniejszego Statutu, dotyczących przebieg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głosowania, jak też ustalenia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wyników głosowania lub wyników wyborów.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do wniesienia protestu przysługuje każdemu uprawnionemu, o którym mowa 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§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19 niniejszego Statutu.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Protest wnosi się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pisemnej do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proteście winny zostać sformułowane 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onkretne zarzuty oraz wskazane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lub przedstawione dowody na ich poparcie.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Wójt, w terminie 3 dni przeprowadza postępowanie wyjaśniaj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ące i przedkłada ustalenia tego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komisji rewizyjnej Rady Gminy, która po doko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naniu analizy przedstawia swoje stanowisko Radzie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 zasadności lub bezzasadności złożonego protestu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rozstrzyga Rada Gminy           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formie właściwej uchwały.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unieważnienia wyborów,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 w terminie 3 miesięcy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 daty unieważnienia ponowne wybory, na zasadach określonych w Statucie.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31.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 i członkowie Rady Sołeckiej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bezpośrednio odpowiedzialni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 Zebraniem Wiejskim i mogą być przez Zebranie odwołani przed upływem kadencji.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może odwołać Sołtysa i członków Rady Sołeckie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przed upływem kadencji jeżeli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nie wykonują swoich obowiązków lub naruszają postanowienia Statutu.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Wiejskie odwołuje Sołtysa, jeżeli dopuścił się przestępstwa.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odwołania z pełnionej funkcji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podejmowana jest po wysłuchaniu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anego, w głosowaniu tajnym w obecności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jmniej 1/5 mieszkańców Sołectwa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uprawnionych do głosowania i dla swej ważności wymaga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bezwzględnej większości ważnie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oddanych głosów.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Głosowanie w sprawie odwołania Sołtysa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może odbywać się częściej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niż raz na 6 miesięcy.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Sołtys może zrezygnować z pełnienia funkcji, składając rezygnację Wójtowi Gminy. 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Poszczególni członkowie Rady Sołeckiej mogą zrezygnować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pełnienia funkcji, składając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rezygnację Sołtysowi.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śmierci Sołtysa lub poszczegó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lnych członków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 wybory zgodnie z postanowieniami niniejszego Statutu.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32. 1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Zebranie w sprawie odwołania Soł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tysa, w przypadkach wskazanych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 § 31 zwołuje Wójt, natomiast członka Rady Sołeckiej zwołuje Sołtys.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zwołuje się w terminie 30 dni od zaistnienia przyczyny lub złożenia wniosku.</w:t>
      </w:r>
    </w:p>
    <w:p w:rsidR="00CC2ECD" w:rsidRPr="009A3C49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3C4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Zebraniu zwołanemu w sprawie odwołania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sołtysa przewodniczy  Wójt lub osoba przez niego upoważnio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na, na</w:t>
      </w:r>
      <w:r w:rsidR="003845FF">
        <w:rPr>
          <w:rFonts w:ascii="Times New Roman" w:eastAsia="Times New Roman" w:hAnsi="Times New Roman" w:cs="Times New Roman"/>
          <w:sz w:val="24"/>
          <w:szCs w:val="24"/>
          <w:lang w:eastAsia="pl-PL"/>
        </w:rPr>
        <w:t>tomiast zebraniu w sprawie odwoł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ania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członka Rady Sołeckiej przewodniczy sołtys.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Wyborów przedterminowych nie przeprowadza się, jeżeli do końca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kadencji pozostało mniej niż 6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miesięcy.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Kadencja Sołtysa lub członków Rady Sołeckiej, wybrany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ch w wyborach uzupełniających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przedterminowych upływa z dniem zakończenia kadencji Sołt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ysa lub członka Rady Sołeckiej,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wybranych w wyborach zarządzonych na podstawie § 18.</w:t>
      </w:r>
    </w:p>
    <w:p w:rsidR="00CC2ECD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33.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Wybory dla uzupełnienia składu Rady Sołeckiej 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 wybrania nowego składu całej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przeprowadza samodzielnie Zebranie Wiejskie zwołane przez Sołtysa.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34.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związane z wyborami pokr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ywane są z budżetu 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9B31C4" w:rsidRDefault="00CC2ECD" w:rsidP="00CC2ECD">
      <w:pPr>
        <w:spacing w:after="0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6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Zakres kontroli i nadzoru</w:t>
      </w:r>
    </w:p>
    <w:p w:rsidR="00CC2ECD" w:rsidRPr="009B31C4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35.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Organami nadzoru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kontroli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 działalnością organów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Sołectwa są Rada Gminy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Wójt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działalnością Sołectwa sprawowany jest na podstawie kryterium zgodności z prawem.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Kontrola sprawowana jest na podstawie kryterium legalności, celowości, rzetelności i gospodarności.</w:t>
      </w: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Rada Gminy i Wójt posiadają prawo żądania informacji i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anych dotyczących organizacji i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funkcjonowania Sołectwa, niezbędnych do wykonywania przysługujących </w:t>
      </w:r>
    </w:p>
    <w:p w:rsidR="00CC2ECD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im uprawnień nadzorczych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kontrolnych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36. 1.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Uchwała Zebrania Wiejskiego sprzeczna z prawem powszec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hnie obowiązującym,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uchwałami Rady Gmin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oraz zarządzeniami Wójta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nieważna.</w:t>
      </w:r>
    </w:p>
    <w:p w:rsidR="00CC2ECD" w:rsidRPr="009A3C49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wstrzymuje wykonanie uchwał Zebrania Wiejskiego sprzecznych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z powołanymi w ust. 1</w:t>
      </w:r>
      <w:r w:rsidRPr="009A3C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przepisami praw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i przekazuje je do Rady Gminy, która może je unieważnić w przypadku istotnego naruszenia prawa.</w:t>
      </w:r>
    </w:p>
    <w:p w:rsidR="00CC2ECD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Pr="009B31C4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7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końcowe</w:t>
      </w:r>
    </w:p>
    <w:p w:rsidR="00CC2ECD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9B31C4" w:rsidRDefault="00CC2ECD" w:rsidP="00CC2EC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C2ECD" w:rsidRPr="002F6618" w:rsidRDefault="00CC2ECD" w:rsidP="00CC2EC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B31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37.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Statutu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dokonuje Rada Gminy, w trybie przewidzianym </w:t>
      </w:r>
      <w:r w:rsidRPr="002F6618">
        <w:rPr>
          <w:rFonts w:ascii="Times New Roman" w:eastAsia="Times New Roman" w:hAnsi="Times New Roman" w:cs="Times New Roman"/>
          <w:sz w:val="24"/>
          <w:szCs w:val="24"/>
          <w:lang w:eastAsia="pl-PL"/>
        </w:rPr>
        <w:t>dla jego uchwalenia.</w:t>
      </w:r>
    </w:p>
    <w:p w:rsidR="00CC2ECD" w:rsidRPr="002F6618" w:rsidRDefault="00CC2ECD" w:rsidP="00CC2EC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2ECD" w:rsidRDefault="00CC2ECD" w:rsidP="00CC2EC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5E48" w:rsidRDefault="00E45E48"/>
    <w:sectPr w:rsidR="00E45E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C4E" w:rsidRDefault="009F2C4E" w:rsidP="00A82A36">
      <w:pPr>
        <w:spacing w:after="0" w:line="240" w:lineRule="auto"/>
      </w:pPr>
      <w:r>
        <w:separator/>
      </w:r>
    </w:p>
  </w:endnote>
  <w:endnote w:type="continuationSeparator" w:id="0">
    <w:p w:rsidR="009F2C4E" w:rsidRDefault="009F2C4E" w:rsidP="00A82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C4E" w:rsidRDefault="009F2C4E" w:rsidP="00A82A36">
      <w:pPr>
        <w:spacing w:after="0" w:line="240" w:lineRule="auto"/>
      </w:pPr>
      <w:r>
        <w:separator/>
      </w:r>
    </w:p>
  </w:footnote>
  <w:footnote w:type="continuationSeparator" w:id="0">
    <w:p w:rsidR="009F2C4E" w:rsidRDefault="009F2C4E" w:rsidP="00A82A36">
      <w:pPr>
        <w:spacing w:after="0" w:line="240" w:lineRule="auto"/>
      </w:pPr>
      <w:r>
        <w:continuationSeparator/>
      </w:r>
    </w:p>
  </w:footnote>
  <w:footnote w:id="1">
    <w:p w:rsidR="004E6852" w:rsidRPr="004E6852" w:rsidRDefault="00B81ED1" w:rsidP="004E6852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4E6852">
        <w:rPr>
          <w:rFonts w:ascii="Times New Roman" w:hAnsi="Times New Roman" w:cs="Times New Roman"/>
        </w:rPr>
        <w:t xml:space="preserve">Zmiany tekstu jednolitego zostały </w:t>
      </w:r>
      <w:r w:rsidR="004E6852" w:rsidRPr="004E6852">
        <w:rPr>
          <w:rFonts w:ascii="Times New Roman" w:hAnsi="Times New Roman" w:cs="Times New Roman"/>
        </w:rPr>
        <w:t>opublikowane w: Dz. U. z 2023 r.</w:t>
      </w:r>
      <w:r w:rsidRPr="004E6852">
        <w:rPr>
          <w:rFonts w:ascii="Times New Roman" w:hAnsi="Times New Roman" w:cs="Times New Roman"/>
        </w:rPr>
        <w:t xml:space="preserve">,  </w:t>
      </w:r>
      <w:r w:rsidR="004E6852" w:rsidRPr="004E6852">
        <w:rPr>
          <w:rFonts w:ascii="Times New Roman" w:hAnsi="Times New Roman" w:cs="Times New Roman"/>
        </w:rPr>
        <w:t xml:space="preserve">poz. </w:t>
      </w:r>
      <w:r w:rsidR="004E6852" w:rsidRPr="004E6852">
        <w:rPr>
          <w:rFonts w:ascii="Times New Roman" w:hAnsi="Times New Roman" w:cs="Times New Roman"/>
          <w:szCs w:val="24"/>
        </w:rPr>
        <w:t>poz. 572, 1463, 1688;</w:t>
      </w:r>
    </w:p>
    <w:p w:rsidR="00B81ED1" w:rsidRDefault="00B81ED1" w:rsidP="00A82A36">
      <w:pPr>
        <w:pStyle w:val="Tekstprzypisudolnego"/>
      </w:pPr>
    </w:p>
    <w:p w:rsidR="00B81ED1" w:rsidRDefault="00B81ED1" w:rsidP="00A82A36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2019C"/>
    <w:multiLevelType w:val="hybridMultilevel"/>
    <w:tmpl w:val="744C0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D72B3"/>
    <w:multiLevelType w:val="hybridMultilevel"/>
    <w:tmpl w:val="404651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69"/>
    <w:multiLevelType w:val="hybridMultilevel"/>
    <w:tmpl w:val="EF0E95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C33078"/>
    <w:multiLevelType w:val="hybridMultilevel"/>
    <w:tmpl w:val="463E4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D810E2"/>
    <w:multiLevelType w:val="hybridMultilevel"/>
    <w:tmpl w:val="8DF2F89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845690D"/>
    <w:multiLevelType w:val="hybridMultilevel"/>
    <w:tmpl w:val="47FAC6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66456AC"/>
    <w:multiLevelType w:val="hybridMultilevel"/>
    <w:tmpl w:val="00889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E40145"/>
    <w:multiLevelType w:val="hybridMultilevel"/>
    <w:tmpl w:val="4CB04C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6D3"/>
    <w:rsid w:val="00040DC2"/>
    <w:rsid w:val="00130CE0"/>
    <w:rsid w:val="00134B48"/>
    <w:rsid w:val="00161A85"/>
    <w:rsid w:val="00162111"/>
    <w:rsid w:val="001C389E"/>
    <w:rsid w:val="001E5A30"/>
    <w:rsid w:val="00255EBB"/>
    <w:rsid w:val="00325BF5"/>
    <w:rsid w:val="003845FF"/>
    <w:rsid w:val="004E6852"/>
    <w:rsid w:val="005C1C12"/>
    <w:rsid w:val="00620445"/>
    <w:rsid w:val="00631444"/>
    <w:rsid w:val="0068143F"/>
    <w:rsid w:val="008603AA"/>
    <w:rsid w:val="00984ACA"/>
    <w:rsid w:val="009A3C49"/>
    <w:rsid w:val="009C5221"/>
    <w:rsid w:val="009F2C4E"/>
    <w:rsid w:val="00A00C27"/>
    <w:rsid w:val="00A54434"/>
    <w:rsid w:val="00A82A36"/>
    <w:rsid w:val="00B81ED1"/>
    <w:rsid w:val="00BF5B19"/>
    <w:rsid w:val="00C03E70"/>
    <w:rsid w:val="00C73201"/>
    <w:rsid w:val="00CC2ECD"/>
    <w:rsid w:val="00DD36D3"/>
    <w:rsid w:val="00E1532C"/>
    <w:rsid w:val="00E45E48"/>
    <w:rsid w:val="00FA7044"/>
    <w:rsid w:val="00FA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6D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36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D36D3"/>
    <w:pPr>
      <w:ind w:left="720"/>
      <w:contextualSpacing/>
    </w:pPr>
  </w:style>
  <w:style w:type="paragraph" w:customStyle="1" w:styleId="Styl">
    <w:name w:val="Styl"/>
    <w:uiPriority w:val="99"/>
    <w:rsid w:val="00DD36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A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A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82A36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A36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A36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A36"/>
    <w:pPr>
      <w:spacing w:after="0" w:line="240" w:lineRule="auto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6D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36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D36D3"/>
    <w:pPr>
      <w:ind w:left="720"/>
      <w:contextualSpacing/>
    </w:pPr>
  </w:style>
  <w:style w:type="paragraph" w:customStyle="1" w:styleId="Styl">
    <w:name w:val="Styl"/>
    <w:uiPriority w:val="99"/>
    <w:rsid w:val="00DD36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82A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82A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82A36"/>
    <w:rPr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A36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A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A36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A36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2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92A2D-3377-458C-86E4-B1891C58A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17</Pages>
  <Words>4801</Words>
  <Characters>28807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Damnica</dc:creator>
  <cp:keywords/>
  <dc:description/>
  <cp:lastModifiedBy>RGiOC</cp:lastModifiedBy>
  <cp:revision>14</cp:revision>
  <cp:lastPrinted>2024-04-16T11:32:00Z</cp:lastPrinted>
  <dcterms:created xsi:type="dcterms:W3CDTF">2019-01-24T19:30:00Z</dcterms:created>
  <dcterms:modified xsi:type="dcterms:W3CDTF">2024-04-16T11:32:00Z</dcterms:modified>
</cp:coreProperties>
</file>