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D71" w:rsidRPr="00E45E48" w:rsidRDefault="00233D71" w:rsidP="00233D71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3</w:t>
      </w:r>
    </w:p>
    <w:p w:rsidR="00233D71" w:rsidRPr="00E45E48" w:rsidRDefault="00233D71" w:rsidP="00233D71">
      <w:pPr>
        <w:spacing w:after="0" w:line="240" w:lineRule="auto"/>
        <w:ind w:left="6372" w:firstLine="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5E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zarządzenia </w:t>
      </w:r>
      <w:r>
        <w:rPr>
          <w:rFonts w:ascii="Times New Roman" w:hAnsi="Times New Roman" w:cs="Times New Roman"/>
          <w:w w:val="107"/>
          <w:sz w:val="20"/>
          <w:szCs w:val="20"/>
          <w:shd w:val="clear" w:color="auto" w:fill="FFFFFF"/>
        </w:rPr>
        <w:t xml:space="preserve">Nr </w:t>
      </w:r>
      <w:r w:rsidR="00B76C45">
        <w:rPr>
          <w:rFonts w:ascii="Times New Roman" w:hAnsi="Times New Roman" w:cs="Times New Roman"/>
          <w:w w:val="107"/>
          <w:sz w:val="20"/>
          <w:szCs w:val="20"/>
          <w:shd w:val="clear" w:color="auto" w:fill="FFFFFF"/>
        </w:rPr>
        <w:t>56</w:t>
      </w:r>
      <w:bookmarkStart w:id="0" w:name="_GoBack"/>
      <w:bookmarkEnd w:id="0"/>
      <w:r w:rsidR="00230771">
        <w:rPr>
          <w:rFonts w:ascii="Times New Roman" w:hAnsi="Times New Roman" w:cs="Times New Roman"/>
          <w:w w:val="107"/>
          <w:sz w:val="20"/>
          <w:szCs w:val="20"/>
          <w:shd w:val="clear" w:color="auto" w:fill="FFFFFF"/>
        </w:rPr>
        <w:t>/2024</w:t>
      </w:r>
    </w:p>
    <w:p w:rsidR="00233D71" w:rsidRPr="00E45E48" w:rsidRDefault="00233D71" w:rsidP="00233D71">
      <w:pPr>
        <w:spacing w:after="0" w:line="240" w:lineRule="auto"/>
        <w:ind w:left="6372" w:firstLine="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5E48">
        <w:rPr>
          <w:rFonts w:ascii="Times New Roman" w:eastAsia="Times New Roman" w:hAnsi="Times New Roman" w:cs="Times New Roman"/>
          <w:sz w:val="20"/>
          <w:szCs w:val="20"/>
          <w:lang w:eastAsia="pl-PL"/>
        </w:rPr>
        <w:t>Wójta Gminy Damnica</w:t>
      </w:r>
    </w:p>
    <w:p w:rsidR="00233D71" w:rsidRPr="00E45E48" w:rsidRDefault="00230771" w:rsidP="00233D71">
      <w:pPr>
        <w:spacing w:after="0" w:line="240" w:lineRule="auto"/>
        <w:ind w:left="6372" w:firstLine="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17 </w:t>
      </w:r>
      <w:r w:rsidR="00233D7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kwietnia 2024 r.</w:t>
      </w:r>
    </w:p>
    <w:p w:rsidR="00233D71" w:rsidRDefault="00233D71" w:rsidP="00233D7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33D71" w:rsidRDefault="00233D71" w:rsidP="00233D7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33D71" w:rsidRPr="00477385" w:rsidRDefault="00233D71" w:rsidP="00233D7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WÓJT GMINY DAMNICA</w:t>
      </w:r>
    </w:p>
    <w:p w:rsidR="00233D71" w:rsidRPr="00477385" w:rsidRDefault="00233D71" w:rsidP="00233D7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ogłasza przeprowadzenie konsultacji społecznych</w:t>
      </w:r>
    </w:p>
    <w:p w:rsidR="00233D71" w:rsidRPr="00477385" w:rsidRDefault="00233D71" w:rsidP="00233D7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doty</w:t>
      </w:r>
      <w:r>
        <w:rPr>
          <w:rFonts w:ascii="Times New Roman" w:hAnsi="Times New Roman" w:cs="Times New Roman"/>
          <w:b/>
          <w:sz w:val="24"/>
          <w:szCs w:val="24"/>
        </w:rPr>
        <w:t>czących nadania statutów</w:t>
      </w:r>
    </w:p>
    <w:p w:rsidR="00233D71" w:rsidRPr="00477385" w:rsidRDefault="00233D71" w:rsidP="00233D7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tworzonych </w:t>
      </w:r>
      <w:r w:rsidRPr="00477385">
        <w:rPr>
          <w:rFonts w:ascii="Times New Roman" w:hAnsi="Times New Roman" w:cs="Times New Roman"/>
          <w:b/>
          <w:sz w:val="24"/>
          <w:szCs w:val="24"/>
        </w:rPr>
        <w:t>sołectw:</w:t>
      </w:r>
    </w:p>
    <w:p w:rsidR="00233D71" w:rsidRPr="00477385" w:rsidRDefault="00233D71" w:rsidP="00233D7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sołectwa Damno</w:t>
      </w:r>
      <w:r w:rsidRPr="00477385">
        <w:rPr>
          <w:rFonts w:ascii="Times New Roman" w:hAnsi="Times New Roman" w:cs="Times New Roman"/>
          <w:b/>
          <w:sz w:val="24"/>
          <w:szCs w:val="24"/>
        </w:rPr>
        <w:t>, obejmującego</w:t>
      </w:r>
      <w:r>
        <w:rPr>
          <w:rFonts w:ascii="Times New Roman" w:hAnsi="Times New Roman" w:cs="Times New Roman"/>
          <w:b/>
          <w:sz w:val="24"/>
          <w:szCs w:val="24"/>
        </w:rPr>
        <w:t xml:space="preserve"> obszar miejscowości Damno i Głodowo</w:t>
      </w:r>
    </w:p>
    <w:p w:rsidR="00233D71" w:rsidRDefault="00233D71" w:rsidP="00233D71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sołectwa Wiatrowo</w:t>
      </w:r>
      <w:r w:rsidRPr="00477385">
        <w:rPr>
          <w:rFonts w:ascii="Times New Roman" w:hAnsi="Times New Roman" w:cs="Times New Roman"/>
          <w:b/>
          <w:sz w:val="24"/>
          <w:szCs w:val="24"/>
        </w:rPr>
        <w:t>, obejmujące</w:t>
      </w:r>
      <w:r>
        <w:rPr>
          <w:rFonts w:ascii="Times New Roman" w:hAnsi="Times New Roman" w:cs="Times New Roman"/>
          <w:b/>
          <w:sz w:val="24"/>
          <w:szCs w:val="24"/>
        </w:rPr>
        <w:t>go obszar miejscowości Wiatrowo</w:t>
      </w:r>
    </w:p>
    <w:p w:rsidR="00233D71" w:rsidRPr="0068143F" w:rsidRDefault="00233D71" w:rsidP="00233D71">
      <w:pPr>
        <w:pStyle w:val="Akapitzlist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33D71" w:rsidRDefault="00233D71" w:rsidP="00233D7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Konsultacje społeczne zostaną przeprowadzone w terminie:</w:t>
      </w:r>
    </w:p>
    <w:p w:rsidR="00233D71" w:rsidRPr="00162111" w:rsidRDefault="00233D71" w:rsidP="00233D7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2111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="00230771">
        <w:rPr>
          <w:rFonts w:ascii="Times New Roman" w:hAnsi="Times New Roman" w:cs="Times New Roman"/>
          <w:b/>
          <w:sz w:val="24"/>
          <w:szCs w:val="24"/>
        </w:rPr>
        <w:t>dnia 17 kwietnia 2024 r. do dnia 30</w:t>
      </w:r>
      <w:r>
        <w:rPr>
          <w:rFonts w:ascii="Times New Roman" w:hAnsi="Times New Roman" w:cs="Times New Roman"/>
          <w:b/>
          <w:sz w:val="24"/>
          <w:szCs w:val="24"/>
        </w:rPr>
        <w:t xml:space="preserve"> kwietnia 2024 </w:t>
      </w:r>
      <w:r w:rsidRPr="00162111">
        <w:rPr>
          <w:rFonts w:ascii="Times New Roman" w:hAnsi="Times New Roman" w:cs="Times New Roman"/>
          <w:b/>
          <w:sz w:val="24"/>
          <w:szCs w:val="24"/>
        </w:rPr>
        <w:t>r.</w:t>
      </w:r>
    </w:p>
    <w:p w:rsidR="00233D71" w:rsidRDefault="00233D71" w:rsidP="00233D7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Mieszkańcy miejs</w:t>
      </w:r>
      <w:r>
        <w:rPr>
          <w:rFonts w:ascii="Times New Roman" w:hAnsi="Times New Roman" w:cs="Times New Roman"/>
          <w:b/>
          <w:sz w:val="24"/>
          <w:szCs w:val="24"/>
        </w:rPr>
        <w:t>cowości: Damno, Głodowo i Wiatrowo</w:t>
      </w:r>
      <w:r w:rsidRPr="00477385">
        <w:rPr>
          <w:rFonts w:ascii="Times New Roman" w:hAnsi="Times New Roman" w:cs="Times New Roman"/>
          <w:b/>
          <w:sz w:val="24"/>
          <w:szCs w:val="24"/>
        </w:rPr>
        <w:t xml:space="preserve">, posiadający czynne </w:t>
      </w:r>
      <w:r w:rsidR="00230771">
        <w:rPr>
          <w:rFonts w:ascii="Times New Roman" w:hAnsi="Times New Roman" w:cs="Times New Roman"/>
          <w:b/>
          <w:sz w:val="24"/>
          <w:szCs w:val="24"/>
        </w:rPr>
        <w:t>prawo wyborcze w dniu 17</w:t>
      </w:r>
      <w:r>
        <w:rPr>
          <w:rFonts w:ascii="Times New Roman" w:hAnsi="Times New Roman" w:cs="Times New Roman"/>
          <w:b/>
          <w:sz w:val="24"/>
          <w:szCs w:val="24"/>
        </w:rPr>
        <w:t xml:space="preserve"> kwietnia 2024 r.</w:t>
      </w:r>
      <w:r w:rsidRPr="00477385">
        <w:rPr>
          <w:rFonts w:ascii="Times New Roman" w:hAnsi="Times New Roman" w:cs="Times New Roman"/>
          <w:b/>
          <w:sz w:val="24"/>
          <w:szCs w:val="24"/>
        </w:rPr>
        <w:t xml:space="preserve"> mogą wypowiedzieć się w przedmiocie konsultacji poprzez opinie, wnioski, wypełnienie formularza ankiety konsultacyjnej.</w:t>
      </w:r>
    </w:p>
    <w:p w:rsidR="00233D71" w:rsidRDefault="00233D71" w:rsidP="00233D7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Formularze ankiety będą dostępne:</w:t>
      </w:r>
    </w:p>
    <w:p w:rsidR="00233D71" w:rsidRDefault="00233D71" w:rsidP="00233D7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Biurze Obsługi Mieszkańca Urzędu Gminy Damnica,</w:t>
      </w:r>
    </w:p>
    <w:p w:rsidR="00233D71" w:rsidRDefault="00233D71" w:rsidP="00233D7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stronie internetowej Gminy Damnica,</w:t>
      </w:r>
    </w:p>
    <w:p w:rsidR="00233D71" w:rsidRDefault="00233D71" w:rsidP="00233D7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Biuletynie Informacji Publicznej Urzędu Gminy,</w:t>
      </w:r>
    </w:p>
    <w:p w:rsidR="00233D71" w:rsidRDefault="00233D71" w:rsidP="00233D7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sołtysa sołectwa Damno,</w:t>
      </w:r>
    </w:p>
    <w:p w:rsidR="00233D71" w:rsidRPr="00E45E48" w:rsidRDefault="00233D71" w:rsidP="00233D7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stanowisku  obsługi Rady Gminy.</w:t>
      </w:r>
    </w:p>
    <w:p w:rsidR="00233D71" w:rsidRPr="00477385" w:rsidRDefault="00233D71" w:rsidP="00233D7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Opinie i wnioski w przedmiocie konsultacji oraz wypełnione formularze ankiet należy złożyć w formie papierowej w punkcie obsługi mieszkańca Urzędu Gminy Damnica lub przesłać na adres: Urząd Gminy Damnica, ul. Górna 1, 76-231</w:t>
      </w:r>
      <w:r w:rsidR="00230771">
        <w:rPr>
          <w:rFonts w:ascii="Times New Roman" w:hAnsi="Times New Roman" w:cs="Times New Roman"/>
          <w:sz w:val="24"/>
          <w:szCs w:val="24"/>
        </w:rPr>
        <w:t xml:space="preserve"> Damnica, w terminie do dnia  30</w:t>
      </w:r>
      <w:r>
        <w:rPr>
          <w:rFonts w:ascii="Times New Roman" w:hAnsi="Times New Roman" w:cs="Times New Roman"/>
          <w:sz w:val="24"/>
          <w:szCs w:val="24"/>
        </w:rPr>
        <w:t xml:space="preserve"> kwietnia 2024 r.</w:t>
      </w:r>
    </w:p>
    <w:p w:rsidR="00233D71" w:rsidRPr="00055A7F" w:rsidRDefault="00233D71" w:rsidP="00233D71">
      <w:pPr>
        <w:spacing w:after="0"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Przy przesyłaniu opinii, wniosków oraz formularzy ankiet drogą pocztową uwzględnia się termin wpływu do Urzędu Gminy Damnica.</w:t>
      </w:r>
    </w:p>
    <w:p w:rsidR="00233D71" w:rsidRPr="00B67FA8" w:rsidRDefault="00233D71" w:rsidP="00233D7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7FA8">
        <w:rPr>
          <w:rFonts w:ascii="Times New Roman" w:hAnsi="Times New Roman" w:cs="Times New Roman"/>
          <w:sz w:val="24"/>
          <w:szCs w:val="24"/>
        </w:rPr>
        <w:t xml:space="preserve">Wyniki przeprowadzonych konsultacji zostaną podane do publicznej wiadomości poprzez zamieszczenie ich na stronie internetowej Gminy Damnica oraz tablicy ogłoszeń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67FA8">
        <w:rPr>
          <w:rFonts w:ascii="Times New Roman" w:hAnsi="Times New Roman" w:cs="Times New Roman"/>
          <w:sz w:val="24"/>
          <w:szCs w:val="24"/>
        </w:rPr>
        <w:t>w Urzędzie Gminy Damnica.</w:t>
      </w:r>
    </w:p>
    <w:p w:rsidR="00215B68" w:rsidRDefault="00215B68"/>
    <w:sectPr w:rsidR="0021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33078"/>
    <w:multiLevelType w:val="hybridMultilevel"/>
    <w:tmpl w:val="463E4C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456AC"/>
    <w:multiLevelType w:val="hybridMultilevel"/>
    <w:tmpl w:val="00889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E40145"/>
    <w:multiLevelType w:val="hybridMultilevel"/>
    <w:tmpl w:val="4CB04C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500"/>
    <w:rsid w:val="00215B68"/>
    <w:rsid w:val="00230771"/>
    <w:rsid w:val="00233D71"/>
    <w:rsid w:val="00B13500"/>
    <w:rsid w:val="00B7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3D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3D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3D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3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4</cp:revision>
  <cp:lastPrinted>2024-04-16T11:36:00Z</cp:lastPrinted>
  <dcterms:created xsi:type="dcterms:W3CDTF">2024-04-08T10:23:00Z</dcterms:created>
  <dcterms:modified xsi:type="dcterms:W3CDTF">2024-04-16T11:38:00Z</dcterms:modified>
</cp:coreProperties>
</file>