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4B9BE" w14:textId="77777777" w:rsidR="003E1191" w:rsidRDefault="003E1191" w:rsidP="00AF73F1">
      <w:pPr>
        <w:tabs>
          <w:tab w:val="left" w:pos="3828"/>
        </w:tabs>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8B31CA" w:rsidRPr="008B31CA">
        <w:rPr>
          <w:rFonts w:ascii="Times New Roman" w:eastAsia="Times New Roman" w:hAnsi="Times New Roman" w:cs="Times New Roman"/>
          <w:b/>
          <w:bCs/>
          <w:sz w:val="24"/>
          <w:szCs w:val="24"/>
          <w:lang w:eastAsia="pl-PL"/>
        </w:rPr>
        <w:t xml:space="preserve">W Ó J T            </w:t>
      </w:r>
    </w:p>
    <w:p w14:paraId="5F49B174" w14:textId="0B530147" w:rsidR="008B31CA" w:rsidRPr="008B31CA" w:rsidRDefault="00DB31CC" w:rsidP="003E1191">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Paweł </w:t>
      </w:r>
      <w:proofErr w:type="spellStart"/>
      <w:r>
        <w:rPr>
          <w:rFonts w:ascii="Times New Roman" w:eastAsia="Times New Roman" w:hAnsi="Times New Roman" w:cs="Times New Roman"/>
          <w:b/>
          <w:bCs/>
          <w:sz w:val="24"/>
          <w:szCs w:val="24"/>
          <w:lang w:eastAsia="pl-PL"/>
        </w:rPr>
        <w:t>Obert</w:t>
      </w:r>
      <w:proofErr w:type="spellEnd"/>
      <w:r w:rsidR="008B31CA" w:rsidRPr="008B31CA">
        <w:rPr>
          <w:rFonts w:ascii="Times New Roman" w:eastAsia="Times New Roman" w:hAnsi="Times New Roman" w:cs="Times New Roman"/>
          <w:sz w:val="24"/>
          <w:szCs w:val="24"/>
          <w:lang w:eastAsia="pl-PL"/>
        </w:rPr>
        <w:t> </w:t>
      </w:r>
    </w:p>
    <w:p w14:paraId="29298E60" w14:textId="77777777" w:rsidR="008B31CA" w:rsidRPr="008B31CA" w:rsidRDefault="008B31CA" w:rsidP="00C02DDF">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3A47CD8B" w14:textId="77777777" w:rsidR="008B31CA" w:rsidRPr="008B31CA" w:rsidRDefault="008B31CA" w:rsidP="00C02DDF">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w:t>
      </w:r>
    </w:p>
    <w:p w14:paraId="6FA53113" w14:textId="6F5420E1" w:rsidR="008B31CA" w:rsidRPr="006E4060" w:rsidRDefault="008B31CA" w:rsidP="00AF73F1">
      <w:pPr>
        <w:spacing w:after="0" w:line="240" w:lineRule="auto"/>
        <w:jc w:val="right"/>
        <w:rPr>
          <w:rFonts w:ascii="Times New Roman" w:eastAsia="Times New Roman" w:hAnsi="Times New Roman" w:cs="Times New Roman"/>
          <w:sz w:val="24"/>
          <w:szCs w:val="24"/>
          <w:lang w:eastAsia="pl-PL"/>
        </w:rPr>
      </w:pPr>
      <w:r w:rsidRPr="00DB31CC">
        <w:rPr>
          <w:rFonts w:ascii="Times New Roman" w:eastAsia="Times New Roman" w:hAnsi="Times New Roman" w:cs="Times New Roman"/>
          <w:b/>
          <w:bCs/>
          <w:color w:val="FF0000"/>
          <w:sz w:val="24"/>
          <w:szCs w:val="24"/>
          <w:lang w:eastAsia="pl-PL"/>
        </w:rPr>
        <w:t>                                                                           </w:t>
      </w:r>
      <w:r w:rsidRPr="006E4060">
        <w:rPr>
          <w:rFonts w:ascii="Times New Roman" w:eastAsia="Times New Roman" w:hAnsi="Times New Roman" w:cs="Times New Roman"/>
          <w:b/>
          <w:bCs/>
          <w:sz w:val="24"/>
          <w:szCs w:val="24"/>
          <w:lang w:eastAsia="pl-PL"/>
        </w:rPr>
        <w:t xml:space="preserve">Załącznik do Zarządzenia nr </w:t>
      </w:r>
      <w:r w:rsidR="00AF73F1">
        <w:rPr>
          <w:rFonts w:ascii="Times New Roman" w:eastAsia="Times New Roman" w:hAnsi="Times New Roman" w:cs="Times New Roman"/>
          <w:b/>
          <w:bCs/>
          <w:sz w:val="24"/>
          <w:szCs w:val="24"/>
          <w:lang w:eastAsia="pl-PL"/>
        </w:rPr>
        <w:t>24</w:t>
      </w:r>
      <w:r w:rsidRPr="006E4060">
        <w:rPr>
          <w:rFonts w:ascii="Times New Roman" w:eastAsia="Times New Roman" w:hAnsi="Times New Roman" w:cs="Times New Roman"/>
          <w:b/>
          <w:bCs/>
          <w:sz w:val="24"/>
          <w:szCs w:val="24"/>
          <w:lang w:eastAsia="pl-PL"/>
        </w:rPr>
        <w:t>/202</w:t>
      </w:r>
      <w:r w:rsidR="00D5168E" w:rsidRPr="006E4060">
        <w:rPr>
          <w:rFonts w:ascii="Times New Roman" w:eastAsia="Times New Roman" w:hAnsi="Times New Roman" w:cs="Times New Roman"/>
          <w:b/>
          <w:bCs/>
          <w:sz w:val="24"/>
          <w:szCs w:val="24"/>
          <w:lang w:eastAsia="pl-PL"/>
        </w:rPr>
        <w:t>5</w:t>
      </w:r>
    </w:p>
    <w:p w14:paraId="4B23B6C9" w14:textId="77777777" w:rsidR="00AF73F1" w:rsidRDefault="008B31CA" w:rsidP="00AF73F1">
      <w:pPr>
        <w:tabs>
          <w:tab w:val="left" w:pos="3402"/>
          <w:tab w:val="left" w:pos="3544"/>
        </w:tabs>
        <w:spacing w:after="0" w:line="240" w:lineRule="auto"/>
        <w:jc w:val="right"/>
        <w:rPr>
          <w:rFonts w:ascii="Times New Roman" w:eastAsia="Times New Roman" w:hAnsi="Times New Roman" w:cs="Times New Roman"/>
          <w:b/>
          <w:bCs/>
          <w:sz w:val="24"/>
          <w:szCs w:val="24"/>
          <w:lang w:eastAsia="pl-PL"/>
        </w:rPr>
      </w:pPr>
      <w:r w:rsidRPr="006E4060">
        <w:rPr>
          <w:rFonts w:ascii="Times New Roman" w:eastAsia="Times New Roman" w:hAnsi="Times New Roman" w:cs="Times New Roman"/>
          <w:b/>
          <w:bCs/>
          <w:sz w:val="24"/>
          <w:szCs w:val="24"/>
          <w:lang w:eastAsia="pl-PL"/>
        </w:rPr>
        <w:t xml:space="preserve">                                                                          Wójta Gminy Damnica </w:t>
      </w:r>
    </w:p>
    <w:p w14:paraId="2F588F1A" w14:textId="097E3E2B" w:rsidR="008B31CA" w:rsidRPr="006E4060" w:rsidRDefault="008B31CA" w:rsidP="00AF73F1">
      <w:pPr>
        <w:tabs>
          <w:tab w:val="left" w:pos="3402"/>
          <w:tab w:val="left" w:pos="3544"/>
        </w:tabs>
        <w:spacing w:after="0" w:line="240" w:lineRule="auto"/>
        <w:jc w:val="right"/>
        <w:rPr>
          <w:rFonts w:ascii="Times New Roman" w:eastAsia="Times New Roman" w:hAnsi="Times New Roman" w:cs="Times New Roman"/>
          <w:sz w:val="24"/>
          <w:szCs w:val="24"/>
          <w:lang w:eastAsia="pl-PL"/>
        </w:rPr>
      </w:pPr>
      <w:r w:rsidRPr="006E4060">
        <w:rPr>
          <w:rFonts w:ascii="Times New Roman" w:eastAsia="Times New Roman" w:hAnsi="Times New Roman" w:cs="Times New Roman"/>
          <w:b/>
          <w:bCs/>
          <w:sz w:val="24"/>
          <w:szCs w:val="24"/>
          <w:lang w:eastAsia="pl-PL"/>
        </w:rPr>
        <w:t xml:space="preserve">z dnia </w:t>
      </w:r>
      <w:r w:rsidR="00AF73F1">
        <w:rPr>
          <w:rFonts w:ascii="Times New Roman" w:eastAsia="Times New Roman" w:hAnsi="Times New Roman" w:cs="Times New Roman"/>
          <w:b/>
          <w:bCs/>
          <w:sz w:val="24"/>
          <w:szCs w:val="24"/>
          <w:lang w:eastAsia="pl-PL"/>
        </w:rPr>
        <w:t xml:space="preserve">21 lutego </w:t>
      </w:r>
      <w:r w:rsidRPr="006E4060">
        <w:rPr>
          <w:rFonts w:ascii="Times New Roman" w:eastAsia="Times New Roman" w:hAnsi="Times New Roman" w:cs="Times New Roman"/>
          <w:b/>
          <w:bCs/>
          <w:sz w:val="24"/>
          <w:szCs w:val="24"/>
          <w:lang w:eastAsia="pl-PL"/>
        </w:rPr>
        <w:t>202</w:t>
      </w:r>
      <w:r w:rsidR="00D5168E" w:rsidRPr="006E4060">
        <w:rPr>
          <w:rFonts w:ascii="Times New Roman" w:eastAsia="Times New Roman" w:hAnsi="Times New Roman" w:cs="Times New Roman"/>
          <w:b/>
          <w:bCs/>
          <w:sz w:val="24"/>
          <w:szCs w:val="24"/>
          <w:lang w:eastAsia="pl-PL"/>
        </w:rPr>
        <w:t>5</w:t>
      </w:r>
      <w:r w:rsidR="00AF73F1">
        <w:rPr>
          <w:rFonts w:ascii="Times New Roman" w:eastAsia="Times New Roman" w:hAnsi="Times New Roman" w:cs="Times New Roman"/>
          <w:b/>
          <w:bCs/>
          <w:sz w:val="24"/>
          <w:szCs w:val="24"/>
          <w:lang w:eastAsia="pl-PL"/>
        </w:rPr>
        <w:t xml:space="preserve"> </w:t>
      </w:r>
      <w:r w:rsidRPr="006E4060">
        <w:rPr>
          <w:rFonts w:ascii="Times New Roman" w:eastAsia="Times New Roman" w:hAnsi="Times New Roman" w:cs="Times New Roman"/>
          <w:b/>
          <w:bCs/>
          <w:sz w:val="24"/>
          <w:szCs w:val="24"/>
          <w:lang w:eastAsia="pl-PL"/>
        </w:rPr>
        <w:t>r.</w:t>
      </w:r>
    </w:p>
    <w:p w14:paraId="7376B32E" w14:textId="77777777" w:rsidR="008B31CA" w:rsidRPr="008B31CA" w:rsidRDefault="008B31CA" w:rsidP="00AF73F1">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w sprawie wprowadzenia</w:t>
      </w:r>
    </w:p>
    <w:p w14:paraId="2BC4EAA4" w14:textId="77777777" w:rsidR="008B31CA" w:rsidRPr="008B31CA" w:rsidRDefault="008B31CA" w:rsidP="00AF73F1">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Regulaminu udzielania zamówień publicznych</w:t>
      </w:r>
    </w:p>
    <w:p w14:paraId="3C6A6407" w14:textId="77777777" w:rsidR="008B31CA" w:rsidRDefault="008B31CA" w:rsidP="00AF73F1">
      <w:pPr>
        <w:spacing w:after="0" w:line="240" w:lineRule="auto"/>
        <w:jc w:val="right"/>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                                                                             w Urzędzie Gminy Damnica</w:t>
      </w:r>
    </w:p>
    <w:p w14:paraId="588C4133" w14:textId="77777777" w:rsidR="00DB31CC" w:rsidRDefault="00DB31CC" w:rsidP="00DB31CC">
      <w:pPr>
        <w:spacing w:after="0" w:line="240" w:lineRule="auto"/>
        <w:jc w:val="right"/>
        <w:rPr>
          <w:rFonts w:ascii="Times New Roman" w:eastAsia="Times New Roman" w:hAnsi="Times New Roman" w:cs="Times New Roman"/>
          <w:b/>
          <w:bCs/>
          <w:sz w:val="24"/>
          <w:szCs w:val="24"/>
          <w:lang w:eastAsia="pl-PL"/>
        </w:rPr>
      </w:pPr>
    </w:p>
    <w:p w14:paraId="17AE2782" w14:textId="77777777" w:rsidR="00DB31CC" w:rsidRPr="008B31CA" w:rsidRDefault="00DB31CC" w:rsidP="00DB31CC">
      <w:pPr>
        <w:spacing w:after="0" w:line="240" w:lineRule="auto"/>
        <w:jc w:val="right"/>
        <w:rPr>
          <w:rFonts w:ascii="Times New Roman" w:eastAsia="Times New Roman" w:hAnsi="Times New Roman" w:cs="Times New Roman"/>
          <w:sz w:val="24"/>
          <w:szCs w:val="24"/>
          <w:lang w:eastAsia="pl-PL"/>
        </w:rPr>
      </w:pPr>
    </w:p>
    <w:p w14:paraId="0F2E61DF" w14:textId="77777777" w:rsidR="008B31CA" w:rsidRPr="008B31CA" w:rsidRDefault="008B31CA" w:rsidP="00DB31CC">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REGULAMIN UDZIELANIA ZAMÓWIEŃ PUBLICZNYCH</w:t>
      </w:r>
    </w:p>
    <w:p w14:paraId="016D71F8" w14:textId="77777777" w:rsidR="008B31CA" w:rsidRPr="008B31CA" w:rsidRDefault="008B31CA" w:rsidP="00DB31CC">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W URZĘDZIE GMINY DAMNICA</w:t>
      </w:r>
    </w:p>
    <w:p w14:paraId="5EB9F548"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1F03C239"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6E3EB555"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w:t>
      </w:r>
    </w:p>
    <w:p w14:paraId="76BF79A8"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POSTANOWIENIA OGÓLNE</w:t>
      </w:r>
    </w:p>
    <w:p w14:paraId="3301232E"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2AAB24EF" w14:textId="656A1DAB"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w:t>
      </w:r>
    </w:p>
    <w:p w14:paraId="02B4A4E4"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Przepisy ogólne</w:t>
      </w:r>
    </w:p>
    <w:p w14:paraId="67267DEA"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Regulamin określa zasady udzielania zamówień publicznych w Urzędzie Gminy Damnica (zwanym dalej: „Urzędem”)</w:t>
      </w:r>
    </w:p>
    <w:p w14:paraId="4AB977F7"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Regulamin ma zastosowanie do wszystkich Komórek organizacyjnych Urzędu.</w:t>
      </w:r>
    </w:p>
    <w:p w14:paraId="483C162C" w14:textId="7E57293D"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Regulamin stosuje się do zamówień na dostawy, usługi i roboty budowlane realizowane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w Gminie Damnica przez komórki organizacyjne Urzędu na podstawie przepisów ustawy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z dnia 11 września 2019 r. Prawo zamówień publicznych (zwanej dalej: „PZP”) oraz postanowień zawartych w niniejszym Regulaminie.</w:t>
      </w:r>
    </w:p>
    <w:p w14:paraId="442B6ED9" w14:textId="70D61606"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4. Zamówienie publiczne jest przygotowywane, przeprowadzane i udzielane zgodnie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z przepisami PZP, a w przypadku zamówień współfinansowanych z funduszy Unii Europejskiej lub przewidzianych do współfinansowania dodatkowo z uwzględnieniem aktualnych obowiązujący</w:t>
      </w:r>
      <w:r w:rsidR="00DB192B">
        <w:rPr>
          <w:rFonts w:ascii="Times New Roman" w:eastAsia="Times New Roman" w:hAnsi="Times New Roman" w:cs="Times New Roman"/>
          <w:sz w:val="24"/>
          <w:szCs w:val="24"/>
          <w:lang w:eastAsia="pl-PL"/>
        </w:rPr>
        <w:t xml:space="preserve">ch </w:t>
      </w:r>
      <w:r w:rsidRPr="008B31CA">
        <w:rPr>
          <w:rFonts w:ascii="Times New Roman" w:eastAsia="Times New Roman" w:hAnsi="Times New Roman" w:cs="Times New Roman"/>
          <w:sz w:val="24"/>
          <w:szCs w:val="24"/>
          <w:lang w:eastAsia="pl-PL"/>
        </w:rPr>
        <w:t xml:space="preserve"> Wytycznych.</w:t>
      </w:r>
    </w:p>
    <w:p w14:paraId="51486501" w14:textId="3369C9D1"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Regulaminu nie stosuje się do konkursu. W przypadku organizacji konkursu ustala się regulamin konkursu.</w:t>
      </w:r>
    </w:p>
    <w:p w14:paraId="6157BFF6"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Do zamówień nieprzekraczających kwoty 130 000 zł netto, które dotyczą:</w:t>
      </w:r>
    </w:p>
    <w:p w14:paraId="7E6C3015"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a) usług edukacyjno-szkoleniowych;</w:t>
      </w:r>
    </w:p>
    <w:p w14:paraId="177D8F2A" w14:textId="02D611BC"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b) usług prawnych</w:t>
      </w:r>
      <w:r w:rsidR="00AF1864">
        <w:rPr>
          <w:rFonts w:ascii="Times New Roman" w:eastAsia="Times New Roman" w:hAnsi="Times New Roman" w:cs="Times New Roman"/>
          <w:sz w:val="24"/>
          <w:szCs w:val="24"/>
          <w:lang w:eastAsia="pl-PL"/>
        </w:rPr>
        <w:t>, audytorskich, doradztwa podatkowego;</w:t>
      </w:r>
    </w:p>
    <w:p w14:paraId="46EA09B6"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c) usług z zakresu praw autorskich;</w:t>
      </w:r>
    </w:p>
    <w:p w14:paraId="1B836196"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d) usług IT, w szczególności korzystania z płatnych serwisów internetowych, oprogramowania i jego aktualizacji i licencji na jego posiadanie,</w:t>
      </w:r>
    </w:p>
    <w:p w14:paraId="1A43827F"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e) przeglądu urządzeń biurowych;</w:t>
      </w:r>
    </w:p>
    <w:p w14:paraId="2AF21529"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f) usług marketingowych i promocyjnych;</w:t>
      </w:r>
    </w:p>
    <w:p w14:paraId="24228343" w14:textId="34281B95" w:rsid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g) przeglądów gwarancyjnych pojazdów;</w:t>
      </w:r>
    </w:p>
    <w:p w14:paraId="01B6DF73" w14:textId="3A7AA81F" w:rsidR="00AF73F1"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 zakupu paliwa</w:t>
      </w:r>
    </w:p>
    <w:p w14:paraId="5B12721C" w14:textId="587F2EEB"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8B31CA" w:rsidRPr="008B31CA">
        <w:rPr>
          <w:rFonts w:ascii="Times New Roman" w:eastAsia="Times New Roman" w:hAnsi="Times New Roman" w:cs="Times New Roman"/>
          <w:sz w:val="24"/>
          <w:szCs w:val="24"/>
          <w:lang w:eastAsia="pl-PL"/>
        </w:rPr>
        <w:t>) prenumerat prasowych;</w:t>
      </w:r>
    </w:p>
    <w:p w14:paraId="6DB09507" w14:textId="54772B08"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r w:rsidR="008B31CA" w:rsidRPr="008B31CA">
        <w:rPr>
          <w:rFonts w:ascii="Times New Roman" w:eastAsia="Times New Roman" w:hAnsi="Times New Roman" w:cs="Times New Roman"/>
          <w:sz w:val="24"/>
          <w:szCs w:val="24"/>
          <w:lang w:eastAsia="pl-PL"/>
        </w:rPr>
        <w:t>) usług pocztowych;</w:t>
      </w:r>
    </w:p>
    <w:p w14:paraId="2A522D39" w14:textId="6A804056"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r w:rsidR="008B31CA" w:rsidRPr="008B31CA">
        <w:rPr>
          <w:rFonts w:ascii="Times New Roman" w:eastAsia="Times New Roman" w:hAnsi="Times New Roman" w:cs="Times New Roman"/>
          <w:sz w:val="24"/>
          <w:szCs w:val="24"/>
          <w:lang w:eastAsia="pl-PL"/>
        </w:rPr>
        <w:t>) materiałów podnoszących kwalifikacje zawodowe pracowników Urzędu;</w:t>
      </w:r>
    </w:p>
    <w:p w14:paraId="2D9DAAF7" w14:textId="556F4905"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bookmarkStart w:id="0" w:name="_GoBack"/>
      <w:bookmarkEnd w:id="0"/>
      <w:r w:rsidR="008B31CA" w:rsidRPr="008B31CA">
        <w:rPr>
          <w:rFonts w:ascii="Times New Roman" w:eastAsia="Times New Roman" w:hAnsi="Times New Roman" w:cs="Times New Roman"/>
          <w:sz w:val="24"/>
          <w:szCs w:val="24"/>
          <w:lang w:eastAsia="pl-PL"/>
        </w:rPr>
        <w:t>) materiałów biurowych i usług ksero;</w:t>
      </w:r>
    </w:p>
    <w:p w14:paraId="14B4959B"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nie stosuje się zapisów niniejszego Regulaminu.</w:t>
      </w:r>
    </w:p>
    <w:p w14:paraId="6EDC26E9" w14:textId="77777777" w:rsidR="00DB31CC" w:rsidRDefault="00DB31CC" w:rsidP="008B31CA">
      <w:pPr>
        <w:spacing w:after="0" w:line="240" w:lineRule="auto"/>
        <w:jc w:val="center"/>
        <w:rPr>
          <w:rFonts w:ascii="Times New Roman" w:eastAsia="Times New Roman" w:hAnsi="Times New Roman" w:cs="Times New Roman"/>
          <w:b/>
          <w:bCs/>
          <w:sz w:val="24"/>
          <w:szCs w:val="24"/>
          <w:lang w:eastAsia="pl-PL"/>
        </w:rPr>
      </w:pPr>
    </w:p>
    <w:p w14:paraId="0ECD9D0D"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2</w:t>
      </w:r>
    </w:p>
    <w:p w14:paraId="010EBE7D"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Definicje</w:t>
      </w:r>
    </w:p>
    <w:p w14:paraId="2DAE6ED1"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Ilekroć w regulaminie jest mowa o:</w:t>
      </w:r>
    </w:p>
    <w:p w14:paraId="17DE249E"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„Wójcie” – należy przez to rozumieć Wójta Gminy Damnica lub inną osobę upoważnioną;</w:t>
      </w:r>
    </w:p>
    <w:p w14:paraId="402F7476"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„Kierowniku zamawiającego” – należy przez to rozumieć Wójta lub inną osobę upoważnioną;</w:t>
      </w:r>
    </w:p>
    <w:p w14:paraId="7793B7C1"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„Kierowniku komórki organizacyjnej” – należy przez to rozumieć kierownika komórki organizacyjnej, o której mowa w pkt 5;</w:t>
      </w:r>
    </w:p>
    <w:p w14:paraId="78FD6A62"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„Komisji Przetargowej” – należy przez to rozumieć komisję przetargową powołaną przez Wójta do przeprowadzenia albo przygotowania i przeprowadzenia postępowania o udzielenie zamówienia publicznego;</w:t>
      </w:r>
    </w:p>
    <w:p w14:paraId="2CE73ACC"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„Komórce organizacyjnej” – należy przez to rozumieć komórkę organizacyjną według zapisów Regulaminu Organizacyjnego Urzędu, która wnioskuje o udzielenie zamówienia;</w:t>
      </w:r>
    </w:p>
    <w:p w14:paraId="3DC76E10" w14:textId="17C96613"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„Komórce ds. zamówień” – należy przez to rozumieć Samodzielne stanowisko ds. zamówień publicznych</w:t>
      </w:r>
    </w:p>
    <w:p w14:paraId="26D6405E"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7) „Progach unijnych” – należy przez to rozumieć kwoty określone w przepisach wydanych na podstawie art. 3 ust. 1 PZP;</w:t>
      </w:r>
    </w:p>
    <w:p w14:paraId="047026DA"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8) „Regulaminie” – należy przez to rozumieć niniejszy regulamin;</w:t>
      </w:r>
    </w:p>
    <w:p w14:paraId="568C8CDB" w14:textId="23D92B3C" w:rsidR="008B31CA" w:rsidRPr="008B31CA" w:rsidRDefault="00522DD5" w:rsidP="00DB31C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8B31CA" w:rsidRPr="008B31CA">
        <w:rPr>
          <w:rFonts w:ascii="Times New Roman" w:eastAsia="Times New Roman" w:hAnsi="Times New Roman" w:cs="Times New Roman"/>
          <w:sz w:val="24"/>
          <w:szCs w:val="24"/>
          <w:lang w:eastAsia="pl-PL"/>
        </w:rPr>
        <w:t>) „SWZ” – należy przez to rozumieć Specyfikację Warunków Zamówienia;</w:t>
      </w:r>
    </w:p>
    <w:p w14:paraId="70B3A43A" w14:textId="3ADC2F74"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522DD5">
        <w:rPr>
          <w:rFonts w:ascii="Times New Roman" w:eastAsia="Times New Roman" w:hAnsi="Times New Roman" w:cs="Times New Roman"/>
          <w:sz w:val="24"/>
          <w:szCs w:val="24"/>
          <w:lang w:eastAsia="pl-PL"/>
        </w:rPr>
        <w:t>0</w:t>
      </w:r>
      <w:r w:rsidRPr="008B31CA">
        <w:rPr>
          <w:rFonts w:ascii="Times New Roman" w:eastAsia="Times New Roman" w:hAnsi="Times New Roman" w:cs="Times New Roman"/>
          <w:sz w:val="24"/>
          <w:szCs w:val="24"/>
          <w:lang w:eastAsia="pl-PL"/>
        </w:rPr>
        <w:t xml:space="preserve">) „Wytycznych” – należy przez to rozumieć instrument prawny określający ujednolicone warunki i procedury wdrażania funduszy strukturalnych i Funduszu Spójności skierowane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do instytucji uczestniczących w realizacji programów operacyjnych oraz stosowane przez te instytucje na podstawie właściwego porozumienia, kontraktu terytorialnego albo umowy oraz przez beneficjentów na podstawie umowy o dofinansowanie projektu albo decyzji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dofinansowaniu projektu;</w:t>
      </w:r>
    </w:p>
    <w:p w14:paraId="36B04BA4" w14:textId="48756580" w:rsid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522DD5">
        <w:rPr>
          <w:rFonts w:ascii="Times New Roman" w:eastAsia="Times New Roman" w:hAnsi="Times New Roman" w:cs="Times New Roman"/>
          <w:sz w:val="24"/>
          <w:szCs w:val="24"/>
          <w:lang w:eastAsia="pl-PL"/>
        </w:rPr>
        <w:t>1</w:t>
      </w:r>
      <w:r w:rsidRPr="008B31CA">
        <w:rPr>
          <w:rFonts w:ascii="Times New Roman" w:eastAsia="Times New Roman" w:hAnsi="Times New Roman" w:cs="Times New Roman"/>
          <w:sz w:val="24"/>
          <w:szCs w:val="24"/>
          <w:lang w:eastAsia="pl-PL"/>
        </w:rPr>
        <w:t>) „Zamawiającym” – należy przez to rozumieć Gminę Damnica.</w:t>
      </w:r>
    </w:p>
    <w:p w14:paraId="4E190701" w14:textId="24AF4D7E" w:rsidR="00364281" w:rsidRPr="00630BC4" w:rsidRDefault="00364281" w:rsidP="00DB31CC">
      <w:p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1</w:t>
      </w:r>
      <w:r w:rsidR="00522DD5" w:rsidRPr="00630BC4">
        <w:rPr>
          <w:rFonts w:ascii="Times New Roman" w:eastAsia="Times New Roman" w:hAnsi="Times New Roman" w:cs="Times New Roman"/>
          <w:sz w:val="24"/>
          <w:szCs w:val="24"/>
          <w:lang w:eastAsia="pl-PL"/>
        </w:rPr>
        <w:t>2</w:t>
      </w:r>
      <w:r w:rsidRPr="00630BC4">
        <w:rPr>
          <w:rFonts w:ascii="Times New Roman" w:eastAsia="Times New Roman" w:hAnsi="Times New Roman" w:cs="Times New Roman"/>
          <w:sz w:val="24"/>
          <w:szCs w:val="24"/>
          <w:lang w:eastAsia="pl-PL"/>
        </w:rPr>
        <w:t xml:space="preserve">) „Zamówieniu sektorowym” – oznacza to zamówienie, o których mowa w art. 7 pkt 35 ustawy z dnia 11 września 2019 roku – Prawo Zamówień Publicznych (Dz. U. z 2023 r., poz. 1605 z </w:t>
      </w:r>
      <w:proofErr w:type="spellStart"/>
      <w:r w:rsidRPr="00630BC4">
        <w:rPr>
          <w:rFonts w:ascii="Times New Roman" w:eastAsia="Times New Roman" w:hAnsi="Times New Roman" w:cs="Times New Roman"/>
          <w:sz w:val="24"/>
          <w:szCs w:val="24"/>
          <w:lang w:eastAsia="pl-PL"/>
        </w:rPr>
        <w:t>późn</w:t>
      </w:r>
      <w:proofErr w:type="spellEnd"/>
      <w:r w:rsidRPr="00630BC4">
        <w:rPr>
          <w:rFonts w:ascii="Times New Roman" w:eastAsia="Times New Roman" w:hAnsi="Times New Roman" w:cs="Times New Roman"/>
          <w:sz w:val="24"/>
          <w:szCs w:val="24"/>
          <w:lang w:eastAsia="pl-PL"/>
        </w:rPr>
        <w:t xml:space="preserve">. zm.) </w:t>
      </w:r>
    </w:p>
    <w:p w14:paraId="2041B657" w14:textId="52B118D8" w:rsidR="00FB7086" w:rsidRPr="00630BC4" w:rsidRDefault="00FB7086" w:rsidP="00DB31CC">
      <w:p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1</w:t>
      </w:r>
      <w:r w:rsidR="00522DD5" w:rsidRPr="00630BC4">
        <w:rPr>
          <w:rFonts w:ascii="Times New Roman" w:eastAsia="Times New Roman" w:hAnsi="Times New Roman" w:cs="Times New Roman"/>
          <w:sz w:val="24"/>
          <w:szCs w:val="24"/>
          <w:lang w:eastAsia="pl-PL"/>
        </w:rPr>
        <w:t>3</w:t>
      </w:r>
      <w:r w:rsidRPr="00630BC4">
        <w:rPr>
          <w:rFonts w:ascii="Times New Roman" w:eastAsia="Times New Roman" w:hAnsi="Times New Roman" w:cs="Times New Roman"/>
          <w:sz w:val="24"/>
          <w:szCs w:val="24"/>
          <w:lang w:eastAsia="pl-PL"/>
        </w:rPr>
        <w:t xml:space="preserve">) </w:t>
      </w:r>
      <w:r w:rsidR="004D1D9C" w:rsidRPr="00630BC4">
        <w:rPr>
          <w:rFonts w:ascii="Times New Roman" w:eastAsia="Times New Roman" w:hAnsi="Times New Roman" w:cs="Times New Roman"/>
          <w:sz w:val="24"/>
          <w:szCs w:val="24"/>
          <w:lang w:eastAsia="pl-PL"/>
        </w:rPr>
        <w:t>„</w:t>
      </w:r>
      <w:r w:rsidRPr="00630BC4">
        <w:rPr>
          <w:rFonts w:ascii="Times New Roman" w:eastAsia="Times New Roman" w:hAnsi="Times New Roman" w:cs="Times New Roman"/>
          <w:sz w:val="24"/>
          <w:szCs w:val="24"/>
          <w:lang w:eastAsia="pl-PL"/>
        </w:rPr>
        <w:t>BZP</w:t>
      </w:r>
      <w:r w:rsidR="004D1D9C" w:rsidRPr="00630BC4">
        <w:rPr>
          <w:rFonts w:ascii="Times New Roman" w:eastAsia="Times New Roman" w:hAnsi="Times New Roman" w:cs="Times New Roman"/>
          <w:sz w:val="24"/>
          <w:szCs w:val="24"/>
          <w:lang w:eastAsia="pl-PL"/>
        </w:rPr>
        <w:t>”</w:t>
      </w:r>
      <w:r w:rsidRPr="00630BC4">
        <w:rPr>
          <w:rFonts w:ascii="Times New Roman" w:eastAsia="Times New Roman" w:hAnsi="Times New Roman" w:cs="Times New Roman"/>
          <w:sz w:val="24"/>
          <w:szCs w:val="24"/>
          <w:lang w:eastAsia="pl-PL"/>
        </w:rPr>
        <w:t xml:space="preserve"> – </w:t>
      </w:r>
      <w:r w:rsidR="004D1D9C" w:rsidRPr="00630BC4">
        <w:rPr>
          <w:rFonts w:ascii="Times New Roman" w:eastAsia="Times New Roman" w:hAnsi="Times New Roman" w:cs="Times New Roman"/>
          <w:sz w:val="24"/>
          <w:szCs w:val="24"/>
          <w:lang w:eastAsia="pl-PL"/>
        </w:rPr>
        <w:t xml:space="preserve">należy przez to rozumieć </w:t>
      </w:r>
      <w:r w:rsidRPr="00630BC4">
        <w:rPr>
          <w:rFonts w:ascii="Times New Roman" w:eastAsia="Times New Roman" w:hAnsi="Times New Roman" w:cs="Times New Roman"/>
          <w:sz w:val="24"/>
          <w:szCs w:val="24"/>
          <w:lang w:eastAsia="pl-PL"/>
        </w:rPr>
        <w:t>Biuletyn Zamówień Publicznych.</w:t>
      </w:r>
    </w:p>
    <w:p w14:paraId="15B00CC8" w14:textId="44439C40" w:rsidR="004D1D9C" w:rsidRPr="00630BC4" w:rsidRDefault="004D1D9C" w:rsidP="00DB31CC">
      <w:p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1</w:t>
      </w:r>
      <w:r w:rsidR="00522DD5" w:rsidRPr="00630BC4">
        <w:rPr>
          <w:rFonts w:ascii="Times New Roman" w:eastAsia="Times New Roman" w:hAnsi="Times New Roman" w:cs="Times New Roman"/>
          <w:sz w:val="24"/>
          <w:szCs w:val="24"/>
          <w:lang w:eastAsia="pl-PL"/>
        </w:rPr>
        <w:t>4</w:t>
      </w:r>
      <w:r w:rsidRPr="00630BC4">
        <w:rPr>
          <w:rFonts w:ascii="Times New Roman" w:eastAsia="Times New Roman" w:hAnsi="Times New Roman" w:cs="Times New Roman"/>
          <w:sz w:val="24"/>
          <w:szCs w:val="24"/>
          <w:lang w:eastAsia="pl-PL"/>
        </w:rPr>
        <w:t>) „BIP” – należy przez to rozumieć Biuletyn Informacji Publicznej.</w:t>
      </w:r>
    </w:p>
    <w:p w14:paraId="2452B51C"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Pozostałe określenia, niewskazane w ust. 1, a użyte w Regulaminie należy interpretować zgodnie z ich definicją zawartą w PZP.</w:t>
      </w:r>
    </w:p>
    <w:p w14:paraId="13FAC78B"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W zakresie nieuregulowanym Regulaminem zastosowanie mają przepisy PZP.</w:t>
      </w:r>
    </w:p>
    <w:p w14:paraId="16C5E735"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41438936"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II</w:t>
      </w:r>
    </w:p>
    <w:p w14:paraId="56F3B5DB" w14:textId="63E549AC"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PLANY I USTALENIE WARTOŚCI</w:t>
      </w:r>
    </w:p>
    <w:p w14:paraId="6E48441E" w14:textId="77777777" w:rsidR="00BB1801" w:rsidRPr="008B31CA" w:rsidRDefault="00BB1801" w:rsidP="008B31CA">
      <w:pPr>
        <w:spacing w:after="0" w:line="240" w:lineRule="auto"/>
        <w:jc w:val="center"/>
        <w:rPr>
          <w:rFonts w:ascii="Times New Roman" w:eastAsia="Times New Roman" w:hAnsi="Times New Roman" w:cs="Times New Roman"/>
          <w:sz w:val="24"/>
          <w:szCs w:val="24"/>
          <w:lang w:eastAsia="pl-PL"/>
        </w:rPr>
      </w:pPr>
    </w:p>
    <w:p w14:paraId="5E947935" w14:textId="77777777" w:rsidR="008B31CA" w:rsidRPr="00BB1801" w:rsidRDefault="008B31CA" w:rsidP="008B31CA">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3</w:t>
      </w:r>
    </w:p>
    <w:p w14:paraId="00FAE09E" w14:textId="77777777" w:rsidR="008B31CA" w:rsidRPr="00BB1801" w:rsidRDefault="008B31CA" w:rsidP="008B31CA">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Planowanie</w:t>
      </w:r>
    </w:p>
    <w:p w14:paraId="3387B24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Kierownik komórki organizacyjnej lub pracownik na samodzielnym stanowisku identyfikuje potrzebę udzielenia zamówienia publicznego, dokonując oceny celowości udzielenia zamówienia z punktu widzenia potrzeb Zamawiającego i realizowanych przez niego zadań.</w:t>
      </w:r>
    </w:p>
    <w:p w14:paraId="77CE9C43"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W odniesieniu do udzielania zamówień o wartości równej lub przekraczającej progi unijne Komórka organizacyjna zobowiązana jest poprzedzić wszczęcie postępowania o udzielenie za-mówienia publicznego analizą potrzeb i wymagań, przeprowadzoną zgodnie z art. 83 PZP, chyba, że zachodzi podstawa udzielenia zamówienia w trybie:</w:t>
      </w:r>
    </w:p>
    <w:p w14:paraId="4C4DBF92" w14:textId="3BB6F34F" w:rsidR="008B31CA" w:rsidRPr="008B31CA" w:rsidRDefault="00DB192B" w:rsidP="00DB192B">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negocjacji bez ogłoszenia, o której mowa w art. 209 ust. 1 pkt 4 PZP (tj. gdy ze względu na pilną potrzebę udzielenia zamówienia niewynikającą z przyczyn leżących po </w:t>
      </w:r>
      <w:r w:rsidR="008B31CA" w:rsidRPr="008B31CA">
        <w:rPr>
          <w:rFonts w:ascii="Times New Roman" w:eastAsia="Times New Roman" w:hAnsi="Times New Roman" w:cs="Times New Roman"/>
          <w:sz w:val="24"/>
          <w:szCs w:val="24"/>
          <w:lang w:eastAsia="pl-PL"/>
        </w:rPr>
        <w:lastRenderedPageBreak/>
        <w:t>stronie zamawiającego, której wcześniej nie można było przewidzieć, nie można zachować terminów określonych dla przetargu nieograniczonego, przetargu ograniczonego lub negocjacji z ogłoszeniem) lub</w:t>
      </w:r>
    </w:p>
    <w:p w14:paraId="5DBB249F" w14:textId="74A0F9DC" w:rsidR="008B31CA" w:rsidRPr="008B31CA" w:rsidRDefault="00DB192B" w:rsidP="00DB192B">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w trybie zamówienia z wolnej ręki, o którym mowa w art. 214 ust. 1 pkt 5 PZP (tj. gdy ze względu na wyjątkową sytuację niewynikającą z przyczyn leżących po stronie zamawiającego, której nie mógł on przewidzieć, wymagane jest natychmiastowe wykonanie zamówienia, a nie można zachować terminów określonych dla innych trybów udzielenia zamówienia).</w:t>
      </w:r>
    </w:p>
    <w:p w14:paraId="6F78C6C5" w14:textId="1D5C04A8" w:rsidR="008B31CA" w:rsidRPr="008B31CA" w:rsidRDefault="00DB192B" w:rsidP="00DB192B">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Zamawiający, w terminie 30 dni od dnia przyjęcia budżetu lub planu finansowego przez uprawniony organ, sporządza plan postępowań o udzielenie zamówień, jakie przewiduje przeprowadzić w danym roku finansowym. Plan postępowań Zamawiający zobowiązany jest zamieścić w BZP oraz na stronie internetowej Zamawiającego oraz dokonywać jego aktualizacji.</w:t>
      </w:r>
    </w:p>
    <w:p w14:paraId="076E59B3" w14:textId="55B6340F"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4. W przypadku zamówień o wartości równej lub przekraczającej kwotę 130 000 zł netto, Kierownik Komórki organizacyjnej lub pracownik na samodzielnym stanowisku w terminie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do </w:t>
      </w:r>
      <w:r w:rsidR="00DB192B">
        <w:rPr>
          <w:rFonts w:ascii="Times New Roman" w:eastAsia="Times New Roman" w:hAnsi="Times New Roman" w:cs="Times New Roman"/>
          <w:sz w:val="24"/>
          <w:szCs w:val="24"/>
          <w:lang w:eastAsia="pl-PL"/>
        </w:rPr>
        <w:t xml:space="preserve">14 </w:t>
      </w:r>
      <w:r w:rsidRPr="008B31CA">
        <w:rPr>
          <w:rFonts w:ascii="Times New Roman" w:eastAsia="Times New Roman" w:hAnsi="Times New Roman" w:cs="Times New Roman"/>
          <w:sz w:val="24"/>
          <w:szCs w:val="24"/>
          <w:lang w:eastAsia="pl-PL"/>
        </w:rPr>
        <w:t xml:space="preserve">dni </w:t>
      </w:r>
      <w:r w:rsidR="00DB192B">
        <w:rPr>
          <w:rFonts w:ascii="Times New Roman" w:eastAsia="Times New Roman" w:hAnsi="Times New Roman" w:cs="Times New Roman"/>
          <w:sz w:val="24"/>
          <w:szCs w:val="24"/>
          <w:lang w:eastAsia="pl-PL"/>
        </w:rPr>
        <w:t xml:space="preserve">od przyjęcia uchwały budżetowej </w:t>
      </w:r>
      <w:r w:rsidRPr="008B31CA">
        <w:rPr>
          <w:rFonts w:ascii="Times New Roman" w:eastAsia="Times New Roman" w:hAnsi="Times New Roman" w:cs="Times New Roman"/>
          <w:sz w:val="24"/>
          <w:szCs w:val="24"/>
          <w:lang w:eastAsia="pl-PL"/>
        </w:rPr>
        <w:t xml:space="preserve">przekazuje do Komórki ds. zamówień wstępny plan postępowań na rok budżetowy sporządzony w oparciu o bieżące potrzeby i zaplanowane środki budżetowe wraz z informacją o planowanej dacie wszczęcia postępowania o udzielenie zamówienia publicznego, orientacyjnej wartości zamówienia, przedmiocie zamówienia oraz proponowanym trybie przeprowadzenia postępowania. Kierownik </w:t>
      </w:r>
      <w:r w:rsidR="00522DD5">
        <w:rPr>
          <w:rFonts w:ascii="Times New Roman" w:eastAsia="Times New Roman" w:hAnsi="Times New Roman" w:cs="Times New Roman"/>
          <w:sz w:val="24"/>
          <w:szCs w:val="24"/>
          <w:lang w:eastAsia="pl-PL"/>
        </w:rPr>
        <w:t>k</w:t>
      </w:r>
      <w:r w:rsidRPr="008B31CA">
        <w:rPr>
          <w:rFonts w:ascii="Times New Roman" w:eastAsia="Times New Roman" w:hAnsi="Times New Roman" w:cs="Times New Roman"/>
          <w:sz w:val="24"/>
          <w:szCs w:val="24"/>
          <w:lang w:eastAsia="pl-PL"/>
        </w:rPr>
        <w:t xml:space="preserve">omórki organizacyjnej lub pracownik na samodzielnym stanowisku jest również zobowiązany niezwłocznie i na bieżąco przekazywać Komórce ds. zamówień każdą zmianę i aktualizację w planie postępowań </w:t>
      </w:r>
      <w:r w:rsidR="0007322D">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udzielenie zamówień.</w:t>
      </w:r>
    </w:p>
    <w:p w14:paraId="2F73CB5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Plan postępowań jest podstawą udzielania zamówień w Urzędzie, zgodnie z PZP.</w:t>
      </w:r>
    </w:p>
    <w:p w14:paraId="084BD179" w14:textId="58FA4ACD" w:rsid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6. Udzielanie zamówień poza planem postępowań możliwe jest tylko w przypadkach uzasadnionych koniecznością realizacji zadań, których nie można było przewidzieć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momencie sporządzania planu lub jego aktualizacji, a z udzieleniem zamówienia nie można zwlekać do kolejnej aktualizacji planu.</w:t>
      </w:r>
    </w:p>
    <w:p w14:paraId="1CF6D128" w14:textId="77777777" w:rsidR="00636D2D" w:rsidRPr="008B31CA" w:rsidRDefault="00636D2D" w:rsidP="00BB1801">
      <w:pPr>
        <w:spacing w:after="0" w:line="240" w:lineRule="auto"/>
        <w:jc w:val="both"/>
        <w:rPr>
          <w:rFonts w:ascii="Times New Roman" w:eastAsia="Times New Roman" w:hAnsi="Times New Roman" w:cs="Times New Roman"/>
          <w:sz w:val="24"/>
          <w:szCs w:val="24"/>
          <w:lang w:eastAsia="pl-PL"/>
        </w:rPr>
      </w:pPr>
    </w:p>
    <w:p w14:paraId="5FAFC9C6" w14:textId="77777777" w:rsidR="008B31CA" w:rsidRPr="008B31CA" w:rsidRDefault="008B31CA" w:rsidP="00BB1801">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4</w:t>
      </w:r>
    </w:p>
    <w:p w14:paraId="75DCA152" w14:textId="77777777" w:rsidR="008B31CA" w:rsidRPr="008B31CA" w:rsidRDefault="008B31CA" w:rsidP="00BB1801">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Szacowanie wartości zamówienia</w:t>
      </w:r>
    </w:p>
    <w:p w14:paraId="2C25B250"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Podstawą ustalenia wartości zamówienia jest całkowite szacunkowe wynagrodzenie wykonawcy bez podatku od towarów i usług, ustalone z należytą starannością.</w:t>
      </w:r>
    </w:p>
    <w:p w14:paraId="3D3673B7"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Niedopuszczalne jest, w celu uniknięcia stosowania przepisów PZP, zaniżanie wartości za-mówienia lub wybieranie sposobu obliczania wartości zamówienia.</w:t>
      </w:r>
    </w:p>
    <w:p w14:paraId="6D020659"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Nie można dokonywać podziału zamówienia na odrębne zamówienia, jeżeli prowadzi to do niestosowania przepisów PZP, chyba że jest to uzasadnione obiektywnymi przyczynami.</w:t>
      </w:r>
    </w:p>
    <w:p w14:paraId="01BA807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gdy przewidziano udzielenie zamówień, o których mowa w art. 214 ust. 1 pkt 7 i 8 PZP, przy ustalaniu wartości zamówienia uwzględnia się wartość tych zamówień.</w:t>
      </w:r>
    </w:p>
    <w:p w14:paraId="6AE0147F"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Przy ustaleniu wartości zamówienia uwzględnia się największy możliwy zakres tego zamówienia, z uwzględnieniem opcji oraz wznowień.</w:t>
      </w:r>
    </w:p>
    <w:p w14:paraId="317F4B38" w14:textId="10A0620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6. Wartość zamówienia ustala się nie wcześniej niż 3 miesiące przed dniem wszczęcia postępowania o udzielenie zamówienia, jeżeli przedmiotem zamówienia są dostawy lub usługi, oraz nie wcześniej niż 6 miesięcy przed dniem wszczęcia postępowania o udzielenie zamówienia, jeżeli przedmiotem zamówienia są roboty budowlane, z tym, że w przypadku zamówień udzielanych w częściach powyższe terminy odnoszą się do wszczęcia pierwszego </w:t>
      </w:r>
      <w:r w:rsidR="00013092">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z postępowań.</w:t>
      </w:r>
    </w:p>
    <w:p w14:paraId="7B75704B"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7. Wartość zamówienia na roboty budowlane ustala się w oparciu o regulacje art. 34 PZP – nie dotyczy zamówień wyłączonych spod stosowania ustawy.</w:t>
      </w:r>
    </w:p>
    <w:p w14:paraId="6361DBFD"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8. Wartość zamówienia na usługi lub dostawy ustalona winna być w oparciu o rzetelną analizę uwiarygodniającą ustaloną wartość szacunkową, w szczególności przeprowadzone rozeznanie rynku, analizę danych z lat ubiegłych itp.</w:t>
      </w:r>
    </w:p>
    <w:p w14:paraId="3C4164BC"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9. Za prawidłowość ustalenia wartości szacunkowej zamówienia odpowiada komórka organizacyjna.</w:t>
      </w:r>
    </w:p>
    <w:p w14:paraId="33C24262" w14:textId="46DA2D4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10. W przypadku zamówień wyłączonych spod obowiązku stosowania PZP, szacunkową wartość zamówienia należy udokumentować ofertami cenowymi, wydrukami ze stron internetowych, kopiami ofert </w:t>
      </w:r>
      <w:r w:rsidR="003523E5">
        <w:rPr>
          <w:rFonts w:ascii="Times New Roman" w:eastAsia="Times New Roman" w:hAnsi="Times New Roman" w:cs="Times New Roman"/>
          <w:sz w:val="24"/>
          <w:szCs w:val="24"/>
          <w:lang w:eastAsia="pl-PL"/>
        </w:rPr>
        <w:t>lub</w:t>
      </w:r>
      <w:r w:rsidRPr="008B31CA">
        <w:rPr>
          <w:rFonts w:ascii="Times New Roman" w:eastAsia="Times New Roman" w:hAnsi="Times New Roman" w:cs="Times New Roman"/>
          <w:sz w:val="24"/>
          <w:szCs w:val="24"/>
          <w:lang w:eastAsia="pl-PL"/>
        </w:rPr>
        <w:t xml:space="preserve"> umów z analogicznych postępowań,</w:t>
      </w:r>
      <w:r w:rsidR="003523E5">
        <w:rPr>
          <w:rFonts w:ascii="Times New Roman" w:eastAsia="Times New Roman" w:hAnsi="Times New Roman" w:cs="Times New Roman"/>
          <w:sz w:val="24"/>
          <w:szCs w:val="24"/>
          <w:lang w:eastAsia="pl-PL"/>
        </w:rPr>
        <w:t xml:space="preserve"> lub</w:t>
      </w:r>
      <w:r w:rsidRPr="008B31CA">
        <w:rPr>
          <w:rFonts w:ascii="Times New Roman" w:eastAsia="Times New Roman" w:hAnsi="Times New Roman" w:cs="Times New Roman"/>
          <w:sz w:val="24"/>
          <w:szCs w:val="24"/>
          <w:lang w:eastAsia="pl-PL"/>
        </w:rPr>
        <w:t xml:space="preserve"> notatkami służbowymi z przeprowadzonych analiz rynku itp.</w:t>
      </w:r>
    </w:p>
    <w:p w14:paraId="3E798B62"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III</w:t>
      </w:r>
    </w:p>
    <w:p w14:paraId="57E50A03" w14:textId="40C80FD6" w:rsidR="008B31CA" w:rsidRDefault="008B31CA" w:rsidP="00BB1801">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 xml:space="preserve">PRZYGOTOWANIE I PROWADZENIE POSTĘPOWANIA O UDZIELENIE ZAMÓWIEŃ KLASYCZNYCH, KTÓRYCH WARTOŚĆ JEST RÓWNA LUB </w:t>
      </w:r>
      <w:r w:rsidRPr="00BB1801">
        <w:rPr>
          <w:rFonts w:ascii="Times New Roman" w:eastAsia="Times New Roman" w:hAnsi="Times New Roman" w:cs="Times New Roman"/>
          <w:b/>
          <w:bCs/>
          <w:sz w:val="24"/>
          <w:szCs w:val="24"/>
          <w:lang w:eastAsia="pl-PL"/>
        </w:rPr>
        <w:t>PRZEKRACZA KWOTĘ 130 000 ZŁOTYCH (NETTO)</w:t>
      </w:r>
    </w:p>
    <w:p w14:paraId="56144D46" w14:textId="77777777" w:rsidR="00BB1801" w:rsidRPr="00BB1801" w:rsidRDefault="00BB1801" w:rsidP="00BB1801">
      <w:pPr>
        <w:spacing w:after="0" w:line="240" w:lineRule="auto"/>
        <w:jc w:val="center"/>
        <w:rPr>
          <w:rFonts w:ascii="Times New Roman" w:eastAsia="Times New Roman" w:hAnsi="Times New Roman" w:cs="Times New Roman"/>
          <w:b/>
          <w:bCs/>
          <w:sz w:val="24"/>
          <w:szCs w:val="24"/>
          <w:lang w:eastAsia="pl-PL"/>
        </w:rPr>
      </w:pPr>
    </w:p>
    <w:p w14:paraId="08BE0603"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5</w:t>
      </w:r>
    </w:p>
    <w:p w14:paraId="7CF94A4C"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Zasady dotyczące przygotowania i prowadzenia postępowania</w:t>
      </w:r>
    </w:p>
    <w:p w14:paraId="02A4421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Postępowanie o udzielenie zamówienia przygotowuje i przeprowadza się w sposób:</w:t>
      </w:r>
    </w:p>
    <w:p w14:paraId="728754C6"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zapewniający zachowanie uczciwej konkurencji oraz równe traktowanie wykonawców;</w:t>
      </w:r>
    </w:p>
    <w:p w14:paraId="4CCC1E87"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przejrzysty;</w:t>
      </w:r>
    </w:p>
    <w:p w14:paraId="4DBBEF7E"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proporcjonalny.</w:t>
      </w:r>
    </w:p>
    <w:p w14:paraId="3DDF956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Zamówienia udziela się w sposób zapewniający:</w:t>
      </w:r>
    </w:p>
    <w:p w14:paraId="457482F0" w14:textId="276824E9"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najlepszą jakość dostaw, usług oraz robót budowlanych, uzasadnioną charakterem zamówienia, w ramach środków, które zamawiający może przeznaczyć na jego realizację, oraz</w:t>
      </w:r>
    </w:p>
    <w:p w14:paraId="21D01332"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uzyskanie najlepszych efektów zamówienia, w tym efektów społecznych, środowiskowych oraz gospodarczych, o ile którykolwiek z tych efektów jest możliwy do uzyskania w danym zamówieniu, w stosunku do poniesionych nakładów.</w:t>
      </w:r>
    </w:p>
    <w:p w14:paraId="467D2F1E" w14:textId="34F0A3F0"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W przypadku zamówień o wartości równej lub przekraczającej progi unijne Zamawiający może udzielić zamówienia w </w:t>
      </w:r>
      <w:r w:rsidR="008C0E89">
        <w:rPr>
          <w:rFonts w:ascii="Times New Roman" w:eastAsia="Times New Roman" w:hAnsi="Times New Roman" w:cs="Times New Roman"/>
          <w:sz w:val="24"/>
          <w:szCs w:val="24"/>
          <w:lang w:eastAsia="pl-PL"/>
        </w:rPr>
        <w:t xml:space="preserve">trybie przetargu nieograniczonego i przetargu ograniczonego </w:t>
      </w:r>
      <w:r w:rsidR="0007322D">
        <w:rPr>
          <w:rFonts w:ascii="Times New Roman" w:eastAsia="Times New Roman" w:hAnsi="Times New Roman" w:cs="Times New Roman"/>
          <w:color w:val="FF0000"/>
          <w:sz w:val="24"/>
          <w:szCs w:val="24"/>
          <w:lang w:eastAsia="pl-PL"/>
        </w:rPr>
        <w:br/>
      </w:r>
      <w:r w:rsidRPr="008C0E89">
        <w:rPr>
          <w:rFonts w:ascii="Times New Roman" w:eastAsia="Times New Roman" w:hAnsi="Times New Roman" w:cs="Times New Roman"/>
          <w:sz w:val="24"/>
          <w:szCs w:val="24"/>
          <w:lang w:eastAsia="pl-PL"/>
        </w:rPr>
        <w:t>a w pozostałych trybach Zamawiający może udzielić zamówienia w przypadkach określonych w PZP.</w:t>
      </w:r>
    </w:p>
    <w:p w14:paraId="4B85767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zamówień o wartości mniejszej niż progi unijne Zamawiający może udzielić zamówienia w trybie podstawowym, a w pozostałych trybach Zamawiający może udzielić za-mówienia w przypadkach określonych w PZP.</w:t>
      </w:r>
    </w:p>
    <w:p w14:paraId="5A1E10D6"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Za przygotowanie i przeprowadzenie postępowania o udzielenie zamówienia odpowiada Kierownik zamawiającego. Osoby inne niż Kierownik zamawiającego odpowiadają za przy-gotowanie i przeprowadzenie postępowania o udzielenie zamówienia w zakresie, w jakim po-wierzono im czynności w postępowaniu oraz czynności związane z przygotowaniem postępowania.</w:t>
      </w:r>
    </w:p>
    <w:p w14:paraId="4E78D3A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Komunikacja pomiędzy Zamawiającym a Wykonawcą odbywa się przy użyciu środków komunikacji elektronicznej, z uwzględnieniem wyjątków określonych w PZP.</w:t>
      </w:r>
    </w:p>
    <w:p w14:paraId="34B65E05"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0C5BCB4A" w14:textId="3D95BE68"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6</w:t>
      </w:r>
    </w:p>
    <w:p w14:paraId="38929CC4"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Przygotowanie Wniosku</w:t>
      </w:r>
    </w:p>
    <w:p w14:paraId="6E83D4CC" w14:textId="77777777" w:rsidR="00880BA6"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Wniosek należy sporządzić na wzorze stanowiącym załącznik nr 1 do Regulaminu. </w:t>
      </w:r>
    </w:p>
    <w:p w14:paraId="32FDD682" w14:textId="77777777" w:rsidR="00880BA6"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Komórka organizacyjna przekazuje wypełniony Wniosek do Komórki ds. zamówień. </w:t>
      </w:r>
    </w:p>
    <w:p w14:paraId="5AE879AB" w14:textId="77777777" w:rsidR="00880BA6"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Komórka ds. zamówień weryfikuje wniosek pod względem zgodności z PZP oraz zgłasza ewentualne uwagi i wątpliwości do Komórki organizacyjnej. </w:t>
      </w:r>
    </w:p>
    <w:p w14:paraId="6B94DE99" w14:textId="4F1B0700"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Komórka organizacyjna:</w:t>
      </w:r>
    </w:p>
    <w:p w14:paraId="492C73CA" w14:textId="43C2B111" w:rsidR="008B31CA" w:rsidRPr="008B31CA" w:rsidRDefault="00636D2D"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uzyskuje potwierdzenie posiadania środków finansowych na realizację zamówienia;</w:t>
      </w:r>
    </w:p>
    <w:p w14:paraId="4962EEEA" w14:textId="1F0FA23C" w:rsidR="008B31CA" w:rsidRDefault="00636D2D"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008B31CA" w:rsidRPr="008B31CA">
        <w:rPr>
          <w:rFonts w:ascii="Times New Roman" w:eastAsia="Times New Roman" w:hAnsi="Times New Roman" w:cs="Times New Roman"/>
          <w:sz w:val="24"/>
          <w:szCs w:val="24"/>
          <w:lang w:eastAsia="pl-PL"/>
        </w:rPr>
        <w:t>2) uzyskuje zatwierdzenie Wójta lub osoby upoważnionej.</w:t>
      </w:r>
    </w:p>
    <w:p w14:paraId="7193442A" w14:textId="31DC5BFC" w:rsidR="00880BA6" w:rsidRPr="00383D48" w:rsidRDefault="00880BA6" w:rsidP="00636D2D">
      <w:pPr>
        <w:tabs>
          <w:tab w:val="left" w:pos="567"/>
        </w:tabs>
        <w:spacing w:after="0" w:line="240" w:lineRule="auto"/>
        <w:ind w:left="142"/>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5. Termin realizacji zamówienia wskazany we wniosku o wszczęcie postępowania powinien uwzględniać czas niezbędny do przygotowania i przeprowadzenia procedury oraz realny czas realizacji przedmiotu zamówienia, który wynika z technologii wykonania przedmiotu zamówienia</w:t>
      </w:r>
      <w:r w:rsidR="0007322D" w:rsidRPr="00383D48">
        <w:rPr>
          <w:rFonts w:ascii="Times New Roman" w:eastAsia="Times New Roman" w:hAnsi="Times New Roman" w:cs="Times New Roman"/>
          <w:sz w:val="24"/>
          <w:szCs w:val="24"/>
          <w:lang w:eastAsia="pl-PL"/>
        </w:rPr>
        <w:t>.</w:t>
      </w:r>
    </w:p>
    <w:p w14:paraId="39AB03F5" w14:textId="004D3C1F" w:rsidR="00880BA6" w:rsidRPr="00383D48" w:rsidRDefault="00880BA6" w:rsidP="00636D2D">
      <w:pPr>
        <w:pStyle w:val="Akapitzlist"/>
        <w:numPr>
          <w:ilvl w:val="0"/>
          <w:numId w:val="9"/>
        </w:numPr>
        <w:tabs>
          <w:tab w:val="left" w:pos="426"/>
        </w:tabs>
        <w:spacing w:after="0" w:line="240" w:lineRule="auto"/>
        <w:ind w:left="142" w:firstLine="0"/>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 xml:space="preserve">Pisemny wniosek o wszczęcie postępowania powinien wpłynąć do </w:t>
      </w:r>
      <w:r w:rsidR="00AF1864">
        <w:rPr>
          <w:rFonts w:ascii="Times New Roman" w:eastAsia="Times New Roman" w:hAnsi="Times New Roman" w:cs="Times New Roman"/>
          <w:sz w:val="24"/>
          <w:szCs w:val="24"/>
          <w:lang w:eastAsia="pl-PL"/>
        </w:rPr>
        <w:t>K</w:t>
      </w:r>
      <w:r w:rsidRPr="00383D48">
        <w:rPr>
          <w:rFonts w:ascii="Times New Roman" w:eastAsia="Times New Roman" w:hAnsi="Times New Roman" w:cs="Times New Roman"/>
          <w:sz w:val="24"/>
          <w:szCs w:val="24"/>
          <w:lang w:eastAsia="pl-PL"/>
        </w:rPr>
        <w:t xml:space="preserve">omórki ds. zamówień najpóźniej na </w:t>
      </w:r>
      <w:r w:rsidR="00C02DDF" w:rsidRPr="00383D48">
        <w:rPr>
          <w:rFonts w:ascii="Times New Roman" w:eastAsia="Times New Roman" w:hAnsi="Times New Roman" w:cs="Times New Roman"/>
          <w:sz w:val="24"/>
          <w:szCs w:val="24"/>
          <w:lang w:eastAsia="pl-PL"/>
        </w:rPr>
        <w:t>5</w:t>
      </w:r>
      <w:r w:rsidRPr="00383D48">
        <w:rPr>
          <w:rFonts w:ascii="Times New Roman" w:eastAsia="Times New Roman" w:hAnsi="Times New Roman" w:cs="Times New Roman"/>
          <w:sz w:val="24"/>
          <w:szCs w:val="24"/>
          <w:lang w:eastAsia="pl-PL"/>
        </w:rPr>
        <w:t xml:space="preserve"> dni roboczych przed proponowanym terminem uruchomienia procedury udzielania zamówienia. </w:t>
      </w:r>
    </w:p>
    <w:p w14:paraId="789E7249" w14:textId="77777777" w:rsidR="00880BA6" w:rsidRPr="008B31CA" w:rsidRDefault="00880BA6" w:rsidP="00BB1801">
      <w:pPr>
        <w:spacing w:after="0" w:line="240" w:lineRule="auto"/>
        <w:jc w:val="both"/>
        <w:rPr>
          <w:rFonts w:ascii="Times New Roman" w:eastAsia="Times New Roman" w:hAnsi="Times New Roman" w:cs="Times New Roman"/>
          <w:sz w:val="24"/>
          <w:szCs w:val="24"/>
          <w:lang w:eastAsia="pl-PL"/>
        </w:rPr>
      </w:pPr>
    </w:p>
    <w:p w14:paraId="19E9FE28"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51E25FF2" w14:textId="5341AF2C"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7</w:t>
      </w:r>
    </w:p>
    <w:p w14:paraId="74879A4E"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Osoby uczestniczące w postępowaniu</w:t>
      </w:r>
    </w:p>
    <w:p w14:paraId="1137A8E9" w14:textId="7ACACC14"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Zatwierdzając Wniosek, Kierownik zamawiającego powierza przygotowanie lub przeprowadzenie albo przygotowanie i przeprowadzenie postępowania Komisji Przetargowej.</w:t>
      </w:r>
    </w:p>
    <w:p w14:paraId="1F57AED0" w14:textId="51041F5D"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Kierownik zamawiającego może także powierzyć Komisji Przetargowej dokonanie innych czynności niż ocena wniosków o dopuszczenie do udziału w postępowaniu lub ofert oraz czynności związanych z przygotowaniem postępowania o udzielenie zamówienia.</w:t>
      </w:r>
    </w:p>
    <w:p w14:paraId="01DA35F0" w14:textId="4FBB9055"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Komisja Przetargowa może mieć charakter stały lub być powoływana do przygotowania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przeprowadzenia określonych postępowań.</w:t>
      </w:r>
    </w:p>
    <w:p w14:paraId="2B53D988"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Komisję Przetargową powołuje i odwołuje Wójt w drodze odpowiedniego zarządzenia.</w:t>
      </w:r>
    </w:p>
    <w:p w14:paraId="4ACD09BB"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Tryb pracy Komisji Przetargowej określa Regulamin pracy Komisji Przetargowej stanowiący załącznik nr 2 do Regulaminu.</w:t>
      </w:r>
    </w:p>
    <w:p w14:paraId="36FB14D0"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Dla zamówień, których wartość jest mniejsza niż progi unijne, powołanie Komisji Przetargowej nie jest obligatoryjne. W takim przypadku Kierownik zamawiającego wyznacza osoby odpowiedzialne za przeprowadzenie albo przygotowanie i przeprowadzenie postępowania, cechujące się bezstronnością i zapewniające obiektywizm.</w:t>
      </w:r>
    </w:p>
    <w:p w14:paraId="595A4D26"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7. Osoby uczestniczące w postępowaniu na kolejnych etapach zobowiązane są zachować poufność, bezstronność i obiektywizm w toku całego postępowania.</w:t>
      </w:r>
    </w:p>
    <w:p w14:paraId="784E7F9F" w14:textId="45AD5719"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8. Kierownik zamawiającego, członek Komisji Przetargowej oraz inne osoby wykonujące czynności w postępowaniu o udzielenie zamówienia po stronie Zamawiającego lub mogące wpłynąć na wynik tego postępowania, lub udzielające zamówienia składają, pod rygorem odpowiedzialności karnej za złożenie fałszywego oświadczenia, w formie pisemnej oświadczenie o braku lub istnieniu konfliktu interesów, o którym mowa w art. 56 ust. 2 PZP. Oświadczenie o istnieniu okoliczności, o których mowa w art. 56 ust. 2 PZP, na podstawie art. 56 ust. 5 składa się niezwłocznie po powzięciu wiadomości o ich istnieniu, a oświadczenie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o braku istnienia tych okoliczności nie później niż przed zakończeniem postępowania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udzielenie zamówienia. Wzór oświadczenia stanowi Załącznik nr 3 do Regulaminu.</w:t>
      </w:r>
    </w:p>
    <w:p w14:paraId="7682E846" w14:textId="25F33C2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9. Kierownik zamawiającego, członek komisji przetargowej oraz inne osoby wykonujące czynności związane z przeprowadzeniem postępowania o udzielenie zamówienia po stronie zamawiającego lub osoby mogące wpłynąć na wynik tego postępowania lub osoby udzielające za-mówienia podlegają wyłączeniu z dokonywania tych czynności, jeżeli zostały prawomocnie skazane za przestępstwo popełnione w związku z postępowaniem o udzielenie zamówienia,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którym mowa w art. 228-230a, art. 270, art. 276, art. 286, art. 287, art. 296, art. 296a, art. 297, art. 303 lub art. 305 ustawy z dnia 6 czerwca 1997 r. - Kodeks karny (Dz. U. z 202</w:t>
      </w:r>
      <w:r w:rsidR="0004543A">
        <w:rPr>
          <w:rFonts w:ascii="Times New Roman" w:eastAsia="Times New Roman" w:hAnsi="Times New Roman" w:cs="Times New Roman"/>
          <w:sz w:val="24"/>
          <w:szCs w:val="24"/>
          <w:lang w:eastAsia="pl-PL"/>
        </w:rPr>
        <w:t>4</w:t>
      </w:r>
      <w:r w:rsidRPr="008B31CA">
        <w:rPr>
          <w:rFonts w:ascii="Times New Roman" w:eastAsia="Times New Roman" w:hAnsi="Times New Roman" w:cs="Times New Roman"/>
          <w:sz w:val="24"/>
          <w:szCs w:val="24"/>
          <w:lang w:eastAsia="pl-PL"/>
        </w:rPr>
        <w:t xml:space="preserve"> r. poz. 1</w:t>
      </w:r>
      <w:r w:rsidR="0004543A">
        <w:rPr>
          <w:rFonts w:ascii="Times New Roman" w:eastAsia="Times New Roman" w:hAnsi="Times New Roman" w:cs="Times New Roman"/>
          <w:sz w:val="24"/>
          <w:szCs w:val="24"/>
          <w:lang w:eastAsia="pl-PL"/>
        </w:rPr>
        <w:t>228</w:t>
      </w:r>
      <w:r w:rsidRPr="008B31CA">
        <w:rPr>
          <w:rFonts w:ascii="Times New Roman" w:eastAsia="Times New Roman" w:hAnsi="Times New Roman" w:cs="Times New Roman"/>
          <w:sz w:val="24"/>
          <w:szCs w:val="24"/>
          <w:lang w:eastAsia="pl-PL"/>
        </w:rPr>
        <w:t>), o ile nie nastąpiło zatarcie skazania. W związku z tym – przed rozpoczęciem wykonywania czynności związanych z przeprowadzeniem postępowania o udzielenie zamówienia - składają, pod rygorem odpowiedzialności karnej za złożenie fałszywego oświadczenia, w formie pisemnej, o braku podstaw wyłączenia na podstawie art. 56 ust. 3 PZP. Oświadczenie stanowi Załącznik nr 4 do Regulaminu.</w:t>
      </w:r>
    </w:p>
    <w:p w14:paraId="1715CCD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10. Na każdym etapie procedury osoba, która uzna, że podlega wyłączeniu, jest zobowiązana wyłączyć się z postępowania, składając odpowiednio oświadczenie, o którym mowa w ust. 8 lub 9 powyżej.</w:t>
      </w:r>
    </w:p>
    <w:p w14:paraId="3A5F9D2F" w14:textId="7F57E82D"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11. W przypadku gdy przygotowanie lub przeprowadzenie lub przygotowanie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przeprowadzenie postępowania wymaga wiadomości specjalnych, Kierownik zamawiającego może – z własnej inicjatywy lub na wniosek Komisji Przetargowej – powołać biegłego do wykonania określonych czynności.</w:t>
      </w:r>
    </w:p>
    <w:p w14:paraId="011DE873" w14:textId="6A730D24" w:rsid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12. Osoby uczestniczące w postępowaniu o udzielenie zamówienia zobowiązane są zwracać uwagę na zaniechania i zachowania wykonawców, których konsekwencje mają wpływ na wynik postępowania przetargowego oraz mogą stanowić symptomy zmów przetargowych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szczególności na etapie badania i oceny ofert. W przypadku zidentyfikowania symptomu zmowy przetargowej należy niezwłocznie poinformować Przewodniczącego Komisji Przetargowej lub Kierownika zamawiającego.</w:t>
      </w:r>
    </w:p>
    <w:p w14:paraId="04AEBF70" w14:textId="77777777" w:rsidR="00636D2D" w:rsidRPr="008B31CA" w:rsidRDefault="00636D2D" w:rsidP="00BB1801">
      <w:pPr>
        <w:spacing w:after="0" w:line="240" w:lineRule="auto"/>
        <w:jc w:val="both"/>
        <w:rPr>
          <w:rFonts w:ascii="Times New Roman" w:eastAsia="Times New Roman" w:hAnsi="Times New Roman" w:cs="Times New Roman"/>
          <w:sz w:val="24"/>
          <w:szCs w:val="24"/>
          <w:lang w:eastAsia="pl-PL"/>
        </w:rPr>
      </w:pPr>
    </w:p>
    <w:p w14:paraId="736B251E"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8</w:t>
      </w:r>
    </w:p>
    <w:p w14:paraId="707BE995"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Przygotowanie postępowania o udzielenie zamówienia publicznego</w:t>
      </w:r>
    </w:p>
    <w:p w14:paraId="5CBCDDE8" w14:textId="5ACC1596"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Uzyskanie uzgodnienia projektowanych postanowień, które zostaną wprowadzone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do umowy w sprawie zamówienia publicznego, pod względem formalno-prawnym oraz ochrony danych osobowych należy do Komórki organizacyjnej inicjującej postępowanie.</w:t>
      </w:r>
    </w:p>
    <w:p w14:paraId="5499F2F5" w14:textId="40010B46"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Komórka organizacyjna przed wszczęciem postępowania może przeprowadzić wstępne konsultacje rynkowe, zwracając się do ekspertów, władzy publicznej lub wykonawców, których doradztwo może być wykorzystane przy planowaniu, przygotowaniu lub przeprowadzaniu postępowania o udzielenie zamówienia, pod warunkiem że nie powoduje to zakłócenia konkurencji ani naruszenia zasad równego traktowania wykonawców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przejrzystości.</w:t>
      </w:r>
    </w:p>
    <w:p w14:paraId="310A8D80"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Komórka organizacyjna sporządza opis przedmiotu zamówienia zgodnie z zasadami określonymi w PZP. W opisie przedmiotu zamówienia:</w:t>
      </w:r>
    </w:p>
    <w:p w14:paraId="7CE341EF" w14:textId="3EF2D3ED"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nie można wskazywać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nie można opisać przedmiotu zamówienia w wystarczająco precyzyjny i zrozumiały sposób, a wskazaniu takiemu towarzyszą wyrazy „lub równo-ważny” oraz wskazano w opisie przedmiotu zamówienia kryteria stosowane w celu oceny równoważności;</w:t>
      </w:r>
    </w:p>
    <w:p w14:paraId="109C6476" w14:textId="5A438016"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na usługi lub roboty budowlane należy określić wymagania związane z realizacją zamówienia w zakresie zatrudnienia przez wykonawcę lub podwykonawcę na podstawie stosunku pracy</w:t>
      </w:r>
      <w:r>
        <w:rPr>
          <w:rFonts w:ascii="Times New Roman" w:eastAsia="Times New Roman" w:hAnsi="Times New Roman" w:cs="Times New Roman"/>
          <w:sz w:val="24"/>
          <w:szCs w:val="24"/>
          <w:lang w:eastAsia="pl-PL"/>
        </w:rPr>
        <w:t xml:space="preserve"> </w:t>
      </w:r>
      <w:r w:rsidR="008B31CA" w:rsidRPr="008B31CA">
        <w:rPr>
          <w:rFonts w:ascii="Times New Roman" w:eastAsia="Times New Roman" w:hAnsi="Times New Roman" w:cs="Times New Roman"/>
          <w:sz w:val="24"/>
          <w:szCs w:val="24"/>
          <w:lang w:eastAsia="pl-PL"/>
        </w:rPr>
        <w:t xml:space="preserve">wykonujących wskazane przez Komórkę organizacyjną czynności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zakresie realizacji zamówienia, jeżeli wykonanie tych czynności polega na wykonywaniu pracy w sposób określony w art. 22 § 1 ustawy z 26 czerwca 1974 r. – Kodeks pracy (tj. Dz.U. z 202</w:t>
      </w:r>
      <w:r w:rsidR="0004543A">
        <w:rPr>
          <w:rFonts w:ascii="Times New Roman" w:eastAsia="Times New Roman" w:hAnsi="Times New Roman" w:cs="Times New Roman"/>
          <w:sz w:val="24"/>
          <w:szCs w:val="24"/>
          <w:lang w:eastAsia="pl-PL"/>
        </w:rPr>
        <w:t>3</w:t>
      </w:r>
      <w:r w:rsidR="008B31CA" w:rsidRPr="008B31CA">
        <w:rPr>
          <w:rFonts w:ascii="Times New Roman" w:eastAsia="Times New Roman" w:hAnsi="Times New Roman" w:cs="Times New Roman"/>
          <w:sz w:val="24"/>
          <w:szCs w:val="24"/>
          <w:lang w:eastAsia="pl-PL"/>
        </w:rPr>
        <w:t xml:space="preserve"> r. poz. 1</w:t>
      </w:r>
      <w:r w:rsidR="0004543A">
        <w:rPr>
          <w:rFonts w:ascii="Times New Roman" w:eastAsia="Times New Roman" w:hAnsi="Times New Roman" w:cs="Times New Roman"/>
          <w:sz w:val="24"/>
          <w:szCs w:val="24"/>
          <w:lang w:eastAsia="pl-PL"/>
        </w:rPr>
        <w:t>465</w:t>
      </w:r>
      <w:r w:rsidR="008B31CA" w:rsidRPr="008B31CA">
        <w:rPr>
          <w:rFonts w:ascii="Times New Roman" w:eastAsia="Times New Roman" w:hAnsi="Times New Roman" w:cs="Times New Roman"/>
          <w:sz w:val="24"/>
          <w:szCs w:val="24"/>
          <w:lang w:eastAsia="pl-PL"/>
        </w:rPr>
        <w:t xml:space="preserve"> ze zm.);</w:t>
      </w:r>
    </w:p>
    <w:p w14:paraId="5AC6BBA9" w14:textId="465BBB40" w:rsidR="008B31CA" w:rsidRPr="008B31CA" w:rsidRDefault="00636D2D" w:rsidP="00636D2D">
      <w:pPr>
        <w:tabs>
          <w:tab w:val="left" w:pos="567"/>
        </w:tabs>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należy określić wymagane cechy dostaw, usług lub robót budowlanych, odnoszące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w:t>
      </w:r>
    </w:p>
    <w:p w14:paraId="151A3676" w14:textId="482B6901"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w przypadku zamówień przeznaczonych do użytku osób fizycznych, w tym pracowników Urzędu należy uwzględnić wymagania w zakresie dostępności dla osób niepełnosprawnych lub projektowania z przeznaczeniem dla wszystkich użytkowników, chyba że nie jest to uzasadnione charakterem przedmiotu zamówienia;</w:t>
      </w:r>
    </w:p>
    <w:p w14:paraId="29A80E35" w14:textId="6A95BB7C"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008B31CA" w:rsidRPr="008B31CA">
        <w:rPr>
          <w:rFonts w:ascii="Times New Roman" w:eastAsia="Times New Roman" w:hAnsi="Times New Roman" w:cs="Times New Roman"/>
          <w:sz w:val="24"/>
          <w:szCs w:val="24"/>
          <w:lang w:eastAsia="pl-PL"/>
        </w:rPr>
        <w:t xml:space="preserve">5) można określić wymagania związane z realizacją zamówienia, które mogą obejmować aspekty gospodarcze, środowiskowe, społeczne, związane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z innowacyjnością, zatrudnieniem lub zachowaniem poufnego charakteru informacji przekazanych wykonawcy w toku realizacji zamówienia – zgodnie z art. 96 ust. 1 PZP;</w:t>
      </w:r>
    </w:p>
    <w:p w14:paraId="2F35C9B7" w14:textId="26F60CF0"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można określić konieczność przeniesienia praw własności intelektualnej lub udzielenia licencji;</w:t>
      </w:r>
    </w:p>
    <w:p w14:paraId="3D884FB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celu wszczęcia postępowania Komórka organizacyjna, wraz z wnioskiem o zamiarze udzielenia zamówienia, przekazuje do Komórki ds. zamówień odpowiednio zaakceptowane przez Wójta lub osobę upoważnioną następujące informacje:</w:t>
      </w:r>
    </w:p>
    <w:p w14:paraId="3167F2D5" w14:textId="031A5AB2"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projektowane postanowienia umowy, które zostaną wprowadzone do umowy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sprawie zamówienia publicznego;</w:t>
      </w:r>
    </w:p>
    <w:p w14:paraId="7BDBA1CD" w14:textId="612A8C83"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2) opis przedmiotu zamówienia sporządzony z uwzględnieniem zasad określonych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ust. 3;</w:t>
      </w:r>
    </w:p>
    <w:p w14:paraId="33DB402A" w14:textId="499EC5E6"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warunki udziału w postępowaniu, kryteria selekcji, jeżeli są ustalone;</w:t>
      </w:r>
    </w:p>
    <w:p w14:paraId="7D396D7C" w14:textId="6B1AE96F"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opis kryteriów, którymi Zamawiający będzie się kierował przy wyborze oferty, wraz z podaniem wag tych kryteriów;</w:t>
      </w:r>
    </w:p>
    <w:p w14:paraId="1F2A3346" w14:textId="2515FF1C"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informację na temat wysokości wymaganego wadium oraz zabezpieczenia należytego wykonania umowy (jeżeli są wymagane);</w:t>
      </w:r>
    </w:p>
    <w:p w14:paraId="30FDB668" w14:textId="274AC0E6"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informację na temat liczby wykonawców, którzy zostaną zaproszeni do składania ofert, ofert wstępnych, dialogu (jeżeli dotyczy);</w:t>
      </w:r>
    </w:p>
    <w:p w14:paraId="104B938B" w14:textId="72EC863B" w:rsidR="008B31CA" w:rsidRPr="008B31CA" w:rsidRDefault="00636D2D" w:rsidP="00636D2D">
      <w:pPr>
        <w:spacing w:after="0" w:line="240" w:lineRule="auto"/>
        <w:ind w:left="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7) obiektywne i niedyskryminujące kryteria lub zasady, które będą miały zastosowanie w celu wyboru, w których częściach zostanie wykonawcy udzielone zamówienie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przypadku, gdy w wyniku przeprowadzenia postępowania o udzielenie zamówienia jeden wykonawca miałby uzyskać większą liczbę części zamówienia niż wynosi maksymalna liczba, na które może zostać mu udzielone zamówienie;</w:t>
      </w:r>
    </w:p>
    <w:p w14:paraId="3E67F438" w14:textId="488CF1D8"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8) informację o przeprowadzeniu wstępnych konsultacji rynkowych.</w:t>
      </w:r>
    </w:p>
    <w:p w14:paraId="3510CF1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Komórka ds. zamówień opracowuje ogłoszenie o zamówieniu i SWZ, przy udziale Komórki organizacyjnej w zakresie merytorycznym i w szczególności w oparciu o dostarczone przez nią informacje i dokumenty wskazane w ust. 4.</w:t>
      </w:r>
    </w:p>
    <w:p w14:paraId="60E4F7B9" w14:textId="57EBFFAD" w:rsid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Komórka ds. zamówień przedkłada do akceptacji Kierownika zamawiającego kompletną SWZ albo inny dokument, jeżeli w wybranym trybie udzielenia zamówienia projekt SWZ nie jest wymagany do wszczęcia postępowania.</w:t>
      </w:r>
    </w:p>
    <w:p w14:paraId="13BC7993" w14:textId="77777777" w:rsidR="00636D2D" w:rsidRPr="008B31CA" w:rsidRDefault="00636D2D" w:rsidP="00BB1801">
      <w:pPr>
        <w:spacing w:after="0" w:line="240" w:lineRule="auto"/>
        <w:jc w:val="both"/>
        <w:rPr>
          <w:rFonts w:ascii="Times New Roman" w:eastAsia="Times New Roman" w:hAnsi="Times New Roman" w:cs="Times New Roman"/>
          <w:sz w:val="24"/>
          <w:szCs w:val="24"/>
          <w:lang w:eastAsia="pl-PL"/>
        </w:rPr>
      </w:pPr>
    </w:p>
    <w:p w14:paraId="4B005CA8"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9</w:t>
      </w:r>
    </w:p>
    <w:p w14:paraId="67EF7AD0"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Przeprowadzenie postępowania i udzielenie zamówienia publicznego</w:t>
      </w:r>
    </w:p>
    <w:p w14:paraId="694758F9"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procesie przeprowadzenia postępowania Komórka ds. zamówień lub Komisja Przetargowa w przypadku, o którym mowa § 7 ust. 2, odpowiada za:</w:t>
      </w:r>
    </w:p>
    <w:p w14:paraId="712D395F" w14:textId="4090BB31" w:rsidR="008B31CA" w:rsidRPr="008B31CA" w:rsidRDefault="00636D2D"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wszczęcie postępowania o udzielenie zamówienia publicznego;</w:t>
      </w:r>
    </w:p>
    <w:p w14:paraId="6EFEE772" w14:textId="0B6A28E3"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przygotowanie pisma z proponowanymi przez Komórkę organizacyjną wyjaśnieniami/zmianami treści SWZ lub ogłoszenia o zamówieniu oraz przekazanie wykonawcom/upublicznienie tych wyjaśnień i zmian.</w:t>
      </w:r>
    </w:p>
    <w:p w14:paraId="4401FD05"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W procesie przeprowadzenia postępowania Komórka organizacyjna odpowiada za:</w:t>
      </w:r>
    </w:p>
    <w:p w14:paraId="1B54855B" w14:textId="02AF3707"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przygotowanie projektu wyjaśnień/zmian treści SWZ;</w:t>
      </w:r>
    </w:p>
    <w:p w14:paraId="148CB40D" w14:textId="16DEC19E"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przekazanie do Komórki ds. zamówień informacji na temat wysokości kwoty przeznaczonej na sfinansowanie zamówienia;</w:t>
      </w:r>
    </w:p>
    <w:p w14:paraId="74E40ED7" w14:textId="7AB6751B"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uzyskanie decyzji Kierownika zamawiającego odnośnie dalszego toku postępowania w przypadku, gdy cena oferty najkorzystniejszej lub oferty z najniższą ceną przekracza kwotę, jaką zamawiający zamierza przeznaczyć na sfinansowanie zamówienia.</w:t>
      </w:r>
    </w:p>
    <w:p w14:paraId="6C1A502E" w14:textId="76E66F28"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W procesie przeprowadzenia postępowania Komisja Przetargowa odpowiada, zgodnie z za-sadami określonymi w Regulaminie pracy Komisji Przetargowej, za przygotowanie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lastRenderedPageBreak/>
        <w:t>do zatwierdzenia Kierownika zamawiającego propozycji dokonania czynności w postępowaniu zgodnie z przepisami PZP.</w:t>
      </w:r>
    </w:p>
    <w:p w14:paraId="4882DB23" w14:textId="014336C3"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4. Postępowanie o udzielenie zamówienia publicznego kończy się zawarciem umowy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sprawie zamówienia publicznego albo unieważnieniem postępowania w przypadkach przewidzianych w PZP.</w:t>
      </w:r>
    </w:p>
    <w:p w14:paraId="5F1DB33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Komórka ds. zamówień, przy wsparciu Komórki organizacyjnej i radcy prawnego, organizuje proces przygotowania i przedłożenia umowy do podpisu Wójta i Skarbnika lub innych osób reprezentujących zamawiającego, a także do podpisu osób reprezentujących wykonawcę.</w:t>
      </w:r>
    </w:p>
    <w:p w14:paraId="11723016"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10</w:t>
      </w:r>
    </w:p>
    <w:p w14:paraId="64AB784F"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xml:space="preserve">Realizacja zamówienia publicznego </w:t>
      </w:r>
    </w:p>
    <w:p w14:paraId="4EE755A3"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Nadzór nad prawidłową realizacją zamówienia prowadzony jest przez Komórkę organizacyjną. </w:t>
      </w:r>
    </w:p>
    <w:p w14:paraId="2A8EBB5A"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Komórka organizacyjna jest odpowiedzialna za zachowanie ciągłości oraz zwrot zabezpieczenia należytego wykonania umowy zgodnie z PZP (jeżeli żądano wniesienia zabezpieczenia). </w:t>
      </w:r>
    </w:p>
    <w:p w14:paraId="28F8A893"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W przypadku konieczności sporządzenia aneksu do umowy Komórka organizacyjna jest odpowiedzialna za uzgodnienie pod względem formalno-prawnym treści aneksu z radcą prawnym oraz z komórką ds. zamówień i zawarcie aneksu z wykonawcą. </w:t>
      </w:r>
    </w:p>
    <w:p w14:paraId="21335102" w14:textId="6667E9E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Niezwłocznie po zawarciu aneksu Komórka organizacyjna przekazuje do Komórki ds. zamówień wszelkie informacje niezbędne do zamieszczenia lub przekazania do publikacji ogłoszenia o zmianie umowy, w przypadkach, o których mowa w art. 455 ust. 1 pkt 3 i 4 PZP.</w:t>
      </w:r>
    </w:p>
    <w:p w14:paraId="5E9F5B02"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48B77931" w14:textId="4DAF716E"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11</w:t>
      </w:r>
    </w:p>
    <w:p w14:paraId="41B120DF"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xml:space="preserve">Wykonanie umowy </w:t>
      </w:r>
    </w:p>
    <w:p w14:paraId="10592D93"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Komórka organizacyjna sporządza raport z realizacji zamówienia, o którym mowa w art. 446 PZP. Raport sporządzany jest w przypadku, gdy: </w:t>
      </w:r>
    </w:p>
    <w:p w14:paraId="4346DD35" w14:textId="58341BE2"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na realizację zamówienia wydatkowano kwotę wyższą od wartości ceny ofertowej co najmniej o 10% w przypadku zamówień na usługi i dostawy oraz 15% w przypadku zamówień na roboty budowlane;</w:t>
      </w:r>
    </w:p>
    <w:p w14:paraId="10A11E10" w14:textId="5C693EA2"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na wykonawcę zostały nałożone kary umowne w wysokości co najmniej 10% wartości ceny ofertowej;</w:t>
      </w:r>
    </w:p>
    <w:p w14:paraId="01FD85CE" w14:textId="77777777" w:rsidR="00636D2D"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3) zamawiający lub wykonawca odstąpił od umowy w całości lub w części, albo dokonał jej wypowiedzenia w całości lub w części. </w:t>
      </w:r>
    </w:p>
    <w:p w14:paraId="663C4F39"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W raporcie z realizacji zamówienia Komórka organizacyjna dokonuje oceny realizacji umowy. </w:t>
      </w:r>
    </w:p>
    <w:p w14:paraId="100AFD32" w14:textId="7602D899"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Raport zawiera co najmniej:</w:t>
      </w:r>
    </w:p>
    <w:p w14:paraId="10A00F2E" w14:textId="1B497CB8"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wskazanie kwoty, którą wydatkowano na realizację zamówienia, oraz porównanie jej z kwotą wynikającą z szacowania wartości zamówienia oraz ceną całkowitą, podaną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ofercie, albo maksymalną wartością nominalną zobowiązania zamawiającego wynikającą z umowy, je-żeli w ofercie podano cenę jednostkową lub ceny jednostkowe;</w:t>
      </w:r>
    </w:p>
    <w:p w14:paraId="67730B09" w14:textId="2CAA50A3"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wskazanie okoliczności, o których mowa w pkt 1, oraz przyczyn ich wystąpienia;</w:t>
      </w:r>
    </w:p>
    <w:p w14:paraId="437B425E" w14:textId="1CE4436D"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ocenę sposobu wykonania zamówienia, w tym jakości jego wykonania;</w:t>
      </w:r>
    </w:p>
    <w:p w14:paraId="6AADF1C7" w14:textId="0A98999B"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4) wnioski co do ewentualnej zmiany sposobu realizacji przyszłych zamówień lub określenia przedmiotu zamówienia, z uwzględnieniem celowości, gospodarności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i efektywności wydatkowania środków publicznych.</w:t>
      </w:r>
    </w:p>
    <w:p w14:paraId="2E21532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Komórka organizacyjna sporządza raport w terminie miesiąca od dnia:</w:t>
      </w:r>
    </w:p>
    <w:p w14:paraId="4F7F1226" w14:textId="43060073"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sporządzenia protokołu odbioru lub uznania umowy za wykonaną albo</w:t>
      </w:r>
    </w:p>
    <w:p w14:paraId="54F82E37" w14:textId="77777777" w:rsidR="00636D2D"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2) rozwiązania umowy w wyniku złożenia oświadczenia o jej wypowiedzeniu albo odstąpieniu od niej. </w:t>
      </w:r>
    </w:p>
    <w:p w14:paraId="128C65EB" w14:textId="77777777" w:rsidR="00522DD5"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 xml:space="preserve">5. Komórka organizacyjna w terminie 21 dni od wykonania umowy przekazuje Komórce ds. zamówień informacje niezbędne do sporządzenia ogłoszenia o wykonaniu umowy, zgodnie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z art. 448 PZP. </w:t>
      </w:r>
    </w:p>
    <w:p w14:paraId="58E80AA1" w14:textId="57E8A19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Komórka ds. zamówień w terminie 30 dni od wykonania umowy zamieszcza ogłoszenie o wykonaniu umowy w BZP.</w:t>
      </w:r>
    </w:p>
    <w:p w14:paraId="55050B77"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58EC9F9F" w14:textId="25915F62"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12</w:t>
      </w:r>
    </w:p>
    <w:p w14:paraId="08B48E80"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Środki ochrony prawnej</w:t>
      </w:r>
    </w:p>
    <w:p w14:paraId="11CB8205"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4747B22A" w14:textId="03B821C9"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przypadku wniesienia środków ochrony prawnej w postępowaniu o udzielenie zamówienia publicznego Kierownik zamawiającego zapewnia udział osób o odpowiednich kwalifikacjach w charakterze pełnomocników Zamawiającego przed KIO, sądem powszechnym lub Sądem Najwyższym.</w:t>
      </w:r>
    </w:p>
    <w:p w14:paraId="248ABF8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Komórka ds. zamówień przekazuje niezwłocznie Komórce organizacyjnej oraz osobie upoważnionej do występowania w imieniu zamawiającego przed organami wskazanymi w ust. 1 lub radcy prawnemu kopię wniesionych środków ochrony prawnej w celu analizy i ustalenia dalszego toku działania.</w:t>
      </w:r>
    </w:p>
    <w:p w14:paraId="79E1DEA7"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Osoby, o których mowa w ust. 2 w razie potrzeby analizują wydane w sprawie orzeczenie KIO pod kątem możliwości i zasadności wniesienia skargi w oparciu o indywidualne okoliczności danej sprawy.</w:t>
      </w:r>
    </w:p>
    <w:p w14:paraId="38427434" w14:textId="77777777" w:rsidR="00BB1801" w:rsidRDefault="00BB1801" w:rsidP="00BB1801">
      <w:pPr>
        <w:spacing w:after="0" w:line="240" w:lineRule="auto"/>
        <w:jc w:val="center"/>
        <w:rPr>
          <w:rFonts w:ascii="Times New Roman" w:eastAsia="Times New Roman" w:hAnsi="Times New Roman" w:cs="Times New Roman"/>
          <w:b/>
          <w:bCs/>
          <w:sz w:val="24"/>
          <w:szCs w:val="24"/>
          <w:lang w:eastAsia="pl-PL"/>
        </w:rPr>
      </w:pPr>
    </w:p>
    <w:p w14:paraId="6927933E" w14:textId="22733199"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13</w:t>
      </w:r>
    </w:p>
    <w:p w14:paraId="2E48A4FD"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Dokumentowanie przebiegu postępowania</w:t>
      </w:r>
    </w:p>
    <w:p w14:paraId="33EE543B" w14:textId="26835CB2"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Zamawiający dokumentuje przebieg postępowania o udzielenie zamówienia, sporządzając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jego toku protokół postępowania.</w:t>
      </w:r>
    </w:p>
    <w:p w14:paraId="59221880" w14:textId="1887EF5C"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Protokół przechowywany jest zgodnie z zasadami wynikającymi z PZP i przepisów wewnętrznych dotyczących ustalenia wykazu akt i wprowadzenia instrukcji kancelaryjnej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Urzędzie Gminy Damnica.</w:t>
      </w:r>
    </w:p>
    <w:p w14:paraId="0C12C1C4"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14</w:t>
      </w:r>
    </w:p>
    <w:p w14:paraId="46A038D2"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Kontrola postępowań</w:t>
      </w:r>
    </w:p>
    <w:p w14:paraId="0BB0A81C"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przypadku kontroli postępowania, w razie potrzeby Komórka organizacyjna wyznacza osobę odpowiedzialną za zakres dotyczący merytorycznej części prowadzonej kontroli.</w:t>
      </w:r>
    </w:p>
    <w:p w14:paraId="132DE928"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Wyznaczona osoba zobowiązana jest do aktywnego wsparcia Komórki ds. zamówień w toku prowadzonych czynności kontrolnych i udzielania wyjaśnień w obrębie kompetencji Komórki organizacyjnej.</w:t>
      </w:r>
    </w:p>
    <w:p w14:paraId="635652BC"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01B0E0C6"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IV</w:t>
      </w:r>
    </w:p>
    <w:p w14:paraId="79ABC3AC" w14:textId="0A031200" w:rsidR="008B31CA" w:rsidRPr="00383D48" w:rsidRDefault="008B31CA" w:rsidP="008B31CA">
      <w:pPr>
        <w:spacing w:after="0" w:line="240" w:lineRule="auto"/>
        <w:jc w:val="center"/>
        <w:rPr>
          <w:rFonts w:ascii="Times New Roman" w:eastAsia="Times New Roman" w:hAnsi="Times New Roman" w:cs="Times New Roman"/>
          <w:sz w:val="24"/>
          <w:szCs w:val="24"/>
          <w:lang w:eastAsia="pl-PL"/>
        </w:rPr>
      </w:pPr>
      <w:r w:rsidRPr="00383D48">
        <w:rPr>
          <w:rFonts w:ascii="Times New Roman" w:eastAsia="Times New Roman" w:hAnsi="Times New Roman" w:cs="Times New Roman"/>
          <w:b/>
          <w:bCs/>
          <w:sz w:val="24"/>
          <w:szCs w:val="24"/>
          <w:lang w:eastAsia="pl-PL"/>
        </w:rPr>
        <w:t>UDZIELANIE ZAMÓWIEŃ WYŁ</w:t>
      </w:r>
      <w:r w:rsidR="00AF1864">
        <w:rPr>
          <w:rFonts w:ascii="Times New Roman" w:eastAsia="Times New Roman" w:hAnsi="Times New Roman" w:cs="Times New Roman"/>
          <w:b/>
          <w:bCs/>
          <w:sz w:val="24"/>
          <w:szCs w:val="24"/>
          <w:lang w:eastAsia="pl-PL"/>
        </w:rPr>
        <w:t>Ą</w:t>
      </w:r>
      <w:r w:rsidRPr="00383D48">
        <w:rPr>
          <w:rFonts w:ascii="Times New Roman" w:eastAsia="Times New Roman" w:hAnsi="Times New Roman" w:cs="Times New Roman"/>
          <w:b/>
          <w:bCs/>
          <w:sz w:val="24"/>
          <w:szCs w:val="24"/>
          <w:lang w:eastAsia="pl-PL"/>
        </w:rPr>
        <w:t>CZONYCH SPOD STOSOWANIA PRAWA ZA-MÓWIEŃ PUBLICZNYCH</w:t>
      </w:r>
    </w:p>
    <w:p w14:paraId="4D7EA315" w14:textId="77777777" w:rsidR="001A44CD" w:rsidRDefault="001A44CD" w:rsidP="008B31CA">
      <w:pPr>
        <w:spacing w:after="0" w:line="240" w:lineRule="auto"/>
        <w:jc w:val="center"/>
        <w:rPr>
          <w:rFonts w:ascii="Times New Roman" w:eastAsia="Times New Roman" w:hAnsi="Times New Roman" w:cs="Times New Roman"/>
          <w:b/>
          <w:bCs/>
          <w:sz w:val="24"/>
          <w:szCs w:val="24"/>
          <w:lang w:eastAsia="pl-PL"/>
        </w:rPr>
      </w:pPr>
    </w:p>
    <w:p w14:paraId="0E43484E"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15</w:t>
      </w:r>
    </w:p>
    <w:p w14:paraId="46398C7C"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Zasady ogólne</w:t>
      </w:r>
    </w:p>
    <w:p w14:paraId="28CF5B1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Poniższych zapisów nie stosuje się do udzielania zamówień, o których mowa w § 1 ust. 6 Regulaminu oraz wymienionych w art. 10 ust. 2, art. 11 ust. 1 i 2 pkt 1 PZP.</w:t>
      </w:r>
    </w:p>
    <w:p w14:paraId="44A6487D" w14:textId="77777777" w:rsidR="008B31CA" w:rsidRPr="008B31CA" w:rsidRDefault="0071710E"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8B31CA" w:rsidRPr="008B31CA">
        <w:rPr>
          <w:rFonts w:ascii="Times New Roman" w:eastAsia="Times New Roman" w:hAnsi="Times New Roman" w:cs="Times New Roman"/>
          <w:sz w:val="24"/>
          <w:szCs w:val="24"/>
          <w:lang w:eastAsia="pl-PL"/>
        </w:rPr>
        <w:t>. Osoby wykonujące czynności związane z przygotowaniem oraz przeprowadzeniem postępowania o udzielenie zamówienia powinny zapewniać bezstronność i obiektywizm.</w:t>
      </w:r>
    </w:p>
    <w:p w14:paraId="3A37B5D5" w14:textId="77777777" w:rsidR="008B31CA" w:rsidRPr="008B31CA" w:rsidRDefault="0071710E"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8B31CA" w:rsidRPr="008B31CA">
        <w:rPr>
          <w:rFonts w:ascii="Times New Roman" w:eastAsia="Times New Roman" w:hAnsi="Times New Roman" w:cs="Times New Roman"/>
          <w:sz w:val="24"/>
          <w:szCs w:val="24"/>
          <w:lang w:eastAsia="pl-PL"/>
        </w:rPr>
        <w:t>. Zamówień udziela się w sposób zapewniający:</w:t>
      </w:r>
    </w:p>
    <w:p w14:paraId="06477EBB" w14:textId="77777777" w:rsidR="008B31CA" w:rsidRPr="008B31CA" w:rsidRDefault="008B31CA" w:rsidP="0004543A">
      <w:pPr>
        <w:spacing w:after="0" w:line="240" w:lineRule="auto"/>
        <w:ind w:left="284" w:firstLine="142"/>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najlepszą jakość dostaw, usług oraz robót budowlanych, uzasadnioną charakterem zamówienia, w ramach środków, które zamawiający może przeznaczyć na jego realizację;</w:t>
      </w:r>
    </w:p>
    <w:p w14:paraId="7FD570F2" w14:textId="77777777" w:rsidR="008B31CA" w:rsidRDefault="008B31CA" w:rsidP="0004543A">
      <w:pPr>
        <w:spacing w:after="0" w:line="240" w:lineRule="auto"/>
        <w:ind w:left="426" w:firstLine="141"/>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2) uzyskanie najlepszych efektów zamówienia, w tym efektów społecznych, środowiskowych oraz gospodarczych, o ile którykolwiek z tych efektów jest możliwy do uzyskania w danym zamówieniu, w stosunku do poniesionych nakładów.</w:t>
      </w:r>
    </w:p>
    <w:p w14:paraId="3A5AE9C7" w14:textId="77777777" w:rsidR="0071710E" w:rsidRPr="008B31CA" w:rsidRDefault="0071710E" w:rsidP="008B31CA">
      <w:pPr>
        <w:spacing w:after="0" w:line="240" w:lineRule="auto"/>
        <w:rPr>
          <w:rFonts w:ascii="Times New Roman" w:eastAsia="Times New Roman" w:hAnsi="Times New Roman" w:cs="Times New Roman"/>
          <w:sz w:val="24"/>
          <w:szCs w:val="24"/>
          <w:lang w:eastAsia="pl-PL"/>
        </w:rPr>
      </w:pPr>
    </w:p>
    <w:p w14:paraId="4CC7467E"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16</w:t>
      </w:r>
    </w:p>
    <w:p w14:paraId="13E82964"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Podział odpowiedzialności</w:t>
      </w:r>
    </w:p>
    <w:p w14:paraId="4C889E18"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Komórka organizacyjna właściwa dla danego zamówienia ponosi odpowiedzialność za:</w:t>
      </w:r>
    </w:p>
    <w:p w14:paraId="3025E479" w14:textId="31F655F8"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ocenę celowości udzielenia zamówienia z punktu widzenia potrzeb zamawiającego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i realizowanych przez niego zadań;</w:t>
      </w:r>
    </w:p>
    <w:p w14:paraId="38BAC30F" w14:textId="39A8D820"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oszacowanie wartości zamówienia zgodnie z zasadami określonymi w niniejszym Regulaminie;</w:t>
      </w:r>
    </w:p>
    <w:p w14:paraId="6FD9ECC4" w14:textId="1D780783"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opis przedmiotu zamówienia;</w:t>
      </w:r>
    </w:p>
    <w:p w14:paraId="165CFEA3" w14:textId="20C4F5CC"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określenie – przy wsparciu Komórki ds. zamówień – kryteriów oceny ofert, warunków udziału w zamówieniu oraz podstaw wykluczenia z procedury, o ile będą one stosowane;</w:t>
      </w:r>
    </w:p>
    <w:p w14:paraId="08A16831" w14:textId="3F165858"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zabezpieczenie środków finansowych i potwierdzenie realizacji zgodnie z przyjętym i uchwalonym budżetem Gminy Damnica;</w:t>
      </w:r>
    </w:p>
    <w:p w14:paraId="3326E363" w14:textId="3ED3176E"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prawidłową realizację zamówienia, nadzór nad nią, sporządzenie protokołów odbioru i innych dokumentów wynikających z umowy, o ile umowa była zawarta i przewidywała protokolarny odbiór.</w:t>
      </w:r>
    </w:p>
    <w:p w14:paraId="75EE20A8" w14:textId="7F88BEBB"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7) prawidłowość przeprowadzenia procedury zakupu zgodnie z Regulaminem;</w:t>
      </w:r>
    </w:p>
    <w:p w14:paraId="4B67C91D" w14:textId="3B72FA95"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8) weryfikację, czy przedmiot zamówienia nie jest tożsamy z innymi planowanymi zamówieniami w zakresie tożsamości czasowej, przedmiotowej i podmiotowej, biorąc pod uwagę konieczność łącznego spełnienia w danym roku finansowym, w skali projektu lub w okresie, na jaki będzie zawarta umowa na dane zamówienie, następujących przesłanek:</w:t>
      </w:r>
    </w:p>
    <w:p w14:paraId="679B2F94" w14:textId="6891ABAF"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a) usługi, dostawy oraz roboty budowlane są tożsame rodzajowo lub funkcjonalnie (dostawy, usługi, roboty budowlane tego samego rodzaju i o tym samym przeznaczeniu),</w:t>
      </w:r>
    </w:p>
    <w:p w14:paraId="477D3CFF" w14:textId="0FBC8281"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b) możliwe jest udzielenie zamówienia publicznego w tej samej perspektywie czasowej (tj. przewidzenie przez zamawiającego pełnego zakresu przedmiotowego zamówień sfinansowanych i udzielanych w znanej zamawiającemu perspektywie czasowej, obejmującej zasadniczo okres jednego roku budżetowego albo finansowego lub objętej decyzją o udzieleniu wsparcia finansowego na realizację określonego projektu),</w:t>
      </w:r>
    </w:p>
    <w:p w14:paraId="2A99E29F" w14:textId="02C41B65"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c) możliwe jest wykonanie zamówienia przez jednego wykonawcę (grupę wykonawców, daną branżę wykonawców);</w:t>
      </w:r>
    </w:p>
    <w:p w14:paraId="6C97BB63" w14:textId="2F634E38"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9) przygotowanie i obieg dokumentacji zamówienia, w tym projektu umowy w sprawie zamówienia, jeżeli umowa jest wymagana.</w:t>
      </w:r>
    </w:p>
    <w:p w14:paraId="13FCA5B3"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17</w:t>
      </w:r>
    </w:p>
    <w:p w14:paraId="5E6D8AAF"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Zamówienia, których wartość netto nie przekracza 20 000,00 złotych</w:t>
      </w:r>
    </w:p>
    <w:p w14:paraId="2B6E406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Zamówienie, którego oszacowana wartość netto nie przekracza 20 000,00 zł, jest udzielane przez Komórkę organizacyjną</w:t>
      </w:r>
      <w:r w:rsidR="0071710E">
        <w:rPr>
          <w:rFonts w:ascii="Times New Roman" w:eastAsia="Times New Roman" w:hAnsi="Times New Roman" w:cs="Times New Roman"/>
          <w:sz w:val="24"/>
          <w:szCs w:val="24"/>
          <w:lang w:eastAsia="pl-PL"/>
        </w:rPr>
        <w:t>.</w:t>
      </w:r>
    </w:p>
    <w:p w14:paraId="3FAA822B"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Komórka organizacyjna przechowuje dowody szacowania zamówienia, udzielenia zamówienia.</w:t>
      </w:r>
    </w:p>
    <w:p w14:paraId="2C3F247B" w14:textId="32D6414C"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18</w:t>
      </w:r>
    </w:p>
    <w:p w14:paraId="0D673B7C" w14:textId="77777777"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Rozpoznanie rynku</w:t>
      </w:r>
    </w:p>
    <w:p w14:paraId="4C61AB62" w14:textId="6236710A" w:rsidR="0071710E" w:rsidRPr="0004543A" w:rsidRDefault="0071710E" w:rsidP="008B31CA">
      <w:pPr>
        <w:spacing w:after="0" w:line="240" w:lineRule="auto"/>
        <w:jc w:val="center"/>
        <w:rPr>
          <w:rFonts w:ascii="Times New Roman" w:eastAsia="Times New Roman" w:hAnsi="Times New Roman" w:cs="Times New Roman"/>
          <w:sz w:val="24"/>
          <w:szCs w:val="24"/>
          <w:lang w:eastAsia="pl-PL"/>
        </w:rPr>
      </w:pPr>
      <w:bookmarkStart w:id="1" w:name="_Hlk187673113"/>
      <w:r w:rsidRPr="0004543A">
        <w:rPr>
          <w:rFonts w:ascii="Times New Roman" w:eastAsia="Times New Roman" w:hAnsi="Times New Roman" w:cs="Times New Roman"/>
          <w:b/>
          <w:bCs/>
          <w:sz w:val="24"/>
          <w:szCs w:val="24"/>
          <w:lang w:eastAsia="pl-PL"/>
        </w:rPr>
        <w:t>Zamówienia, których wartość netto nie przekracza 50 000,00 zł</w:t>
      </w:r>
      <w:r w:rsidR="00AF1864">
        <w:rPr>
          <w:rFonts w:ascii="Times New Roman" w:eastAsia="Times New Roman" w:hAnsi="Times New Roman" w:cs="Times New Roman"/>
          <w:b/>
          <w:bCs/>
          <w:sz w:val="24"/>
          <w:szCs w:val="24"/>
          <w:lang w:eastAsia="pl-PL"/>
        </w:rPr>
        <w:t>otych</w:t>
      </w:r>
    </w:p>
    <w:bookmarkEnd w:id="1"/>
    <w:p w14:paraId="59F8B64D"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Rozpoznanie rynku jest trybem stosowanym do udzielania zamówień, których oszacowana wartość netto jest równa lub przekraczająca 20 000,00 zł, a nie przekraczająca 50 000,00 zł.</w:t>
      </w:r>
    </w:p>
    <w:p w14:paraId="357690CC" w14:textId="77777777" w:rsidR="008B31CA" w:rsidRPr="0004543A" w:rsidRDefault="008B31CA" w:rsidP="00BB1801">
      <w:pPr>
        <w:spacing w:after="0" w:line="240" w:lineRule="auto"/>
        <w:jc w:val="both"/>
        <w:rPr>
          <w:rFonts w:ascii="Times New Roman" w:eastAsia="Times New Roman" w:hAnsi="Times New Roman" w:cs="Times New Roman"/>
          <w:sz w:val="24"/>
          <w:szCs w:val="24"/>
          <w:lang w:eastAsia="pl-PL"/>
        </w:rPr>
      </w:pPr>
      <w:r w:rsidRPr="0004543A">
        <w:rPr>
          <w:rFonts w:ascii="Times New Roman" w:eastAsia="Times New Roman" w:hAnsi="Times New Roman" w:cs="Times New Roman"/>
          <w:sz w:val="24"/>
          <w:szCs w:val="24"/>
          <w:lang w:eastAsia="pl-PL"/>
        </w:rPr>
        <w:t>2. Postępowanie jest prowadzone przez Komórkę organizacyjną</w:t>
      </w:r>
      <w:r w:rsidR="0071710E" w:rsidRPr="0004543A">
        <w:rPr>
          <w:rFonts w:ascii="Times New Roman" w:eastAsia="Times New Roman" w:hAnsi="Times New Roman" w:cs="Times New Roman"/>
          <w:sz w:val="24"/>
          <w:szCs w:val="24"/>
          <w:lang w:eastAsia="pl-PL"/>
        </w:rPr>
        <w:t>.</w:t>
      </w:r>
    </w:p>
    <w:p w14:paraId="209DC05F"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Rozpoznanie rynku służy potwierdzeniu, że dany zakup nabywany jest po wartości rynkowej.</w:t>
      </w:r>
    </w:p>
    <w:p w14:paraId="5EE9C351"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4. Rozpoznanie rynku dopuszcza się w następujących formach:</w:t>
      </w:r>
    </w:p>
    <w:p w14:paraId="48F6ED37" w14:textId="6870BC84" w:rsidR="008B31CA" w:rsidRPr="008B31CA" w:rsidRDefault="00BB1801" w:rsidP="00BB1801">
      <w:pPr>
        <w:tabs>
          <w:tab w:val="left" w:pos="567"/>
        </w:tabs>
        <w:spacing w:after="0" w:line="240" w:lineRule="auto"/>
        <w:ind w:left="426" w:hanging="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poprzez zebranie publikowanych na stronach internetowych/sklepach internetowych (min. 3) ofert zawierających cenę proponowaną przez potencjalnych wykonawców albo</w:t>
      </w:r>
    </w:p>
    <w:p w14:paraId="43F73B4F" w14:textId="47FCF4AF" w:rsidR="008B31CA" w:rsidRPr="008B31CA" w:rsidRDefault="00BB1801" w:rsidP="00BB1801">
      <w:pPr>
        <w:tabs>
          <w:tab w:val="left" w:pos="426"/>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poprzez wysłanie zapytania do min. 3 potencjalnych wykonawców, albo</w:t>
      </w:r>
    </w:p>
    <w:p w14:paraId="7EAB27DA" w14:textId="4E43CA85" w:rsidR="008B31CA" w:rsidRPr="008B31CA" w:rsidRDefault="00BB1801" w:rsidP="00BB1801">
      <w:pPr>
        <w:tabs>
          <w:tab w:val="left" w:pos="426"/>
        </w:tabs>
        <w:spacing w:after="0" w:line="240" w:lineRule="auto"/>
        <w:ind w:left="426" w:hanging="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poprzez ogłoszenie zapytania na stronie BIP z jednoczesnym wysłaniem zawiadomienia o tym ogłoszeniu i zapytania do min. 3 potencjalnych wykonawców, albo</w:t>
      </w:r>
    </w:p>
    <w:p w14:paraId="0724D474" w14:textId="19BD2E34" w:rsidR="008B31CA" w:rsidRPr="008B31CA" w:rsidRDefault="00BB1801" w:rsidP="00BB1801">
      <w:pPr>
        <w:tabs>
          <w:tab w:val="left" w:pos="426"/>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w inny właściwie udokumentowany sposób, w szczególności zawierający informację o proponowanych cenach oraz warunkach realizacji zamówienia.</w:t>
      </w:r>
    </w:p>
    <w:p w14:paraId="2AF71C2A" w14:textId="2A00E6CC"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5. Jeżeli udziela się zamówienia na zasadach określonych w ust. 4 pkt 2 i 3 powyżej, to zapytanie zawiera minimum informacje, o których mowa w § 19 ust. </w:t>
      </w:r>
      <w:r w:rsidR="00522DD5">
        <w:rPr>
          <w:rFonts w:ascii="Times New Roman" w:eastAsia="Times New Roman" w:hAnsi="Times New Roman" w:cs="Times New Roman"/>
          <w:sz w:val="24"/>
          <w:szCs w:val="24"/>
          <w:lang w:eastAsia="pl-PL"/>
        </w:rPr>
        <w:t>8</w:t>
      </w:r>
      <w:r w:rsidRPr="008B31CA">
        <w:rPr>
          <w:rFonts w:ascii="Times New Roman" w:eastAsia="Times New Roman" w:hAnsi="Times New Roman" w:cs="Times New Roman"/>
          <w:sz w:val="24"/>
          <w:szCs w:val="24"/>
          <w:lang w:eastAsia="pl-PL"/>
        </w:rPr>
        <w:t xml:space="preserve"> Regulaminu.</w:t>
      </w:r>
    </w:p>
    <w:p w14:paraId="65004FAC" w14:textId="000ABFE1"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6. Jeżeli nie istnieje min. 3 potencjalnych wykonawców, komórka organizacyjna wskazuje to i uzasadnia </w:t>
      </w:r>
      <w:r w:rsidR="00FB7086">
        <w:rPr>
          <w:rFonts w:ascii="Times New Roman" w:eastAsia="Times New Roman" w:hAnsi="Times New Roman" w:cs="Times New Roman"/>
          <w:sz w:val="24"/>
          <w:szCs w:val="24"/>
          <w:lang w:eastAsia="pl-PL"/>
        </w:rPr>
        <w:t>sporządzając notatkę służbową.</w:t>
      </w:r>
    </w:p>
    <w:p w14:paraId="57FD6036" w14:textId="5D9B6891"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19</w:t>
      </w:r>
    </w:p>
    <w:p w14:paraId="2E60D295" w14:textId="77777777"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Zapytanie ofertowe</w:t>
      </w:r>
    </w:p>
    <w:p w14:paraId="537B653C" w14:textId="32645E63" w:rsidR="0071710E" w:rsidRPr="0004543A" w:rsidRDefault="0071710E" w:rsidP="008B31CA">
      <w:pPr>
        <w:spacing w:after="0" w:line="240" w:lineRule="auto"/>
        <w:jc w:val="center"/>
        <w:rPr>
          <w:rFonts w:ascii="Times New Roman" w:eastAsia="Times New Roman" w:hAnsi="Times New Roman" w:cs="Times New Roman"/>
          <w:sz w:val="24"/>
          <w:szCs w:val="24"/>
          <w:lang w:eastAsia="pl-PL"/>
        </w:rPr>
      </w:pPr>
      <w:r w:rsidRPr="0004543A">
        <w:rPr>
          <w:rFonts w:ascii="Times New Roman" w:eastAsia="Times New Roman" w:hAnsi="Times New Roman" w:cs="Times New Roman"/>
          <w:b/>
          <w:bCs/>
          <w:sz w:val="24"/>
          <w:szCs w:val="24"/>
          <w:lang w:eastAsia="pl-PL"/>
        </w:rPr>
        <w:t>Zamówienia, których wartość netto nie przekracza 130 000,00 zł</w:t>
      </w:r>
      <w:r w:rsidR="00AF1864">
        <w:rPr>
          <w:rFonts w:ascii="Times New Roman" w:eastAsia="Times New Roman" w:hAnsi="Times New Roman" w:cs="Times New Roman"/>
          <w:b/>
          <w:bCs/>
          <w:sz w:val="24"/>
          <w:szCs w:val="24"/>
          <w:lang w:eastAsia="pl-PL"/>
        </w:rPr>
        <w:t>otych</w:t>
      </w:r>
    </w:p>
    <w:p w14:paraId="3FE79719"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bookmarkStart w:id="2" w:name="_Hlk188003899"/>
      <w:r w:rsidRPr="008B31CA">
        <w:rPr>
          <w:rFonts w:ascii="Times New Roman" w:eastAsia="Times New Roman" w:hAnsi="Times New Roman" w:cs="Times New Roman"/>
          <w:sz w:val="24"/>
          <w:szCs w:val="24"/>
          <w:lang w:eastAsia="pl-PL"/>
        </w:rPr>
        <w:t>1. Zapytanie ofertowe jest trybem stosowanym do udzielania zamówień, których oszacowana wartość netto jest równa lub przekraczająca 50 000,00 zł i mniejsza niż 130 000,00 zł.</w:t>
      </w:r>
    </w:p>
    <w:p w14:paraId="329C6DEE"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Postępowanie jest prowadzone przez Komórkę organizacyjną.</w:t>
      </w:r>
    </w:p>
    <w:p w14:paraId="363200C1"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Ogłoszenie o zamówieniu może być w każdym czasie zmienione.</w:t>
      </w:r>
    </w:p>
    <w:p w14:paraId="3753B5EB"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dokonywania zmiany treści ogłoszenia o zamówieniu, można przedłużyć ter-min składania ofert o czas niezbędny do wprowadzenia zmian w ofertach.</w:t>
      </w:r>
    </w:p>
    <w:p w14:paraId="2176CEFE" w14:textId="1F76C9C0"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5. Jeżeli zmiana, o której mowa w ust. 4, jest istotna, w szczególności dotyczy określenia przed-miotu, wielkości lub zakresu zamówienia, kryteriów oceny ofert, warunków udziału </w:t>
      </w:r>
      <w:r w:rsidR="004D1D9C">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postępowaniu lub sposobu oceny ich spełniania, przedłuża się termin składania ofert o czas nie-zbędny na ich przygotowanie lub wprowadzenie zmian w ofertach.</w:t>
      </w:r>
    </w:p>
    <w:p w14:paraId="65EF98D9" w14:textId="376FBCD5" w:rsidR="008B31CA" w:rsidRPr="00383D48" w:rsidRDefault="008B31CA" w:rsidP="00EC422E">
      <w:pPr>
        <w:spacing w:after="0" w:line="240" w:lineRule="auto"/>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6. Komórka organizacyjna przygotowuje zapytanie ofertowe i przekazuje min. 3 wykonawcom lub zamieszcza je na stronie BIP Zamawiającego.</w:t>
      </w:r>
    </w:p>
    <w:p w14:paraId="54AC03A8" w14:textId="18E4E01F" w:rsidR="00FB7086" w:rsidRPr="00383D48" w:rsidRDefault="00FB7086" w:rsidP="00EC422E">
      <w:pPr>
        <w:spacing w:after="0" w:line="240" w:lineRule="auto"/>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 xml:space="preserve">7. Jeżeli nie istnieje min. 3 potencjalnych wykonawców, komórka organizacyjna wskazuje to </w:t>
      </w:r>
      <w:r w:rsidR="004D1D9C" w:rsidRPr="00383D48">
        <w:rPr>
          <w:rFonts w:ascii="Times New Roman" w:eastAsia="Times New Roman" w:hAnsi="Times New Roman" w:cs="Times New Roman"/>
          <w:sz w:val="24"/>
          <w:szCs w:val="24"/>
          <w:lang w:eastAsia="pl-PL"/>
        </w:rPr>
        <w:br/>
      </w:r>
      <w:r w:rsidRPr="00383D48">
        <w:rPr>
          <w:rFonts w:ascii="Times New Roman" w:eastAsia="Times New Roman" w:hAnsi="Times New Roman" w:cs="Times New Roman"/>
          <w:sz w:val="24"/>
          <w:szCs w:val="24"/>
          <w:lang w:eastAsia="pl-PL"/>
        </w:rPr>
        <w:t>i uzasadnia sporządzając notatkę służbową</w:t>
      </w:r>
      <w:r w:rsidR="00D520A6" w:rsidRPr="00383D48">
        <w:rPr>
          <w:rFonts w:ascii="Times New Roman" w:eastAsia="Times New Roman" w:hAnsi="Times New Roman" w:cs="Times New Roman"/>
          <w:sz w:val="24"/>
          <w:szCs w:val="24"/>
          <w:lang w:eastAsia="pl-PL"/>
        </w:rPr>
        <w:t xml:space="preserve">, przekazując jednocześnie zapytanie do dostępnych na rynku Wykonawców. </w:t>
      </w:r>
    </w:p>
    <w:p w14:paraId="33C7ADFA" w14:textId="68093807" w:rsidR="008B31CA" w:rsidRPr="008B31CA" w:rsidRDefault="00FB7086"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8B31CA" w:rsidRPr="008B31CA">
        <w:rPr>
          <w:rFonts w:ascii="Times New Roman" w:eastAsia="Times New Roman" w:hAnsi="Times New Roman" w:cs="Times New Roman"/>
          <w:sz w:val="24"/>
          <w:szCs w:val="24"/>
          <w:lang w:eastAsia="pl-PL"/>
        </w:rPr>
        <w:t>. Zapytanie ofertowe zawiera w szczególności:</w:t>
      </w:r>
    </w:p>
    <w:p w14:paraId="0E6A0DF0" w14:textId="7FA2FC58" w:rsidR="008B31CA" w:rsidRPr="00383D48" w:rsidRDefault="00BB1801" w:rsidP="00EC422E">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383D48">
        <w:rPr>
          <w:rFonts w:ascii="Times New Roman" w:eastAsia="Times New Roman" w:hAnsi="Times New Roman" w:cs="Times New Roman"/>
          <w:sz w:val="24"/>
          <w:szCs w:val="24"/>
          <w:lang w:eastAsia="pl-PL"/>
        </w:rPr>
        <w:t xml:space="preserve">1) szczegółowy opis przedmiotu zamówienia oraz przedmiotowe środki dowodowe służące potwierdzeniu zgodności oferowanych dostaw, usług lub robót budowlanych </w:t>
      </w:r>
      <w:r w:rsidR="004D1D9C" w:rsidRPr="00383D48">
        <w:rPr>
          <w:rFonts w:ascii="Times New Roman" w:eastAsia="Times New Roman" w:hAnsi="Times New Roman" w:cs="Times New Roman"/>
          <w:sz w:val="24"/>
          <w:szCs w:val="24"/>
          <w:lang w:eastAsia="pl-PL"/>
        </w:rPr>
        <w:br/>
      </w:r>
      <w:r w:rsidR="008B31CA" w:rsidRPr="00383D48">
        <w:rPr>
          <w:rFonts w:ascii="Times New Roman" w:eastAsia="Times New Roman" w:hAnsi="Times New Roman" w:cs="Times New Roman"/>
          <w:sz w:val="24"/>
          <w:szCs w:val="24"/>
          <w:lang w:eastAsia="pl-PL"/>
        </w:rPr>
        <w:t>z wymaganiami, cechami lub kryteriami określonymi w opisie przedmiotu zamówienia - jeśli są wymagane dla potwierdzenia spełnienia wymagań zamawiającego;</w:t>
      </w:r>
    </w:p>
    <w:p w14:paraId="15A579EB" w14:textId="05020E7B" w:rsidR="008B31CA" w:rsidRPr="00383D48" w:rsidRDefault="00BB1801" w:rsidP="00EC422E">
      <w:pPr>
        <w:spacing w:after="0" w:line="240" w:lineRule="auto"/>
        <w:ind w:left="426"/>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ab/>
      </w:r>
      <w:r w:rsidR="008B31CA" w:rsidRPr="00383D48">
        <w:rPr>
          <w:rFonts w:ascii="Times New Roman" w:eastAsia="Times New Roman" w:hAnsi="Times New Roman" w:cs="Times New Roman"/>
          <w:sz w:val="24"/>
          <w:szCs w:val="24"/>
          <w:lang w:eastAsia="pl-PL"/>
        </w:rPr>
        <w:t>2) warunki udziału w postępowaniu, podstawy wykluczenia z procedury oraz wykaz podmiotowych środków dowodowych służące potwierdzeniu braku podstaw wykluczenia, spełniania warunków udziału w postępowaniu lub kryteriów selekcji</w:t>
      </w:r>
      <w:r w:rsidR="00D520A6" w:rsidRPr="00383D48">
        <w:rPr>
          <w:rStyle w:val="Odwoanieprzypisudolnego"/>
          <w:rFonts w:ascii="Times New Roman" w:eastAsia="Times New Roman" w:hAnsi="Times New Roman" w:cs="Times New Roman"/>
          <w:sz w:val="24"/>
          <w:szCs w:val="24"/>
          <w:lang w:eastAsia="pl-PL"/>
        </w:rPr>
        <w:footnoteReference w:id="1"/>
      </w:r>
      <w:r w:rsidR="008B31CA" w:rsidRPr="00383D48">
        <w:rPr>
          <w:rFonts w:ascii="Times New Roman" w:eastAsia="Times New Roman" w:hAnsi="Times New Roman" w:cs="Times New Roman"/>
          <w:sz w:val="24"/>
          <w:szCs w:val="24"/>
          <w:lang w:eastAsia="pl-PL"/>
        </w:rPr>
        <w:t xml:space="preserve"> - o ile komórka organizacyjna je określiła;</w:t>
      </w:r>
    </w:p>
    <w:p w14:paraId="0842FC06" w14:textId="4368A475" w:rsidR="008B31CA" w:rsidRPr="00383D48" w:rsidRDefault="00BB1801" w:rsidP="00EC422E">
      <w:pPr>
        <w:spacing w:after="0" w:line="240" w:lineRule="auto"/>
        <w:ind w:left="426"/>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ab/>
      </w:r>
      <w:r w:rsidR="008B31CA" w:rsidRPr="00383D48">
        <w:rPr>
          <w:rFonts w:ascii="Times New Roman" w:eastAsia="Times New Roman" w:hAnsi="Times New Roman" w:cs="Times New Roman"/>
          <w:sz w:val="24"/>
          <w:szCs w:val="24"/>
          <w:lang w:eastAsia="pl-PL"/>
        </w:rPr>
        <w:t>3) kryteria oceny ofert formułowane w sposób zapewniający zachowanie uczciwej konkurencji i równego traktowania wykonawców, przy czym każde kryterium musi odnosić się do przedmiotu zamówienia wraz z informacją o wagach punktowych lub procentowych przypisanych do poszczególnych kryteriów oceny ofert lub kolejnością kryteriów od najważniejszego do najmniej ważnego;</w:t>
      </w:r>
    </w:p>
    <w:p w14:paraId="0CCB28E1" w14:textId="7EE20772" w:rsidR="008B31CA" w:rsidRPr="008B31CA" w:rsidRDefault="00BB1801" w:rsidP="00EC422E">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008B31CA" w:rsidRPr="008B31CA">
        <w:rPr>
          <w:rFonts w:ascii="Times New Roman" w:eastAsia="Times New Roman" w:hAnsi="Times New Roman" w:cs="Times New Roman"/>
          <w:sz w:val="24"/>
          <w:szCs w:val="24"/>
          <w:lang w:eastAsia="pl-PL"/>
        </w:rPr>
        <w:t xml:space="preserve">4) opis sposobu przyznawania punktacji w ramach danego kryterium oceny ofert </w:t>
      </w:r>
      <w:r w:rsidR="004D1D9C">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i wykaz przedmiotowych środków dowodowych na ich potwierdzenie;</w:t>
      </w:r>
    </w:p>
    <w:p w14:paraId="68EC0A24" w14:textId="5AC5BEAE" w:rsidR="008B31CA" w:rsidRPr="008B31CA" w:rsidRDefault="00BB1801"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5) termin składania ofert, uwzględniający czas na przygotowanie i złożenie oferty, nie krótszy jednak niż </w:t>
      </w:r>
      <w:r w:rsidR="00FB7086">
        <w:rPr>
          <w:rFonts w:ascii="Times New Roman" w:eastAsia="Times New Roman" w:hAnsi="Times New Roman" w:cs="Times New Roman"/>
          <w:sz w:val="24"/>
          <w:szCs w:val="24"/>
          <w:lang w:eastAsia="pl-PL"/>
        </w:rPr>
        <w:t>5</w:t>
      </w:r>
      <w:r w:rsidR="008B31CA" w:rsidRPr="008B31CA">
        <w:rPr>
          <w:rFonts w:ascii="Times New Roman" w:eastAsia="Times New Roman" w:hAnsi="Times New Roman" w:cs="Times New Roman"/>
          <w:sz w:val="24"/>
          <w:szCs w:val="24"/>
          <w:lang w:eastAsia="pl-PL"/>
        </w:rPr>
        <w:t xml:space="preserve"> dni od dnia przekazania zapytania ofertowego. Jeżeli zachodzi pilna potrzeba udzielenia zamówienia termin składania ofert może być krótszy;</w:t>
      </w:r>
    </w:p>
    <w:p w14:paraId="424DEF14" w14:textId="4F676BB9"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miejsce i formę złożenia oferty;</w:t>
      </w:r>
    </w:p>
    <w:p w14:paraId="42D9B09A" w14:textId="4D9C6682"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7) istotne postanowienia umowy albo wzór umowy, jeżeli umowa jest wymagana;</w:t>
      </w:r>
    </w:p>
    <w:p w14:paraId="3458D1B9" w14:textId="40449D52" w:rsidR="008B31CA" w:rsidRPr="008B31CA" w:rsidRDefault="00BB1801"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8) postanowienia dotyczące możliwości negocjacji z wykonawcami ze wskazaniem, </w:t>
      </w:r>
      <w:r w:rsidR="004D1D9C">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jakim zakresie prowadzone będą negocjacje;</w:t>
      </w:r>
    </w:p>
    <w:p w14:paraId="4E726E83" w14:textId="42754122"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9) inne istotne dla zamówienia informacje.</w:t>
      </w:r>
    </w:p>
    <w:p w14:paraId="17067C4C" w14:textId="4767CA2D" w:rsidR="008B31CA" w:rsidRPr="008B31CA" w:rsidRDefault="00FB7086"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8B31CA" w:rsidRPr="008B31CA">
        <w:rPr>
          <w:rFonts w:ascii="Times New Roman" w:eastAsia="Times New Roman" w:hAnsi="Times New Roman" w:cs="Times New Roman"/>
          <w:sz w:val="24"/>
          <w:szCs w:val="24"/>
          <w:lang w:eastAsia="pl-PL"/>
        </w:rPr>
        <w:t>. Kryteriami oceny ofert są cena lub koszt albo cena lub koszt i inne kryteria, w szczególności:</w:t>
      </w:r>
    </w:p>
    <w:p w14:paraId="6EDB27E1" w14:textId="50CD09B2"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jakość,</w:t>
      </w:r>
    </w:p>
    <w:p w14:paraId="6895CC63" w14:textId="64F9DDEF"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funkcjonalność,</w:t>
      </w:r>
    </w:p>
    <w:p w14:paraId="55CED04C" w14:textId="60C405B8"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parametry techniczne,</w:t>
      </w:r>
    </w:p>
    <w:p w14:paraId="7A19E7BF" w14:textId="5B1C5343"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aspekty środowiskowe,</w:t>
      </w:r>
    </w:p>
    <w:p w14:paraId="4EDC790E" w14:textId="68B30F00"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aspekty społeczne,</w:t>
      </w:r>
    </w:p>
    <w:p w14:paraId="7B1CF2DC" w14:textId="38534ECA"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aspekty innowacyjne,</w:t>
      </w:r>
    </w:p>
    <w:p w14:paraId="209DEDE4" w14:textId="6F02626A"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7) koszty eksploatacji,</w:t>
      </w:r>
    </w:p>
    <w:p w14:paraId="65BC02FE" w14:textId="49865DD7"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8) serwis,</w:t>
      </w:r>
    </w:p>
    <w:p w14:paraId="78CBA8D4" w14:textId="42CAD925"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9) termin wykonania zamówienia</w:t>
      </w:r>
    </w:p>
    <w:p w14:paraId="3818D60F"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gwarantujące uzyskanie najkorzystniejszej ekonomicznie i jakościowo oferty.</w:t>
      </w:r>
    </w:p>
    <w:p w14:paraId="2BD8DFD5" w14:textId="74A4F4CD" w:rsidR="008B31CA" w:rsidRPr="008B31CA" w:rsidRDefault="00FB7086"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r w:rsidR="008B31CA" w:rsidRPr="008B31CA">
        <w:rPr>
          <w:rFonts w:ascii="Times New Roman" w:eastAsia="Times New Roman" w:hAnsi="Times New Roman" w:cs="Times New Roman"/>
          <w:sz w:val="24"/>
          <w:szCs w:val="24"/>
          <w:lang w:eastAsia="pl-PL"/>
        </w:rPr>
        <w:t>. Oferty otwierane są przez Komórkę organizacyjną, która dokonuje ich badania i oceny.</w:t>
      </w:r>
    </w:p>
    <w:p w14:paraId="3A0FB4D0" w14:textId="60D50C75"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FB7086">
        <w:rPr>
          <w:rFonts w:ascii="Times New Roman" w:eastAsia="Times New Roman" w:hAnsi="Times New Roman" w:cs="Times New Roman"/>
          <w:sz w:val="24"/>
          <w:szCs w:val="24"/>
          <w:lang w:eastAsia="pl-PL"/>
        </w:rPr>
        <w:t>1</w:t>
      </w:r>
      <w:r w:rsidRPr="008B31CA">
        <w:rPr>
          <w:rFonts w:ascii="Times New Roman" w:eastAsia="Times New Roman" w:hAnsi="Times New Roman" w:cs="Times New Roman"/>
          <w:sz w:val="24"/>
          <w:szCs w:val="24"/>
          <w:lang w:eastAsia="pl-PL"/>
        </w:rPr>
        <w:t>. W toku badania i oceny ofert dopuszcza się poprawienie oczywistych omyłek rachunkowych i pisarskich oraz omyłek polegających na niezgodności oferty z treścią zapytania.</w:t>
      </w:r>
    </w:p>
    <w:p w14:paraId="07985F84" w14:textId="40475FCF"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FB7086">
        <w:rPr>
          <w:rFonts w:ascii="Times New Roman" w:eastAsia="Times New Roman" w:hAnsi="Times New Roman" w:cs="Times New Roman"/>
          <w:sz w:val="24"/>
          <w:szCs w:val="24"/>
          <w:lang w:eastAsia="pl-PL"/>
        </w:rPr>
        <w:t>2</w:t>
      </w:r>
      <w:r w:rsidRPr="008B31CA">
        <w:rPr>
          <w:rFonts w:ascii="Times New Roman" w:eastAsia="Times New Roman" w:hAnsi="Times New Roman" w:cs="Times New Roman"/>
          <w:sz w:val="24"/>
          <w:szCs w:val="24"/>
          <w:lang w:eastAsia="pl-PL"/>
        </w:rPr>
        <w:t>. W toku badania i oceny ofert dopuszcza się jednokrotne (w danym przedmiotowym lub podmiotowym zakresie wezwania) wezwanie wykonawców do złożenia lub uzupełnienia podmiotowych i przedmiotowych środków dowodowych.</w:t>
      </w:r>
    </w:p>
    <w:p w14:paraId="7B94F728" w14:textId="26C963F3"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7E1BD3">
        <w:rPr>
          <w:rFonts w:ascii="Times New Roman" w:eastAsia="Times New Roman" w:hAnsi="Times New Roman" w:cs="Times New Roman"/>
          <w:sz w:val="24"/>
          <w:szCs w:val="24"/>
          <w:lang w:eastAsia="pl-PL"/>
        </w:rPr>
        <w:t>3</w:t>
      </w:r>
      <w:r w:rsidRPr="008B31CA">
        <w:rPr>
          <w:rFonts w:ascii="Times New Roman" w:eastAsia="Times New Roman" w:hAnsi="Times New Roman" w:cs="Times New Roman"/>
          <w:sz w:val="24"/>
          <w:szCs w:val="24"/>
          <w:lang w:eastAsia="pl-PL"/>
        </w:rPr>
        <w:t>. Zapytanie ofertowe zostanie unieważnione, jeżeli w danym zapytaniu ofertowym:</w:t>
      </w:r>
    </w:p>
    <w:p w14:paraId="1CDAC02E" w14:textId="7442DA5B"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nie wpłynie żadna oferta;</w:t>
      </w:r>
    </w:p>
    <w:p w14:paraId="0F0B67ED" w14:textId="43BFD5A3"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wszystkie oferty zostaną odrzucone;</w:t>
      </w:r>
    </w:p>
    <w:p w14:paraId="439E9FF3" w14:textId="31739C5E"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najkorzystniejsza oferta przekroczy wysokość środków finansowych, jakie zamawiający może przeznaczyć na realizację zamówienia, chyba że zamawiający może zwiększyć kwotę do ceny najkorzystniejszej oferty, z zastrzeżeniem możliwości negocjacji ceny z wykonawcami;</w:t>
      </w:r>
    </w:p>
    <w:p w14:paraId="376B179A" w14:textId="3B4286EF"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procedura obarczona jest niemożliwą do usunięcia wadą;</w:t>
      </w:r>
    </w:p>
    <w:p w14:paraId="22753F1F" w14:textId="023F4EED"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wystąpiła istotna zmiana okoliczności powodująca, że udzielenie zamówienia nie leży w interesie publicznym lub jest nieuzasadnione;</w:t>
      </w:r>
    </w:p>
    <w:p w14:paraId="07034961" w14:textId="51C3943E" w:rsid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prowadzone z wykonawcami negocjacje nie doprowadziły do zawarcia umowy.</w:t>
      </w:r>
    </w:p>
    <w:p w14:paraId="2422BBCC" w14:textId="77777777" w:rsidR="0071710E" w:rsidRPr="008B31CA" w:rsidRDefault="0071710E" w:rsidP="008B31CA">
      <w:pPr>
        <w:spacing w:after="0" w:line="240" w:lineRule="auto"/>
        <w:rPr>
          <w:rFonts w:ascii="Times New Roman" w:eastAsia="Times New Roman" w:hAnsi="Times New Roman" w:cs="Times New Roman"/>
          <w:sz w:val="24"/>
          <w:szCs w:val="24"/>
          <w:lang w:eastAsia="pl-PL"/>
        </w:rPr>
      </w:pPr>
    </w:p>
    <w:bookmarkEnd w:id="2"/>
    <w:p w14:paraId="638B455E" w14:textId="77777777"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 20</w:t>
      </w:r>
    </w:p>
    <w:p w14:paraId="70F11331" w14:textId="77777777"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Umowa w sprawie zamówienia publicznego</w:t>
      </w:r>
    </w:p>
    <w:p w14:paraId="6B7A3C27" w14:textId="57BB4BF6"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Umowa w sprawie zamówienia publicznego powinna być zawarta z wykonawcą w formie pisemnej</w:t>
      </w:r>
      <w:r w:rsidR="00DA1613">
        <w:rPr>
          <w:rStyle w:val="Odwoanieprzypisudolnego"/>
          <w:rFonts w:ascii="Times New Roman" w:eastAsia="Times New Roman" w:hAnsi="Times New Roman" w:cs="Times New Roman"/>
          <w:sz w:val="24"/>
          <w:szCs w:val="24"/>
          <w:lang w:eastAsia="pl-PL"/>
        </w:rPr>
        <w:footnoteReference w:id="2"/>
      </w:r>
      <w:r w:rsidRPr="008B31CA">
        <w:rPr>
          <w:rFonts w:ascii="Times New Roman" w:eastAsia="Times New Roman" w:hAnsi="Times New Roman" w:cs="Times New Roman"/>
          <w:sz w:val="24"/>
          <w:szCs w:val="24"/>
          <w:lang w:eastAsia="pl-PL"/>
        </w:rPr>
        <w:t>.</w:t>
      </w:r>
    </w:p>
    <w:p w14:paraId="4A2DEC1D" w14:textId="77777777" w:rsidR="007E1BD3" w:rsidRDefault="008B31CA" w:rsidP="007E1BD3">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W przypadku zamówień na usługi i dostawy o wartości netto nieprzekraczającej kwoty </w:t>
      </w:r>
    </w:p>
    <w:p w14:paraId="4B62A006" w14:textId="170C33DA" w:rsidR="008B31CA" w:rsidRPr="008B31CA" w:rsidRDefault="008B31CA" w:rsidP="007E1BD3">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20 000 zł zawarcie umowy w formie pisemnej z wykonawcą nie jest wymagane. W takim przypadku wystarczające jest potwierdzenie poniesienia wydatku w oparciu o fakturę/rachunek lub inny dokument księgowy o równoważnej wartości dowodowej.</w:t>
      </w:r>
    </w:p>
    <w:p w14:paraId="387F5A4B" w14:textId="6C84CD93" w:rsidR="00D25494"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 xml:space="preserve">3. W przypadku zamówień na roboty budowlane </w:t>
      </w:r>
      <w:r w:rsidR="0048352A">
        <w:rPr>
          <w:rFonts w:ascii="Times New Roman" w:eastAsia="Times New Roman" w:hAnsi="Times New Roman" w:cs="Times New Roman"/>
          <w:sz w:val="24"/>
          <w:szCs w:val="24"/>
          <w:lang w:eastAsia="pl-PL"/>
        </w:rPr>
        <w:t>o wartości</w:t>
      </w:r>
      <w:r w:rsidR="00D25494">
        <w:rPr>
          <w:rFonts w:ascii="Times New Roman" w:eastAsia="Times New Roman" w:hAnsi="Times New Roman" w:cs="Times New Roman"/>
          <w:sz w:val="24"/>
          <w:szCs w:val="24"/>
          <w:lang w:eastAsia="pl-PL"/>
        </w:rPr>
        <w:t xml:space="preserve"> netto</w:t>
      </w:r>
      <w:r w:rsidR="0048352A">
        <w:rPr>
          <w:rFonts w:ascii="Times New Roman" w:eastAsia="Times New Roman" w:hAnsi="Times New Roman" w:cs="Times New Roman"/>
          <w:sz w:val="24"/>
          <w:szCs w:val="24"/>
          <w:lang w:eastAsia="pl-PL"/>
        </w:rPr>
        <w:t xml:space="preserve"> nie przekraczającej kwoty 20 000,00 zł </w:t>
      </w:r>
      <w:r w:rsidR="00D25494">
        <w:rPr>
          <w:rFonts w:ascii="Times New Roman" w:eastAsia="Times New Roman" w:hAnsi="Times New Roman" w:cs="Times New Roman"/>
          <w:sz w:val="24"/>
          <w:szCs w:val="24"/>
          <w:lang w:eastAsia="pl-PL"/>
        </w:rPr>
        <w:t>Komórka organizacyjna przygotowuje pisemne zlecenie.</w:t>
      </w:r>
    </w:p>
    <w:p w14:paraId="21A1E9C3" w14:textId="084F7D41" w:rsidR="008B31CA" w:rsidRPr="008B31CA" w:rsidRDefault="00D25494"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 przypadku zamówień na roboty budowalne o wartości netto przekraczającej 20 000 zł  </w:t>
      </w:r>
      <w:r w:rsidR="008B31CA" w:rsidRPr="008B31CA">
        <w:rPr>
          <w:rFonts w:ascii="Times New Roman" w:eastAsia="Times New Roman" w:hAnsi="Times New Roman" w:cs="Times New Roman"/>
          <w:sz w:val="24"/>
          <w:szCs w:val="24"/>
          <w:lang w:eastAsia="pl-PL"/>
        </w:rPr>
        <w:t>obowiązuje zawarcie umowy</w:t>
      </w:r>
      <w:r>
        <w:rPr>
          <w:rFonts w:ascii="Times New Roman" w:eastAsia="Times New Roman" w:hAnsi="Times New Roman" w:cs="Times New Roman"/>
          <w:sz w:val="24"/>
          <w:szCs w:val="24"/>
          <w:lang w:eastAsia="pl-PL"/>
        </w:rPr>
        <w:t xml:space="preserve"> pisemnej.</w:t>
      </w:r>
    </w:p>
    <w:p w14:paraId="5B91A0AD" w14:textId="5960B044" w:rsidR="008B31CA" w:rsidRPr="008B31CA" w:rsidRDefault="00D25494"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8B31CA" w:rsidRPr="008B31CA">
        <w:rPr>
          <w:rFonts w:ascii="Times New Roman" w:eastAsia="Times New Roman" w:hAnsi="Times New Roman" w:cs="Times New Roman"/>
          <w:sz w:val="24"/>
          <w:szCs w:val="24"/>
          <w:lang w:eastAsia="pl-PL"/>
        </w:rPr>
        <w:t>. W uzasadnionych przypadkach można odstąpić od zawarcia pisemnej umowy dotyczącej zamówienia na usługi lub dostawy, za zgodą Kierownika zamawiającego.</w:t>
      </w:r>
    </w:p>
    <w:p w14:paraId="7CCDE795" w14:textId="3E4387BE" w:rsidR="008B31CA" w:rsidRPr="008B31CA" w:rsidRDefault="00D25494"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8B31CA" w:rsidRPr="008B31CA">
        <w:rPr>
          <w:rFonts w:ascii="Times New Roman" w:eastAsia="Times New Roman" w:hAnsi="Times New Roman" w:cs="Times New Roman"/>
          <w:sz w:val="24"/>
          <w:szCs w:val="24"/>
          <w:lang w:eastAsia="pl-PL"/>
        </w:rPr>
        <w:t>. W przypadku gdy przedmiot zamówienia swoim zakresem obejmuje zagadnienia przetwarzania danych osobowych, wymagane jest uzyskanie akceptacji projektu umowy przez Inspektora Ochrony Danych.</w:t>
      </w:r>
    </w:p>
    <w:p w14:paraId="4FDDEBC3" w14:textId="77777777" w:rsidR="0004543A" w:rsidRDefault="0004543A" w:rsidP="0071710E">
      <w:pPr>
        <w:spacing w:after="0" w:line="240" w:lineRule="auto"/>
        <w:jc w:val="center"/>
        <w:rPr>
          <w:rFonts w:ascii="Times New Roman" w:eastAsia="Times New Roman" w:hAnsi="Times New Roman" w:cs="Times New Roman"/>
          <w:b/>
          <w:bCs/>
          <w:sz w:val="24"/>
          <w:szCs w:val="24"/>
          <w:lang w:eastAsia="pl-PL"/>
        </w:rPr>
      </w:pPr>
    </w:p>
    <w:p w14:paraId="023A3E10" w14:textId="634E59F5"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 21</w:t>
      </w:r>
    </w:p>
    <w:p w14:paraId="0F6B93E7" w14:textId="77777777"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Szczególne odstępstwa</w:t>
      </w:r>
    </w:p>
    <w:p w14:paraId="2D15BF37"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szczególnie uzasadnionych przypadkach, Kierownik zamawiającego może odstąpić od stosowania procedur opisanych w niniejszym Regulaminie.</w:t>
      </w:r>
    </w:p>
    <w:p w14:paraId="36557799" w14:textId="77777777" w:rsid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Powyższe odstępstwo nie dotyczy postępowań, dla których właściwe są przepisy PZP.</w:t>
      </w:r>
    </w:p>
    <w:p w14:paraId="07DA0187" w14:textId="77777777" w:rsidR="0071710E" w:rsidRPr="008B31CA" w:rsidRDefault="0071710E" w:rsidP="008B31CA">
      <w:pPr>
        <w:spacing w:after="0" w:line="240" w:lineRule="auto"/>
        <w:rPr>
          <w:rFonts w:ascii="Times New Roman" w:eastAsia="Times New Roman" w:hAnsi="Times New Roman" w:cs="Times New Roman"/>
          <w:sz w:val="24"/>
          <w:szCs w:val="24"/>
          <w:lang w:eastAsia="pl-PL"/>
        </w:rPr>
      </w:pPr>
    </w:p>
    <w:p w14:paraId="51793C75" w14:textId="77777777" w:rsidR="001A44CD" w:rsidRPr="0087315B" w:rsidRDefault="001A44CD" w:rsidP="008B31CA">
      <w:pPr>
        <w:spacing w:after="0" w:line="240" w:lineRule="auto"/>
        <w:jc w:val="center"/>
        <w:rPr>
          <w:rFonts w:ascii="Times New Roman" w:eastAsia="Times New Roman" w:hAnsi="Times New Roman" w:cs="Times New Roman"/>
          <w:b/>
          <w:bCs/>
          <w:sz w:val="24"/>
          <w:szCs w:val="24"/>
          <w:lang w:eastAsia="pl-PL"/>
        </w:rPr>
      </w:pPr>
      <w:r w:rsidRPr="0087315B">
        <w:rPr>
          <w:rFonts w:ascii="Times New Roman" w:eastAsia="Times New Roman" w:hAnsi="Times New Roman" w:cs="Times New Roman"/>
          <w:b/>
          <w:bCs/>
          <w:sz w:val="24"/>
          <w:szCs w:val="24"/>
          <w:lang w:eastAsia="pl-PL"/>
        </w:rPr>
        <w:t>Rozdział V</w:t>
      </w:r>
    </w:p>
    <w:p w14:paraId="331138FC" w14:textId="3F3AD0CA" w:rsidR="001A44CD" w:rsidRPr="0087315B" w:rsidRDefault="001A44CD" w:rsidP="00364281">
      <w:pPr>
        <w:spacing w:after="0" w:line="240" w:lineRule="auto"/>
        <w:jc w:val="center"/>
        <w:rPr>
          <w:rFonts w:ascii="Times New Roman" w:eastAsia="Times New Roman" w:hAnsi="Times New Roman" w:cs="Times New Roman"/>
          <w:b/>
          <w:bCs/>
          <w:sz w:val="24"/>
          <w:szCs w:val="24"/>
          <w:lang w:eastAsia="pl-PL"/>
        </w:rPr>
      </w:pPr>
      <w:r w:rsidRPr="0087315B">
        <w:rPr>
          <w:rFonts w:ascii="Times New Roman" w:eastAsia="Times New Roman" w:hAnsi="Times New Roman" w:cs="Times New Roman"/>
          <w:b/>
          <w:bCs/>
          <w:sz w:val="24"/>
          <w:szCs w:val="24"/>
          <w:lang w:eastAsia="pl-PL"/>
        </w:rPr>
        <w:t>UDZIELANIE ZAMÓWIEŃ SEKTOROWYCH</w:t>
      </w:r>
      <w:r w:rsidR="00364281" w:rsidRPr="0087315B">
        <w:rPr>
          <w:rFonts w:ascii="Times New Roman" w:eastAsia="Times New Roman" w:hAnsi="Times New Roman" w:cs="Times New Roman"/>
          <w:b/>
          <w:bCs/>
          <w:sz w:val="24"/>
          <w:szCs w:val="24"/>
          <w:lang w:eastAsia="pl-PL"/>
        </w:rPr>
        <w:t xml:space="preserve">, KTÓRYCH WARTOŚĆ SZACUNKOWA JEST RÓWNA LUB PRZEKRACZA KWOTĘ </w:t>
      </w:r>
      <w:r w:rsidR="00364281" w:rsidRPr="0087315B">
        <w:rPr>
          <w:rFonts w:ascii="Times New Roman" w:eastAsia="Times New Roman" w:hAnsi="Times New Roman" w:cs="Times New Roman"/>
          <w:b/>
          <w:bCs/>
          <w:sz w:val="24"/>
          <w:szCs w:val="24"/>
          <w:lang w:eastAsia="pl-PL"/>
        </w:rPr>
        <w:br/>
        <w:t>130 000,00 ZŁ NETTO I JEST NIŻSZA OD PROGÓW UNIJNYCH.</w:t>
      </w:r>
    </w:p>
    <w:p w14:paraId="47C1046F" w14:textId="3B159F11" w:rsidR="00364281" w:rsidRPr="00364281" w:rsidRDefault="00364281" w:rsidP="00364281">
      <w:pPr>
        <w:pStyle w:val="Akapitzlist"/>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p>
    <w:p w14:paraId="647C94CC" w14:textId="64021A91" w:rsidR="00364281" w:rsidRDefault="00364281"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22</w:t>
      </w:r>
    </w:p>
    <w:p w14:paraId="3FC21799" w14:textId="2A2A81C3" w:rsidR="005271E8" w:rsidRDefault="005271E8"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Zasady udzielania zamówień </w:t>
      </w:r>
    </w:p>
    <w:p w14:paraId="4A58F547" w14:textId="5C7950BB" w:rsidR="00891E02" w:rsidRPr="007E1BD3" w:rsidRDefault="00891E02" w:rsidP="007139AC">
      <w:pPr>
        <w:pStyle w:val="Akapitzlist"/>
        <w:numPr>
          <w:ilvl w:val="0"/>
          <w:numId w:val="11"/>
        </w:numPr>
        <w:tabs>
          <w:tab w:val="left" w:pos="426"/>
          <w:tab w:val="left" w:pos="567"/>
        </w:tabs>
        <w:spacing w:after="0" w:line="240" w:lineRule="auto"/>
        <w:ind w:left="142" w:firstLine="0"/>
        <w:jc w:val="both"/>
        <w:rPr>
          <w:rFonts w:ascii="Times New Roman" w:eastAsia="Times New Roman" w:hAnsi="Times New Roman" w:cs="Times New Roman"/>
          <w:sz w:val="24"/>
          <w:szCs w:val="24"/>
          <w:lang w:eastAsia="pl-PL"/>
        </w:rPr>
      </w:pPr>
      <w:r w:rsidRPr="007E1BD3">
        <w:rPr>
          <w:rFonts w:ascii="Times New Roman" w:eastAsia="Times New Roman" w:hAnsi="Times New Roman" w:cs="Times New Roman"/>
          <w:sz w:val="24"/>
          <w:szCs w:val="24"/>
          <w:lang w:eastAsia="pl-PL"/>
        </w:rPr>
        <w:t>Do udzielenia zamówień sektorowych</w:t>
      </w:r>
      <w:r w:rsidR="00630BC4" w:rsidRPr="007E1BD3">
        <w:rPr>
          <w:rFonts w:ascii="Times New Roman" w:eastAsia="Times New Roman" w:hAnsi="Times New Roman" w:cs="Times New Roman"/>
          <w:sz w:val="24"/>
          <w:szCs w:val="24"/>
          <w:lang w:eastAsia="pl-PL"/>
        </w:rPr>
        <w:t xml:space="preserve">, których wartość szacunkowa nie przekracza kwoty 130 000,00 zł netto </w:t>
      </w:r>
      <w:r w:rsidRPr="007E1BD3">
        <w:rPr>
          <w:rFonts w:ascii="Times New Roman" w:eastAsia="Times New Roman" w:hAnsi="Times New Roman" w:cs="Times New Roman"/>
          <w:sz w:val="24"/>
          <w:szCs w:val="24"/>
          <w:lang w:eastAsia="pl-PL"/>
        </w:rPr>
        <w:t xml:space="preserve"> stosuje się odpowiednio zapisy paragrafów </w:t>
      </w:r>
      <w:r w:rsidR="00630BC4" w:rsidRPr="007E1BD3">
        <w:rPr>
          <w:rFonts w:ascii="Times New Roman" w:eastAsia="Times New Roman" w:hAnsi="Times New Roman" w:cs="Times New Roman"/>
          <w:sz w:val="24"/>
          <w:szCs w:val="24"/>
          <w:lang w:eastAsia="pl-PL"/>
        </w:rPr>
        <w:t xml:space="preserve">15 – 21 </w:t>
      </w:r>
      <w:r w:rsidR="00AF1864">
        <w:rPr>
          <w:rFonts w:ascii="Times New Roman" w:eastAsia="Times New Roman" w:hAnsi="Times New Roman" w:cs="Times New Roman"/>
          <w:sz w:val="24"/>
          <w:szCs w:val="24"/>
          <w:lang w:eastAsia="pl-PL"/>
        </w:rPr>
        <w:t>R</w:t>
      </w:r>
      <w:r w:rsidR="00630BC4" w:rsidRPr="007E1BD3">
        <w:rPr>
          <w:rFonts w:ascii="Times New Roman" w:eastAsia="Times New Roman" w:hAnsi="Times New Roman" w:cs="Times New Roman"/>
          <w:sz w:val="24"/>
          <w:szCs w:val="24"/>
          <w:lang w:eastAsia="pl-PL"/>
        </w:rPr>
        <w:t>egulaminu.</w:t>
      </w:r>
    </w:p>
    <w:p w14:paraId="3BC0F154" w14:textId="746B1030" w:rsidR="005271E8" w:rsidRPr="00975EA5" w:rsidRDefault="005271E8" w:rsidP="007139AC">
      <w:pPr>
        <w:pStyle w:val="Akapitzlist"/>
        <w:numPr>
          <w:ilvl w:val="0"/>
          <w:numId w:val="11"/>
        </w:numPr>
        <w:tabs>
          <w:tab w:val="left" w:pos="426"/>
          <w:tab w:val="left" w:pos="567"/>
        </w:tabs>
        <w:spacing w:after="0" w:line="240" w:lineRule="auto"/>
        <w:ind w:left="142" w:firstLine="0"/>
        <w:jc w:val="both"/>
        <w:rPr>
          <w:rFonts w:ascii="Times New Roman" w:eastAsia="Times New Roman" w:hAnsi="Times New Roman" w:cs="Times New Roman"/>
          <w:sz w:val="24"/>
          <w:szCs w:val="24"/>
          <w:lang w:eastAsia="pl-PL"/>
        </w:rPr>
      </w:pPr>
      <w:r w:rsidRPr="00975EA5">
        <w:rPr>
          <w:rFonts w:ascii="Times New Roman" w:eastAsia="Times New Roman" w:hAnsi="Times New Roman" w:cs="Times New Roman"/>
          <w:sz w:val="24"/>
          <w:szCs w:val="24"/>
          <w:lang w:eastAsia="pl-PL"/>
        </w:rPr>
        <w:t xml:space="preserve">Zamawiający, z wyłączeniem zasad określonych w niniejszym Regulaminie, może przeprowadzać procedurę udzielenia zamówienia stosując bezpośrednio </w:t>
      </w:r>
      <w:r w:rsidR="007139AC" w:rsidRPr="00975EA5">
        <w:rPr>
          <w:rFonts w:ascii="Times New Roman" w:eastAsia="Times New Roman" w:hAnsi="Times New Roman" w:cs="Times New Roman"/>
          <w:sz w:val="24"/>
          <w:szCs w:val="24"/>
          <w:lang w:eastAsia="pl-PL"/>
        </w:rPr>
        <w:t xml:space="preserve">przepisy ustawy Prawo zamówień publicznych, w szczególności w zakresie trybu podstawowego zgodnie </w:t>
      </w:r>
      <w:r w:rsidR="00975EA5">
        <w:rPr>
          <w:rFonts w:ascii="Times New Roman" w:eastAsia="Times New Roman" w:hAnsi="Times New Roman" w:cs="Times New Roman"/>
          <w:sz w:val="24"/>
          <w:szCs w:val="24"/>
          <w:lang w:eastAsia="pl-PL"/>
        </w:rPr>
        <w:br/>
      </w:r>
      <w:r w:rsidR="007139AC" w:rsidRPr="00975EA5">
        <w:rPr>
          <w:rFonts w:ascii="Times New Roman" w:eastAsia="Times New Roman" w:hAnsi="Times New Roman" w:cs="Times New Roman"/>
          <w:sz w:val="24"/>
          <w:szCs w:val="24"/>
          <w:lang w:eastAsia="pl-PL"/>
        </w:rPr>
        <w:t xml:space="preserve">z art. 275. </w:t>
      </w:r>
    </w:p>
    <w:p w14:paraId="710CB717" w14:textId="08333005" w:rsidR="007139AC" w:rsidRPr="00975EA5" w:rsidRDefault="00AF1864" w:rsidP="009B587E">
      <w:pPr>
        <w:pStyle w:val="Akapitzlist"/>
        <w:tabs>
          <w:tab w:val="left" w:pos="426"/>
          <w:tab w:val="left" w:pos="567"/>
        </w:tabs>
        <w:spacing w:after="0" w:line="240" w:lineRule="auto"/>
        <w:ind w:left="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9B587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5A60D8" w:rsidRPr="00975EA5">
        <w:rPr>
          <w:rFonts w:ascii="Times New Roman" w:eastAsia="Times New Roman" w:hAnsi="Times New Roman" w:cs="Times New Roman"/>
          <w:sz w:val="24"/>
          <w:szCs w:val="24"/>
          <w:lang w:eastAsia="pl-PL"/>
        </w:rPr>
        <w:t xml:space="preserve">Udzielenie zamówienia w sposób opisany w ust. 1 może nastąpić w szczególności, gdy zamówienie jest współfinansowane lub finansowane ze środków zewnętrznych. </w:t>
      </w:r>
    </w:p>
    <w:p w14:paraId="1ECC7579" w14:textId="15877228" w:rsidR="005A60D8" w:rsidRPr="00975EA5" w:rsidRDefault="00AF1864" w:rsidP="00AF1864">
      <w:pPr>
        <w:pStyle w:val="Akapitzlist"/>
        <w:tabs>
          <w:tab w:val="left" w:pos="142"/>
          <w:tab w:val="left" w:pos="284"/>
        </w:tabs>
        <w:spacing w:after="0" w:line="240" w:lineRule="auto"/>
        <w:ind w:left="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005A60D8" w:rsidRPr="00975EA5">
        <w:rPr>
          <w:rFonts w:ascii="Times New Roman" w:eastAsia="Times New Roman" w:hAnsi="Times New Roman" w:cs="Times New Roman"/>
          <w:sz w:val="24"/>
          <w:szCs w:val="24"/>
          <w:lang w:eastAsia="pl-PL"/>
        </w:rPr>
        <w:t>Udzielenie zamówienia sektorowego</w:t>
      </w:r>
      <w:r w:rsidR="00975EA5" w:rsidRPr="00975EA5">
        <w:rPr>
          <w:rFonts w:ascii="Times New Roman" w:eastAsia="Times New Roman" w:hAnsi="Times New Roman" w:cs="Times New Roman"/>
          <w:sz w:val="24"/>
          <w:szCs w:val="24"/>
          <w:lang w:eastAsia="pl-PL"/>
        </w:rPr>
        <w:t xml:space="preserve"> na roboty budowalne </w:t>
      </w:r>
      <w:r w:rsidR="005A60D8" w:rsidRPr="00975EA5">
        <w:rPr>
          <w:rFonts w:ascii="Times New Roman" w:eastAsia="Times New Roman" w:hAnsi="Times New Roman" w:cs="Times New Roman"/>
          <w:sz w:val="24"/>
          <w:szCs w:val="24"/>
          <w:lang w:eastAsia="pl-PL"/>
        </w:rPr>
        <w:t xml:space="preserve"> </w:t>
      </w:r>
      <w:r w:rsidR="00975EA5" w:rsidRPr="00975EA5">
        <w:rPr>
          <w:rFonts w:ascii="Times New Roman" w:eastAsia="Times New Roman" w:hAnsi="Times New Roman" w:cs="Times New Roman"/>
          <w:sz w:val="24"/>
          <w:szCs w:val="24"/>
          <w:lang w:eastAsia="pl-PL"/>
        </w:rPr>
        <w:t xml:space="preserve">o wartości szacunkowej przekraczającej </w:t>
      </w:r>
      <w:r w:rsidR="00975EA5">
        <w:rPr>
          <w:rFonts w:ascii="Times New Roman" w:eastAsia="Times New Roman" w:hAnsi="Times New Roman" w:cs="Times New Roman"/>
          <w:sz w:val="24"/>
          <w:szCs w:val="24"/>
          <w:lang w:eastAsia="pl-PL"/>
        </w:rPr>
        <w:t xml:space="preserve">kwotę </w:t>
      </w:r>
      <w:r w:rsidR="00975EA5" w:rsidRPr="00975EA5">
        <w:rPr>
          <w:rFonts w:ascii="Times New Roman" w:eastAsia="Times New Roman" w:hAnsi="Times New Roman" w:cs="Times New Roman"/>
          <w:sz w:val="24"/>
          <w:szCs w:val="24"/>
          <w:lang w:eastAsia="pl-PL"/>
        </w:rPr>
        <w:t xml:space="preserve"> 500 000,00 zł </w:t>
      </w:r>
      <w:r w:rsidR="00975EA5">
        <w:rPr>
          <w:rFonts w:ascii="Times New Roman" w:eastAsia="Times New Roman" w:hAnsi="Times New Roman" w:cs="Times New Roman"/>
          <w:sz w:val="24"/>
          <w:szCs w:val="24"/>
          <w:lang w:eastAsia="pl-PL"/>
        </w:rPr>
        <w:t xml:space="preserve">netto, </w:t>
      </w:r>
      <w:r w:rsidR="00975EA5" w:rsidRPr="00975EA5">
        <w:rPr>
          <w:rFonts w:ascii="Times New Roman" w:eastAsia="Times New Roman" w:hAnsi="Times New Roman" w:cs="Times New Roman"/>
          <w:sz w:val="24"/>
          <w:szCs w:val="24"/>
          <w:lang w:eastAsia="pl-PL"/>
        </w:rPr>
        <w:t xml:space="preserve">wymaga zastosowania procedury </w:t>
      </w:r>
      <w:r w:rsidR="00975EA5">
        <w:rPr>
          <w:rFonts w:ascii="Times New Roman" w:eastAsia="Times New Roman" w:hAnsi="Times New Roman" w:cs="Times New Roman"/>
          <w:sz w:val="24"/>
          <w:szCs w:val="24"/>
          <w:lang w:eastAsia="pl-PL"/>
        </w:rPr>
        <w:t>opisanej</w:t>
      </w:r>
      <w:r w:rsidR="00975EA5" w:rsidRPr="00975EA5">
        <w:rPr>
          <w:rFonts w:ascii="Times New Roman" w:eastAsia="Times New Roman" w:hAnsi="Times New Roman" w:cs="Times New Roman"/>
          <w:sz w:val="24"/>
          <w:szCs w:val="24"/>
          <w:lang w:eastAsia="pl-PL"/>
        </w:rPr>
        <w:t xml:space="preserve"> w art. 275 PZP. </w:t>
      </w:r>
    </w:p>
    <w:p w14:paraId="7B24DCDD" w14:textId="2EC5D35F" w:rsidR="005271E8" w:rsidRDefault="005271E8" w:rsidP="005271E8">
      <w:pPr>
        <w:pStyle w:val="Akapitzlist"/>
        <w:spacing w:after="0" w:line="240" w:lineRule="auto"/>
        <w:ind w:left="1080"/>
        <w:jc w:val="both"/>
        <w:rPr>
          <w:rFonts w:ascii="Times New Roman" w:eastAsia="Times New Roman" w:hAnsi="Times New Roman" w:cs="Times New Roman"/>
          <w:b/>
          <w:bCs/>
          <w:sz w:val="24"/>
          <w:szCs w:val="24"/>
          <w:lang w:eastAsia="pl-PL"/>
        </w:rPr>
      </w:pPr>
    </w:p>
    <w:p w14:paraId="1A56C8ED" w14:textId="62AD6840" w:rsidR="005271E8" w:rsidRDefault="005271E8"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r w:rsidR="00975EA5">
        <w:rPr>
          <w:rFonts w:ascii="Times New Roman" w:eastAsia="Times New Roman" w:hAnsi="Times New Roman" w:cs="Times New Roman"/>
          <w:b/>
          <w:bCs/>
          <w:sz w:val="24"/>
          <w:szCs w:val="24"/>
          <w:lang w:eastAsia="pl-PL"/>
        </w:rPr>
        <w:t xml:space="preserve"> 23</w:t>
      </w:r>
    </w:p>
    <w:p w14:paraId="414BF19A" w14:textId="661691D4" w:rsidR="00364281" w:rsidRPr="00630BC4" w:rsidRDefault="00100B78"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Wszczęcie postępowania o udzielenie zamówienia sektorowego</w:t>
      </w:r>
      <w:r w:rsidR="00630BC4">
        <w:rPr>
          <w:rFonts w:ascii="Times New Roman" w:eastAsia="Times New Roman" w:hAnsi="Times New Roman" w:cs="Times New Roman"/>
          <w:b/>
          <w:bCs/>
          <w:sz w:val="24"/>
          <w:szCs w:val="24"/>
          <w:lang w:eastAsia="pl-PL"/>
        </w:rPr>
        <w:t xml:space="preserve"> powyżej kwoty szacunkowej  130 000,00 zł </w:t>
      </w:r>
      <w:r>
        <w:rPr>
          <w:rFonts w:ascii="Times New Roman" w:eastAsia="Times New Roman" w:hAnsi="Times New Roman" w:cs="Times New Roman"/>
          <w:b/>
          <w:bCs/>
          <w:sz w:val="24"/>
          <w:szCs w:val="24"/>
          <w:lang w:eastAsia="pl-PL"/>
        </w:rPr>
        <w:t xml:space="preserve"> </w:t>
      </w:r>
      <w:r w:rsidR="00630BC4">
        <w:rPr>
          <w:rFonts w:ascii="Times New Roman" w:eastAsia="Times New Roman" w:hAnsi="Times New Roman" w:cs="Times New Roman"/>
          <w:b/>
          <w:bCs/>
          <w:sz w:val="24"/>
          <w:szCs w:val="24"/>
          <w:lang w:eastAsia="pl-PL"/>
        </w:rPr>
        <w:t>netto</w:t>
      </w:r>
      <w:r w:rsidR="000547CC">
        <w:rPr>
          <w:rFonts w:ascii="Times New Roman" w:eastAsia="Times New Roman" w:hAnsi="Times New Roman" w:cs="Times New Roman"/>
          <w:b/>
          <w:bCs/>
          <w:sz w:val="24"/>
          <w:szCs w:val="24"/>
          <w:lang w:eastAsia="pl-PL"/>
        </w:rPr>
        <w:t xml:space="preserve"> nie przekraczającej 500 000,00 zł </w:t>
      </w:r>
      <w:r w:rsidR="00630BC4">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 xml:space="preserve">- </w:t>
      </w:r>
      <w:r w:rsidR="00364281" w:rsidRPr="00364281">
        <w:rPr>
          <w:rFonts w:ascii="Times New Roman" w:eastAsia="Times New Roman" w:hAnsi="Times New Roman" w:cs="Times New Roman"/>
          <w:b/>
          <w:bCs/>
          <w:sz w:val="24"/>
          <w:szCs w:val="24"/>
          <w:lang w:eastAsia="pl-PL"/>
        </w:rPr>
        <w:t>Przygotowanie Wniosku</w:t>
      </w:r>
    </w:p>
    <w:p w14:paraId="09AA9DB4" w14:textId="7170C274" w:rsidR="00100B78" w:rsidRPr="00100B78" w:rsidRDefault="00364281" w:rsidP="00BB1801">
      <w:pPr>
        <w:pStyle w:val="Akapitzlist"/>
        <w:numPr>
          <w:ilvl w:val="0"/>
          <w:numId w:val="3"/>
        </w:numPr>
        <w:tabs>
          <w:tab w:val="left" w:pos="567"/>
        </w:tabs>
        <w:spacing w:after="0" w:line="240" w:lineRule="auto"/>
        <w:jc w:val="both"/>
        <w:rPr>
          <w:rFonts w:ascii="Times New Roman" w:eastAsia="Times New Roman" w:hAnsi="Times New Roman" w:cs="Times New Roman"/>
          <w:sz w:val="24"/>
          <w:szCs w:val="24"/>
          <w:lang w:eastAsia="pl-PL"/>
        </w:rPr>
      </w:pPr>
      <w:r w:rsidRPr="00100B78">
        <w:rPr>
          <w:rFonts w:ascii="Times New Roman" w:eastAsia="Times New Roman" w:hAnsi="Times New Roman" w:cs="Times New Roman"/>
          <w:sz w:val="24"/>
          <w:szCs w:val="24"/>
          <w:lang w:eastAsia="pl-PL"/>
        </w:rPr>
        <w:t>Wniosek należy sporządzić na wzorze stanowiącym załącznik nr 1 do Regulaminu.</w:t>
      </w:r>
    </w:p>
    <w:p w14:paraId="44F5325A" w14:textId="70A51F31" w:rsidR="00364281" w:rsidRPr="00100B78" w:rsidRDefault="00364281" w:rsidP="00BB1801">
      <w:pPr>
        <w:pStyle w:val="Akapitzlist"/>
        <w:numPr>
          <w:ilvl w:val="0"/>
          <w:numId w:val="3"/>
        </w:numPr>
        <w:tabs>
          <w:tab w:val="left" w:pos="567"/>
        </w:tabs>
        <w:spacing w:after="0" w:line="240" w:lineRule="auto"/>
        <w:jc w:val="both"/>
        <w:rPr>
          <w:rFonts w:ascii="Times New Roman" w:eastAsia="Times New Roman" w:hAnsi="Times New Roman" w:cs="Times New Roman"/>
          <w:sz w:val="24"/>
          <w:szCs w:val="24"/>
          <w:lang w:eastAsia="pl-PL"/>
        </w:rPr>
      </w:pPr>
      <w:r w:rsidRPr="00100B78">
        <w:rPr>
          <w:rFonts w:ascii="Times New Roman" w:eastAsia="Times New Roman" w:hAnsi="Times New Roman" w:cs="Times New Roman"/>
          <w:sz w:val="24"/>
          <w:szCs w:val="24"/>
          <w:lang w:eastAsia="pl-PL"/>
        </w:rPr>
        <w:t xml:space="preserve">Komórka organizacyjna przekazuje wypełniony Wniosek do Komórki ds. zamówień. </w:t>
      </w:r>
    </w:p>
    <w:p w14:paraId="198081E8" w14:textId="00AC9BF4" w:rsidR="00364281" w:rsidRPr="00364281" w:rsidRDefault="00100B78" w:rsidP="00BB1801">
      <w:pPr>
        <w:spacing w:after="0" w:line="240" w:lineRule="auto"/>
        <w:ind w:left="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364281" w:rsidRPr="00364281">
        <w:rPr>
          <w:rFonts w:ascii="Times New Roman" w:eastAsia="Times New Roman" w:hAnsi="Times New Roman" w:cs="Times New Roman"/>
          <w:sz w:val="24"/>
          <w:szCs w:val="24"/>
          <w:lang w:eastAsia="pl-PL"/>
        </w:rPr>
        <w:t>. Komórka organizacyjna:</w:t>
      </w:r>
    </w:p>
    <w:p w14:paraId="72045667" w14:textId="77777777" w:rsidR="00364281" w:rsidRPr="00364281" w:rsidRDefault="00364281" w:rsidP="00BB1801">
      <w:pPr>
        <w:pStyle w:val="Akapitzlist"/>
        <w:spacing w:after="0" w:line="240" w:lineRule="auto"/>
        <w:jc w:val="both"/>
        <w:rPr>
          <w:rFonts w:ascii="Times New Roman" w:eastAsia="Times New Roman" w:hAnsi="Times New Roman" w:cs="Times New Roman"/>
          <w:sz w:val="24"/>
          <w:szCs w:val="24"/>
          <w:lang w:eastAsia="pl-PL"/>
        </w:rPr>
      </w:pPr>
      <w:r w:rsidRPr="00364281">
        <w:rPr>
          <w:rFonts w:ascii="Times New Roman" w:eastAsia="Times New Roman" w:hAnsi="Times New Roman" w:cs="Times New Roman"/>
          <w:sz w:val="24"/>
          <w:szCs w:val="24"/>
          <w:lang w:eastAsia="pl-PL"/>
        </w:rPr>
        <w:t>1) uzyskuje potwierdzenie posiadania środków finansowych na realizację zamówienia;</w:t>
      </w:r>
    </w:p>
    <w:p w14:paraId="6B9A22DE" w14:textId="05F23DDA" w:rsidR="004D042D" w:rsidRDefault="00364281" w:rsidP="00BB1801">
      <w:pPr>
        <w:pStyle w:val="Akapitzlist"/>
        <w:spacing w:after="0" w:line="240" w:lineRule="auto"/>
        <w:jc w:val="both"/>
        <w:rPr>
          <w:rFonts w:ascii="Times New Roman" w:eastAsia="Times New Roman" w:hAnsi="Times New Roman" w:cs="Times New Roman"/>
          <w:sz w:val="24"/>
          <w:szCs w:val="24"/>
          <w:lang w:eastAsia="pl-PL"/>
        </w:rPr>
      </w:pPr>
      <w:r w:rsidRPr="00364281">
        <w:rPr>
          <w:rFonts w:ascii="Times New Roman" w:eastAsia="Times New Roman" w:hAnsi="Times New Roman" w:cs="Times New Roman"/>
          <w:sz w:val="24"/>
          <w:szCs w:val="24"/>
          <w:lang w:eastAsia="pl-PL"/>
        </w:rPr>
        <w:t>2) uzyskuje zatwierdzenie Wójta lub osoby upoważnionej.</w:t>
      </w:r>
    </w:p>
    <w:p w14:paraId="59DFC5E7" w14:textId="0BC87C1F" w:rsidR="004D042D" w:rsidRPr="00630BC4" w:rsidRDefault="004D042D" w:rsidP="00EC422E">
      <w:pPr>
        <w:pStyle w:val="Akapitzlist"/>
        <w:numPr>
          <w:ilvl w:val="0"/>
          <w:numId w:val="7"/>
        </w:numPr>
        <w:tabs>
          <w:tab w:val="left" w:pos="567"/>
        </w:tabs>
        <w:spacing w:after="0" w:line="240" w:lineRule="auto"/>
        <w:ind w:left="284" w:firstLine="0"/>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Termin realizacji zamówienia wskazany we wniosku o wszczęcie postępowania powinien uwzględniać czas niezbędny do przygotowania i przeprowadzenia procedury oraz realny czas realizacji przedmiotu zamówienia, który wynika z technologii wykonania przedmiotu zamówienia sektorowego.</w:t>
      </w:r>
    </w:p>
    <w:p w14:paraId="53FC3DBE" w14:textId="38C46874" w:rsidR="004D042D" w:rsidRPr="00630BC4" w:rsidRDefault="004D042D" w:rsidP="00EC422E">
      <w:pPr>
        <w:pStyle w:val="Akapitzlist"/>
        <w:numPr>
          <w:ilvl w:val="0"/>
          <w:numId w:val="7"/>
        </w:numPr>
        <w:tabs>
          <w:tab w:val="left" w:pos="567"/>
        </w:tabs>
        <w:spacing w:after="0" w:line="240" w:lineRule="auto"/>
        <w:ind w:left="284" w:firstLine="0"/>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lastRenderedPageBreak/>
        <w:t xml:space="preserve">Pisemny wniosek o wszczęcie postępowania powinien wpłynąć do komórki ds. zamówień  najpóźniej na </w:t>
      </w:r>
      <w:r w:rsidR="00D520A6" w:rsidRPr="00630BC4">
        <w:rPr>
          <w:rFonts w:ascii="Times New Roman" w:eastAsia="Times New Roman" w:hAnsi="Times New Roman" w:cs="Times New Roman"/>
          <w:sz w:val="24"/>
          <w:szCs w:val="24"/>
          <w:lang w:eastAsia="pl-PL"/>
        </w:rPr>
        <w:t>5</w:t>
      </w:r>
      <w:r w:rsidRPr="00630BC4">
        <w:rPr>
          <w:rFonts w:ascii="Times New Roman" w:eastAsia="Times New Roman" w:hAnsi="Times New Roman" w:cs="Times New Roman"/>
          <w:sz w:val="24"/>
          <w:szCs w:val="24"/>
          <w:lang w:eastAsia="pl-PL"/>
        </w:rPr>
        <w:t xml:space="preserve"> dni roboczych przed proponowanym terminem uruchomienia procedury </w:t>
      </w:r>
      <w:r w:rsidR="00880BA6" w:rsidRPr="00630BC4">
        <w:rPr>
          <w:rFonts w:ascii="Times New Roman" w:eastAsia="Times New Roman" w:hAnsi="Times New Roman" w:cs="Times New Roman"/>
          <w:sz w:val="24"/>
          <w:szCs w:val="24"/>
          <w:lang w:eastAsia="pl-PL"/>
        </w:rPr>
        <w:t xml:space="preserve">udzielania zamówienia. </w:t>
      </w:r>
    </w:p>
    <w:p w14:paraId="7CA634C9" w14:textId="711EB15C" w:rsidR="004D042D" w:rsidRPr="00630BC4" w:rsidRDefault="004D042D" w:rsidP="00EC422E">
      <w:pPr>
        <w:pStyle w:val="Akapitzlist"/>
        <w:numPr>
          <w:ilvl w:val="0"/>
          <w:numId w:val="7"/>
        </w:num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 xml:space="preserve">Postępowanie o udzielenie zamówienia sektorowego przeprowadza komisja przetargowa zgodnie z zapisami § 7 Regulaminu </w:t>
      </w:r>
    </w:p>
    <w:p w14:paraId="2FA7AE53" w14:textId="75FD4F8F" w:rsidR="00955F4D" w:rsidRDefault="00955F4D" w:rsidP="00BB1801">
      <w:pPr>
        <w:pStyle w:val="Akapitzlist"/>
        <w:spacing w:after="0" w:line="240" w:lineRule="auto"/>
        <w:ind w:left="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00EC422E">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omisja przetargowa przygotowuje projekt SWZ w porozumieniu z komórką organizacyjną, komórką ds. zamówień publicznych oraz Radcą prawnym ( w zakresie zgodności SWZ z przepisami prawa.</w:t>
      </w:r>
    </w:p>
    <w:p w14:paraId="0E342712" w14:textId="26873DF2" w:rsidR="00955F4D" w:rsidRDefault="00955F4D" w:rsidP="00BB1801">
      <w:pPr>
        <w:pStyle w:val="Akapitzlist"/>
        <w:spacing w:after="0" w:line="240" w:lineRule="auto"/>
        <w:ind w:left="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6. </w:t>
      </w:r>
      <w:r w:rsidR="007839DC">
        <w:rPr>
          <w:rFonts w:ascii="Times New Roman" w:eastAsia="Times New Roman" w:hAnsi="Times New Roman" w:cs="Times New Roman"/>
          <w:sz w:val="24"/>
          <w:szCs w:val="24"/>
          <w:lang w:eastAsia="pl-PL"/>
        </w:rPr>
        <w:t xml:space="preserve">Zapisy SWZ zatwierdza Wójt. </w:t>
      </w:r>
    </w:p>
    <w:p w14:paraId="7F4406FD" w14:textId="58A36DD0" w:rsidR="00987AC1" w:rsidRDefault="00987AC1" w:rsidP="00987AC1">
      <w:pPr>
        <w:pStyle w:val="Akapitzlist"/>
        <w:spacing w:after="0" w:line="240" w:lineRule="auto"/>
        <w:ind w:left="426"/>
        <w:jc w:val="center"/>
        <w:rPr>
          <w:rFonts w:ascii="Times New Roman" w:eastAsia="Times New Roman" w:hAnsi="Times New Roman" w:cs="Times New Roman"/>
          <w:sz w:val="24"/>
          <w:szCs w:val="24"/>
          <w:lang w:eastAsia="pl-PL"/>
        </w:rPr>
      </w:pPr>
    </w:p>
    <w:p w14:paraId="10B89BEF" w14:textId="10EDC7A2" w:rsidR="00987AC1" w:rsidRDefault="00987AC1" w:rsidP="00987AC1">
      <w:pPr>
        <w:pStyle w:val="Akapitzlist"/>
        <w:spacing w:after="0" w:line="240" w:lineRule="auto"/>
        <w:ind w:left="426"/>
        <w:jc w:val="center"/>
        <w:rPr>
          <w:rFonts w:ascii="Times New Roman" w:eastAsia="Times New Roman" w:hAnsi="Times New Roman" w:cs="Times New Roman"/>
          <w:b/>
          <w:bCs/>
          <w:sz w:val="24"/>
          <w:szCs w:val="24"/>
          <w:lang w:eastAsia="pl-PL"/>
        </w:rPr>
      </w:pPr>
      <w:r w:rsidRPr="00987AC1">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4</w:t>
      </w:r>
    </w:p>
    <w:p w14:paraId="3A30385A" w14:textId="185FC59D" w:rsidR="00A16C48" w:rsidRDefault="00726FED" w:rsidP="00987AC1">
      <w:pPr>
        <w:pStyle w:val="Akapitzlist"/>
        <w:spacing w:after="0" w:line="240" w:lineRule="auto"/>
        <w:ind w:left="426"/>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Zasady odpowiedzialności </w:t>
      </w:r>
    </w:p>
    <w:p w14:paraId="2D2CC824" w14:textId="5F0FD4F8" w:rsidR="00D520A6" w:rsidRPr="00D520A6" w:rsidRDefault="00D520A6" w:rsidP="00D520A6">
      <w:pPr>
        <w:pStyle w:val="Akapitzlist"/>
        <w:spacing w:after="0" w:line="240" w:lineRule="auto"/>
        <w:ind w:left="426"/>
        <w:jc w:val="both"/>
        <w:rPr>
          <w:rFonts w:ascii="Times New Roman" w:eastAsia="Times New Roman" w:hAnsi="Times New Roman" w:cs="Times New Roman"/>
          <w:b/>
          <w:bCs/>
          <w:sz w:val="24"/>
          <w:szCs w:val="24"/>
          <w:lang w:eastAsia="pl-PL"/>
        </w:rPr>
      </w:pPr>
      <w:r w:rsidRPr="00630BC4">
        <w:rPr>
          <w:rFonts w:ascii="Times New Roman" w:hAnsi="Times New Roman" w:cs="Times New Roman"/>
          <w:sz w:val="24"/>
          <w:szCs w:val="24"/>
        </w:rPr>
        <w:t xml:space="preserve">Kierownik komórki lub / i komórka organizacyjna </w:t>
      </w:r>
      <w:r w:rsidRPr="00D520A6">
        <w:rPr>
          <w:rFonts w:ascii="Times New Roman" w:hAnsi="Times New Roman" w:cs="Times New Roman"/>
          <w:sz w:val="24"/>
          <w:szCs w:val="24"/>
        </w:rPr>
        <w:t>właściwa dla danego zamówienia ponosi odpowiedzialność za przygotowanie i przeprowadzenie postępowania o udzielenie zamówienia zgodnie z zapisami § 16 Regulaminu.</w:t>
      </w:r>
    </w:p>
    <w:p w14:paraId="11414897" w14:textId="77777777" w:rsidR="00955F4D" w:rsidRPr="00987AC1" w:rsidRDefault="00955F4D" w:rsidP="00A16C48">
      <w:pPr>
        <w:pStyle w:val="Akapitzlist"/>
        <w:spacing w:after="0" w:line="240" w:lineRule="auto"/>
        <w:ind w:left="502"/>
        <w:jc w:val="both"/>
        <w:rPr>
          <w:rFonts w:ascii="Times New Roman" w:eastAsia="Times New Roman" w:hAnsi="Times New Roman" w:cs="Times New Roman"/>
          <w:b/>
          <w:bCs/>
          <w:sz w:val="24"/>
          <w:szCs w:val="24"/>
          <w:lang w:eastAsia="pl-PL"/>
        </w:rPr>
      </w:pPr>
    </w:p>
    <w:p w14:paraId="36C3E547" w14:textId="451AEF5C" w:rsidR="001A44CD" w:rsidRDefault="00A16C48"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5</w:t>
      </w:r>
    </w:p>
    <w:p w14:paraId="4C68578E" w14:textId="5C453402" w:rsidR="00F56625" w:rsidRDefault="00F56625"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Szacunkowa wartość zamówienia </w:t>
      </w:r>
    </w:p>
    <w:p w14:paraId="65E90D90" w14:textId="5E4C469A" w:rsidR="00F56625" w:rsidRDefault="00F56625" w:rsidP="008B31CA">
      <w:pPr>
        <w:spacing w:after="0" w:line="240" w:lineRule="auto"/>
        <w:jc w:val="center"/>
        <w:rPr>
          <w:rFonts w:ascii="Times New Roman" w:eastAsia="Times New Roman" w:hAnsi="Times New Roman" w:cs="Times New Roman"/>
          <w:sz w:val="24"/>
          <w:szCs w:val="24"/>
          <w:lang w:eastAsia="pl-PL"/>
        </w:rPr>
      </w:pPr>
      <w:r w:rsidRPr="00F56625">
        <w:rPr>
          <w:rFonts w:ascii="Times New Roman" w:eastAsia="Times New Roman" w:hAnsi="Times New Roman" w:cs="Times New Roman"/>
          <w:sz w:val="24"/>
          <w:szCs w:val="24"/>
          <w:lang w:eastAsia="pl-PL"/>
        </w:rPr>
        <w:t>Do ustalenia wartości zamówienia sektorowego stosuje się odpowiednio zapisy § 4 Regulaminu.</w:t>
      </w:r>
    </w:p>
    <w:p w14:paraId="2F3D5BA3" w14:textId="5FF13FF3" w:rsidR="00F56625" w:rsidRDefault="00F56625" w:rsidP="008B31CA">
      <w:pPr>
        <w:spacing w:after="0" w:line="240" w:lineRule="auto"/>
        <w:jc w:val="center"/>
        <w:rPr>
          <w:rFonts w:ascii="Times New Roman" w:eastAsia="Times New Roman" w:hAnsi="Times New Roman" w:cs="Times New Roman"/>
          <w:sz w:val="24"/>
          <w:szCs w:val="24"/>
          <w:lang w:eastAsia="pl-PL"/>
        </w:rPr>
      </w:pPr>
    </w:p>
    <w:p w14:paraId="452F2EE9" w14:textId="5C8C05A6" w:rsidR="00F56625" w:rsidRPr="004D1538" w:rsidRDefault="00F56625" w:rsidP="008B31CA">
      <w:pPr>
        <w:spacing w:after="0" w:line="240" w:lineRule="auto"/>
        <w:jc w:val="center"/>
        <w:rPr>
          <w:rFonts w:ascii="Times New Roman" w:eastAsia="Times New Roman" w:hAnsi="Times New Roman" w:cs="Times New Roman"/>
          <w:b/>
          <w:bCs/>
          <w:sz w:val="24"/>
          <w:szCs w:val="24"/>
          <w:lang w:eastAsia="pl-PL"/>
        </w:rPr>
      </w:pPr>
      <w:r w:rsidRPr="004D1538">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6</w:t>
      </w:r>
    </w:p>
    <w:p w14:paraId="783A4A3C" w14:textId="764AB166" w:rsidR="00F56625" w:rsidRPr="00F56625" w:rsidRDefault="00F56625" w:rsidP="008B31CA">
      <w:pPr>
        <w:spacing w:after="0" w:line="240" w:lineRule="auto"/>
        <w:jc w:val="center"/>
        <w:rPr>
          <w:rFonts w:ascii="Times New Roman" w:eastAsia="Times New Roman" w:hAnsi="Times New Roman" w:cs="Times New Roman"/>
          <w:b/>
          <w:bCs/>
          <w:sz w:val="24"/>
          <w:szCs w:val="24"/>
          <w:lang w:eastAsia="pl-PL"/>
        </w:rPr>
      </w:pPr>
      <w:r w:rsidRPr="00F56625">
        <w:rPr>
          <w:rFonts w:ascii="Times New Roman" w:eastAsia="Times New Roman" w:hAnsi="Times New Roman" w:cs="Times New Roman"/>
          <w:b/>
          <w:bCs/>
          <w:sz w:val="24"/>
          <w:szCs w:val="24"/>
          <w:lang w:eastAsia="pl-PL"/>
        </w:rPr>
        <w:t>Zasady prowadzenia postępowania o udzielenie Zamówienia sektorowego</w:t>
      </w:r>
    </w:p>
    <w:p w14:paraId="314EDBEF" w14:textId="61E802DB" w:rsidR="00F56625" w:rsidRDefault="00F56625"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Postępowanie w sprawie udzielenia Zamówienia sektorowego przygotowuje </w:t>
      </w:r>
      <w:r w:rsidR="004D1D9C">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 xml:space="preserve">i przeprowadza się w sposób zapewniający zachowanie uczciwej konkurencji oraz równe traktowanie Wykonawców </w:t>
      </w:r>
    </w:p>
    <w:p w14:paraId="39B13383" w14:textId="6373A34F" w:rsidR="00F56625" w:rsidRDefault="00F56625"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Zamówienia </w:t>
      </w:r>
      <w:r w:rsidR="00F97C98">
        <w:rPr>
          <w:rFonts w:ascii="Times New Roman" w:eastAsia="Times New Roman" w:hAnsi="Times New Roman" w:cs="Times New Roman"/>
          <w:sz w:val="24"/>
          <w:szCs w:val="24"/>
          <w:lang w:eastAsia="pl-PL"/>
        </w:rPr>
        <w:t xml:space="preserve">udziela się wyłącznie Wykonawcy wybranemu zgodnie z niniejszym regulaminem, w formie pisemnej Umowy, po wcześniejszym badaniu i ocenie ofert. </w:t>
      </w:r>
    </w:p>
    <w:p w14:paraId="664CE956" w14:textId="1CC267CC" w:rsidR="00F97C98" w:rsidRDefault="00F97C9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Kryteriami oceny ofert są cena lub cena i inne kryteria odnoszące się do przedmiotu zamówienia lub od Wykonawcy, w szczególności: jakość, funkcjonalność, parametry techniczne, zastosowanie najlepszych dostępnych technologii w zakresie oddziaływania na środowisko, koszty eksploatacji, serwis oraz termin wykonywania zamówienia, aspekty społeczne </w:t>
      </w:r>
      <w:r w:rsidR="004D1538">
        <w:rPr>
          <w:rFonts w:ascii="Times New Roman" w:eastAsia="Times New Roman" w:hAnsi="Times New Roman" w:cs="Times New Roman"/>
          <w:sz w:val="24"/>
          <w:szCs w:val="24"/>
          <w:lang w:eastAsia="pl-PL"/>
        </w:rPr>
        <w:t xml:space="preserve">oferty, doświadczenie oraz inne cechy Wykonawcy. Kryteria te zamieszcza się </w:t>
      </w:r>
      <w:r w:rsidR="004D1D9C">
        <w:rPr>
          <w:rFonts w:ascii="Times New Roman" w:eastAsia="Times New Roman" w:hAnsi="Times New Roman" w:cs="Times New Roman"/>
          <w:sz w:val="24"/>
          <w:szCs w:val="24"/>
          <w:lang w:eastAsia="pl-PL"/>
        </w:rPr>
        <w:br/>
      </w:r>
      <w:r w:rsidR="004D1538">
        <w:rPr>
          <w:rFonts w:ascii="Times New Roman" w:eastAsia="Times New Roman" w:hAnsi="Times New Roman" w:cs="Times New Roman"/>
          <w:sz w:val="24"/>
          <w:szCs w:val="24"/>
          <w:lang w:eastAsia="pl-PL"/>
        </w:rPr>
        <w:t>w SWZ i służą one obiektywnej ocenie ofert.</w:t>
      </w:r>
    </w:p>
    <w:p w14:paraId="776497EE" w14:textId="01B6FF5A" w:rsidR="004D1538" w:rsidRDefault="004D153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zapewnia jawność postępowania na warunkach zgodnych z ustawą z dnia 6 września 2001r. o dostępie do informacji publicznej (Dz. U. z 2022 r poz. 902 )</w:t>
      </w:r>
    </w:p>
    <w:p w14:paraId="646ED09F" w14:textId="207DC581" w:rsidR="004D1538" w:rsidRDefault="004D153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Postępowanie w sprawie udzielenia zamówienia sektorowego prowadzi się w języku polskim. </w:t>
      </w:r>
    </w:p>
    <w:p w14:paraId="140E9658" w14:textId="25038629" w:rsidR="004D1538" w:rsidRDefault="004D153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Wybór Wykonawcy do realizacji Zamówienia sektorowego każdorazowo zatwierdza Wójt </w:t>
      </w:r>
    </w:p>
    <w:p w14:paraId="133EA77E" w14:textId="65AC4305" w:rsidR="004D1538" w:rsidRDefault="004D1538" w:rsidP="004D1538">
      <w:pPr>
        <w:pStyle w:val="Akapitzlist"/>
        <w:spacing w:after="0" w:line="240" w:lineRule="auto"/>
        <w:ind w:left="284"/>
        <w:rPr>
          <w:rFonts w:ascii="Times New Roman" w:eastAsia="Times New Roman" w:hAnsi="Times New Roman" w:cs="Times New Roman"/>
          <w:sz w:val="24"/>
          <w:szCs w:val="24"/>
          <w:lang w:eastAsia="pl-PL"/>
        </w:rPr>
      </w:pPr>
    </w:p>
    <w:p w14:paraId="1C940424" w14:textId="77777777" w:rsidR="004D1538" w:rsidRPr="00F56625" w:rsidRDefault="004D1538" w:rsidP="004D1538">
      <w:pPr>
        <w:pStyle w:val="Akapitzlist"/>
        <w:spacing w:after="0" w:line="240" w:lineRule="auto"/>
        <w:ind w:left="284"/>
        <w:rPr>
          <w:rFonts w:ascii="Times New Roman" w:eastAsia="Times New Roman" w:hAnsi="Times New Roman" w:cs="Times New Roman"/>
          <w:sz w:val="24"/>
          <w:szCs w:val="24"/>
          <w:lang w:eastAsia="pl-PL"/>
        </w:rPr>
      </w:pPr>
    </w:p>
    <w:p w14:paraId="633E0A62" w14:textId="298B1931" w:rsidR="00A16C48" w:rsidRDefault="004D1538"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7</w:t>
      </w:r>
    </w:p>
    <w:p w14:paraId="69889CE8" w14:textId="209A991F" w:rsidR="004D1538" w:rsidRDefault="004D1538"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Przebieg postępowania o udzielenie Zamówienia sektorowego</w:t>
      </w:r>
    </w:p>
    <w:p w14:paraId="3F033395" w14:textId="77777777" w:rsidR="000B01FC" w:rsidRDefault="000B01FC" w:rsidP="000B01FC">
      <w:pPr>
        <w:spacing w:after="0" w:line="240" w:lineRule="auto"/>
        <w:jc w:val="both"/>
        <w:rPr>
          <w:rFonts w:ascii="Times New Roman" w:eastAsia="Times New Roman" w:hAnsi="Times New Roman" w:cs="Times New Roman"/>
          <w:b/>
          <w:bCs/>
          <w:sz w:val="24"/>
          <w:szCs w:val="24"/>
          <w:lang w:eastAsia="pl-PL"/>
        </w:rPr>
      </w:pPr>
    </w:p>
    <w:p w14:paraId="6A61247F" w14:textId="49E04811" w:rsidR="000B01FC" w:rsidRPr="000966DB" w:rsidRDefault="000B01FC" w:rsidP="000B01FC">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1</w:t>
      </w:r>
      <w:r w:rsidRPr="00630BC4">
        <w:rPr>
          <w:rFonts w:ascii="Times New Roman" w:hAnsi="Times New Roman" w:cs="Times New Roman"/>
          <w:sz w:val="24"/>
          <w:szCs w:val="24"/>
        </w:rPr>
        <w:t>. Zamówienia sektorowego udziela się w wyniku wyboru Najkorzystniejszej oferty, po uprzedniej publikacji ogłoszenia oraz SWZ na Platformie zakupowej Zamawiającego</w:t>
      </w:r>
      <w:r>
        <w:rPr>
          <w:rFonts w:ascii="Times New Roman" w:hAnsi="Times New Roman" w:cs="Times New Roman"/>
          <w:sz w:val="24"/>
          <w:szCs w:val="24"/>
        </w:rPr>
        <w:t>.</w:t>
      </w:r>
    </w:p>
    <w:p w14:paraId="017599E1" w14:textId="61028944"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Pr="008B31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Zapytanie ofertowe jest podstawowym trybem  stosowanym do udzielenia zamówienia sektorowego.</w:t>
      </w:r>
    </w:p>
    <w:p w14:paraId="179D0802" w14:textId="4DEF3BBC" w:rsidR="000B01FC"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8B31CA">
        <w:rPr>
          <w:rFonts w:ascii="Times New Roman" w:eastAsia="Times New Roman" w:hAnsi="Times New Roman" w:cs="Times New Roman"/>
          <w:sz w:val="24"/>
          <w:szCs w:val="24"/>
          <w:lang w:eastAsia="pl-PL"/>
        </w:rPr>
        <w:t>. Postępowanie  prowadzone</w:t>
      </w:r>
      <w:r>
        <w:rPr>
          <w:rFonts w:ascii="Times New Roman" w:eastAsia="Times New Roman" w:hAnsi="Times New Roman" w:cs="Times New Roman"/>
          <w:sz w:val="24"/>
          <w:szCs w:val="24"/>
          <w:lang w:eastAsia="pl-PL"/>
        </w:rPr>
        <w:t xml:space="preserve"> jest</w:t>
      </w:r>
      <w:r w:rsidRPr="008B31CA">
        <w:rPr>
          <w:rFonts w:ascii="Times New Roman" w:eastAsia="Times New Roman" w:hAnsi="Times New Roman" w:cs="Times New Roman"/>
          <w:sz w:val="24"/>
          <w:szCs w:val="24"/>
          <w:lang w:eastAsia="pl-PL"/>
        </w:rPr>
        <w:t xml:space="preserve"> przez Kom</w:t>
      </w:r>
      <w:r>
        <w:rPr>
          <w:rFonts w:ascii="Times New Roman" w:eastAsia="Times New Roman" w:hAnsi="Times New Roman" w:cs="Times New Roman"/>
          <w:sz w:val="24"/>
          <w:szCs w:val="24"/>
          <w:lang w:eastAsia="pl-PL"/>
        </w:rPr>
        <w:t>isję przetargową</w:t>
      </w:r>
      <w:r w:rsidRPr="008B31CA">
        <w:rPr>
          <w:rFonts w:ascii="Times New Roman" w:eastAsia="Times New Roman" w:hAnsi="Times New Roman" w:cs="Times New Roman"/>
          <w:sz w:val="24"/>
          <w:szCs w:val="24"/>
          <w:lang w:eastAsia="pl-PL"/>
        </w:rPr>
        <w:t>.</w:t>
      </w:r>
    </w:p>
    <w:p w14:paraId="2876D911" w14:textId="34DDD431"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lastRenderedPageBreak/>
        <w:t xml:space="preserve">4. </w:t>
      </w:r>
      <w:r w:rsidRPr="00491CC6">
        <w:rPr>
          <w:rFonts w:ascii="Times New Roman" w:hAnsi="Times New Roman" w:cs="Times New Roman"/>
          <w:sz w:val="24"/>
          <w:szCs w:val="24"/>
        </w:rPr>
        <w:t>SWZ określa Przedmiot Zamówienia i warunki jego realizacji, kryteria oceny ofert oraz termin i miejsce składania ofert.</w:t>
      </w:r>
    </w:p>
    <w:p w14:paraId="7E490233" w14:textId="60B6512F"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Ogłoszenie o zamówieniu może być w każdym czasie zmienione.</w:t>
      </w:r>
    </w:p>
    <w:p w14:paraId="51E66330" w14:textId="60F4647C"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Pr="008B31CA">
        <w:rPr>
          <w:rFonts w:ascii="Times New Roman" w:eastAsia="Times New Roman" w:hAnsi="Times New Roman" w:cs="Times New Roman"/>
          <w:sz w:val="24"/>
          <w:szCs w:val="24"/>
          <w:lang w:eastAsia="pl-PL"/>
        </w:rPr>
        <w:t>. W przypadku dokonywania zmiany treści ogłoszenia o zamówieniu, można przedłużyć ter-min składania ofert o czas niezbędny do wprowadzenia zmian w ofertach.</w:t>
      </w:r>
    </w:p>
    <w:p w14:paraId="0E780607" w14:textId="6886240A" w:rsidR="000B01FC"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Pr="008B31CA">
        <w:rPr>
          <w:rFonts w:ascii="Times New Roman" w:eastAsia="Times New Roman" w:hAnsi="Times New Roman" w:cs="Times New Roman"/>
          <w:sz w:val="24"/>
          <w:szCs w:val="24"/>
          <w:lang w:eastAsia="pl-PL"/>
        </w:rPr>
        <w:t xml:space="preserve">. Jeżeli zmiana, o której mowa w ust. </w:t>
      </w:r>
      <w:r>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xml:space="preserve">, jest istotna, w szczególności dotyczy określenia przed-miotu, wielkości lub zakresu zamówienia, kryteriów oceny ofert, warunków udziału </w:t>
      </w:r>
      <w:r>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postępowaniu lub sposobu oceny ich spełniania, przedłuża się termin składania ofert o czas niezbędny na ich przygotowanie lub wprowadzenie zmian w ofertach.</w:t>
      </w:r>
    </w:p>
    <w:p w14:paraId="7D21787C" w14:textId="3BEC729E" w:rsidR="000966DB" w:rsidRDefault="000966DB" w:rsidP="000966D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8</w:t>
      </w:r>
      <w:r w:rsidRPr="008B31CA">
        <w:rPr>
          <w:rFonts w:ascii="Times New Roman" w:eastAsia="Times New Roman" w:hAnsi="Times New Roman" w:cs="Times New Roman"/>
          <w:sz w:val="24"/>
          <w:szCs w:val="24"/>
          <w:lang w:eastAsia="pl-PL"/>
        </w:rPr>
        <w:t xml:space="preserve">. </w:t>
      </w:r>
      <w:r w:rsidRPr="00491CC6">
        <w:rPr>
          <w:rFonts w:ascii="Times New Roman" w:hAnsi="Times New Roman" w:cs="Times New Roman"/>
          <w:sz w:val="24"/>
          <w:szCs w:val="24"/>
        </w:rPr>
        <w:t>Oferty składane są wyłącznie w formie elektronicznej na Platformie zakupowej w terminie określonym w SWZ. Oferty złożone w innej formie podlegają odrzuceniu.</w:t>
      </w:r>
    </w:p>
    <w:p w14:paraId="43E5F8CA" w14:textId="21460699" w:rsidR="000966DB" w:rsidRPr="008B31CA" w:rsidRDefault="000966DB" w:rsidP="000B01FC">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9.</w:t>
      </w:r>
      <w:r w:rsidRPr="000966DB">
        <w:rPr>
          <w:rFonts w:ascii="Times New Roman" w:hAnsi="Times New Roman" w:cs="Times New Roman"/>
          <w:sz w:val="24"/>
          <w:szCs w:val="24"/>
        </w:rPr>
        <w:t xml:space="preserve"> </w:t>
      </w:r>
      <w:r w:rsidRPr="00491CC6">
        <w:rPr>
          <w:rFonts w:ascii="Times New Roman" w:hAnsi="Times New Roman" w:cs="Times New Roman"/>
          <w:sz w:val="24"/>
          <w:szCs w:val="24"/>
        </w:rPr>
        <w:t xml:space="preserve">SWZ musi zostać opublikowana na Platformie zakupowej jako otwarta lub przesłana </w:t>
      </w:r>
      <w:r>
        <w:rPr>
          <w:rFonts w:ascii="Times New Roman" w:hAnsi="Times New Roman" w:cs="Times New Roman"/>
          <w:sz w:val="24"/>
          <w:szCs w:val="24"/>
        </w:rPr>
        <w:br/>
      </w:r>
      <w:r w:rsidRPr="00491CC6">
        <w:rPr>
          <w:rFonts w:ascii="Times New Roman" w:hAnsi="Times New Roman" w:cs="Times New Roman"/>
          <w:sz w:val="24"/>
          <w:szCs w:val="24"/>
        </w:rPr>
        <w:t>z wykorzystaniem Platformy zakupowej do co najmniej trzech Wykonawców realizujących,</w:t>
      </w:r>
      <w:r>
        <w:rPr>
          <w:rFonts w:ascii="Times New Roman" w:hAnsi="Times New Roman" w:cs="Times New Roman"/>
          <w:sz w:val="24"/>
          <w:szCs w:val="24"/>
        </w:rPr>
        <w:br/>
      </w:r>
      <w:r w:rsidRPr="00491CC6">
        <w:rPr>
          <w:rFonts w:ascii="Times New Roman" w:hAnsi="Times New Roman" w:cs="Times New Roman"/>
          <w:sz w:val="24"/>
          <w:szCs w:val="24"/>
        </w:rPr>
        <w:t xml:space="preserve"> w ramach prowadzonej przez siebie działalności, Przedmiot Zamówienia. Wymogu powyższego nie stosuje się, gdy dane Zamówienie sektorowe może realizować mniejsza liczba Wykonawców niż wskazana</w:t>
      </w:r>
      <w:r>
        <w:rPr>
          <w:rFonts w:ascii="Times New Roman" w:hAnsi="Times New Roman" w:cs="Times New Roman"/>
          <w:sz w:val="24"/>
          <w:szCs w:val="24"/>
        </w:rPr>
        <w:t xml:space="preserve"> </w:t>
      </w:r>
      <w:r w:rsidRPr="00491CC6">
        <w:rPr>
          <w:rFonts w:ascii="Times New Roman" w:hAnsi="Times New Roman" w:cs="Times New Roman"/>
          <w:sz w:val="24"/>
          <w:szCs w:val="24"/>
        </w:rPr>
        <w:t>powyżej.</w:t>
      </w:r>
    </w:p>
    <w:p w14:paraId="6B767027" w14:textId="07405E60" w:rsidR="000B01FC" w:rsidRPr="00D520A6" w:rsidRDefault="000966DB" w:rsidP="000B01FC">
      <w:pPr>
        <w:spacing w:after="0" w:line="240" w:lineRule="auto"/>
        <w:jc w:val="both"/>
        <w:rPr>
          <w:rFonts w:ascii="Times New Roman" w:eastAsia="Times New Roman" w:hAnsi="Times New Roman" w:cs="Times New Roman"/>
          <w:color w:val="00B050"/>
          <w:sz w:val="24"/>
          <w:szCs w:val="24"/>
          <w:lang w:eastAsia="pl-PL"/>
        </w:rPr>
      </w:pPr>
      <w:r w:rsidRPr="0087315B">
        <w:rPr>
          <w:rFonts w:ascii="Times New Roman" w:eastAsia="Times New Roman" w:hAnsi="Times New Roman" w:cs="Times New Roman"/>
          <w:sz w:val="24"/>
          <w:szCs w:val="24"/>
          <w:lang w:eastAsia="pl-PL"/>
        </w:rPr>
        <w:t>10</w:t>
      </w:r>
      <w:r w:rsidR="000B01FC" w:rsidRPr="0087315B">
        <w:rPr>
          <w:rFonts w:ascii="Times New Roman" w:eastAsia="Times New Roman" w:hAnsi="Times New Roman" w:cs="Times New Roman"/>
          <w:sz w:val="24"/>
          <w:szCs w:val="24"/>
          <w:lang w:eastAsia="pl-PL"/>
        </w:rPr>
        <w:t xml:space="preserve">. Jeżeli nie istnieje min. 3 potencjalnych wykonawców, komórka organizacyjna wskazuje to </w:t>
      </w:r>
      <w:r w:rsidR="000B01FC" w:rsidRPr="0087315B">
        <w:rPr>
          <w:rFonts w:ascii="Times New Roman" w:eastAsia="Times New Roman" w:hAnsi="Times New Roman" w:cs="Times New Roman"/>
          <w:sz w:val="24"/>
          <w:szCs w:val="24"/>
          <w:lang w:eastAsia="pl-PL"/>
        </w:rPr>
        <w:br/>
        <w:t>i uzasadnia sporządzając notatkę służbową, przekazując jednocześnie zapytanie do dostępnych na rynku Wykonawców</w:t>
      </w:r>
      <w:r w:rsidR="000B01FC" w:rsidRPr="00D520A6">
        <w:rPr>
          <w:rFonts w:ascii="Times New Roman" w:eastAsia="Times New Roman" w:hAnsi="Times New Roman" w:cs="Times New Roman"/>
          <w:color w:val="00B050"/>
          <w:sz w:val="24"/>
          <w:szCs w:val="24"/>
          <w:lang w:eastAsia="pl-PL"/>
        </w:rPr>
        <w:t xml:space="preserve">. </w:t>
      </w:r>
    </w:p>
    <w:p w14:paraId="39B96920" w14:textId="524A78AF"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1</w:t>
      </w:r>
      <w:r w:rsidRPr="008B31CA">
        <w:rPr>
          <w:rFonts w:ascii="Times New Roman" w:eastAsia="Times New Roman" w:hAnsi="Times New Roman" w:cs="Times New Roman"/>
          <w:sz w:val="24"/>
          <w:szCs w:val="24"/>
          <w:lang w:eastAsia="pl-PL"/>
        </w:rPr>
        <w:t>. Zapytanie ofertowe zawiera w szczególności:</w:t>
      </w:r>
    </w:p>
    <w:p w14:paraId="1902CC44" w14:textId="77777777" w:rsidR="000B01FC" w:rsidRPr="000966DB" w:rsidRDefault="000B01FC" w:rsidP="000B01FC">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1) szczegółowy opis przedmiotu zamówienia </w:t>
      </w:r>
      <w:r w:rsidRPr="000966DB">
        <w:rPr>
          <w:rFonts w:ascii="Times New Roman" w:eastAsia="Times New Roman" w:hAnsi="Times New Roman" w:cs="Times New Roman"/>
          <w:sz w:val="24"/>
          <w:szCs w:val="24"/>
          <w:lang w:eastAsia="pl-PL"/>
        </w:rPr>
        <w:t xml:space="preserve">oraz przedmiotowe środki dowodowe służące potwierdzeniu zgodności oferowanych dostaw, usług lub robót budowlanych </w:t>
      </w:r>
      <w:r w:rsidRPr="000966DB">
        <w:rPr>
          <w:rFonts w:ascii="Times New Roman" w:eastAsia="Times New Roman" w:hAnsi="Times New Roman" w:cs="Times New Roman"/>
          <w:sz w:val="24"/>
          <w:szCs w:val="24"/>
          <w:lang w:eastAsia="pl-PL"/>
        </w:rPr>
        <w:br/>
        <w:t>z wymaganiami, cechami lub kryteriami określonymi w opisie przedmiotu zamówienia - jeśli są wymagane dla potwierdzenia spełnienia wymagań zamawiającego;</w:t>
      </w:r>
    </w:p>
    <w:p w14:paraId="1B6305CD" w14:textId="77777777" w:rsidR="000B01FC" w:rsidRPr="000966DB" w:rsidRDefault="000B01FC" w:rsidP="000B01FC">
      <w:pPr>
        <w:spacing w:after="0" w:line="240" w:lineRule="auto"/>
        <w:ind w:left="426"/>
        <w:jc w:val="both"/>
        <w:rPr>
          <w:rFonts w:ascii="Times New Roman" w:eastAsia="Times New Roman" w:hAnsi="Times New Roman" w:cs="Times New Roman"/>
          <w:sz w:val="24"/>
          <w:szCs w:val="24"/>
          <w:lang w:eastAsia="pl-PL"/>
        </w:rPr>
      </w:pPr>
      <w:r w:rsidRPr="000966DB">
        <w:rPr>
          <w:rFonts w:ascii="Times New Roman" w:eastAsia="Times New Roman" w:hAnsi="Times New Roman" w:cs="Times New Roman"/>
          <w:sz w:val="24"/>
          <w:szCs w:val="24"/>
          <w:lang w:eastAsia="pl-PL"/>
        </w:rPr>
        <w:tab/>
        <w:t>2) warunki udziału w postępowaniu, podstawy wykluczenia z procedury oraz wykaz podmiotowych środków dowodowych służące potwierdzeniu braku podstaw wykluczenia, spełniania warunków udziału w postępowaniu lub kryteriów selekcji</w:t>
      </w:r>
      <w:r w:rsidRPr="000966DB">
        <w:rPr>
          <w:rStyle w:val="Odwoanieprzypisudolnego"/>
          <w:rFonts w:ascii="Times New Roman" w:eastAsia="Times New Roman" w:hAnsi="Times New Roman" w:cs="Times New Roman"/>
          <w:sz w:val="24"/>
          <w:szCs w:val="24"/>
          <w:lang w:eastAsia="pl-PL"/>
        </w:rPr>
        <w:footnoteReference w:id="3"/>
      </w:r>
      <w:r w:rsidRPr="000966DB">
        <w:rPr>
          <w:rFonts w:ascii="Times New Roman" w:eastAsia="Times New Roman" w:hAnsi="Times New Roman" w:cs="Times New Roman"/>
          <w:sz w:val="24"/>
          <w:szCs w:val="24"/>
          <w:lang w:eastAsia="pl-PL"/>
        </w:rPr>
        <w:t xml:space="preserve"> - o ile komórka organizacyjna je określiła;</w:t>
      </w:r>
    </w:p>
    <w:p w14:paraId="40E24CAF" w14:textId="77777777" w:rsidR="000B01FC" w:rsidRPr="008B31CA" w:rsidRDefault="000B01FC" w:rsidP="000B01FC">
      <w:pPr>
        <w:spacing w:after="0" w:line="240" w:lineRule="auto"/>
        <w:ind w:left="426"/>
        <w:jc w:val="both"/>
        <w:rPr>
          <w:rFonts w:ascii="Times New Roman" w:eastAsia="Times New Roman" w:hAnsi="Times New Roman" w:cs="Times New Roman"/>
          <w:sz w:val="24"/>
          <w:szCs w:val="24"/>
          <w:lang w:eastAsia="pl-PL"/>
        </w:rPr>
      </w:pPr>
      <w:r w:rsidRPr="000966DB">
        <w:rPr>
          <w:rFonts w:ascii="Times New Roman" w:eastAsia="Times New Roman" w:hAnsi="Times New Roman" w:cs="Times New Roman"/>
          <w:sz w:val="24"/>
          <w:szCs w:val="24"/>
          <w:lang w:eastAsia="pl-PL"/>
        </w:rPr>
        <w:tab/>
        <w:t>3) kryteria oceny ofert formułowane w sposób zapewniający zachowanie uczciwej konkurencji i równego traktowania wykonawców, przy czym każde kryterium musi odnosić się do przedmiotu zamówienia wraz z informacją o wagach punktowych lub procentowych przypisanych do poszczególnych kryteriów oceny ofert lub kolejnością kryteriów od najważniejszego do najmniej ważnego;</w:t>
      </w:r>
    </w:p>
    <w:p w14:paraId="44A4ACCA" w14:textId="77777777" w:rsidR="000B01FC" w:rsidRPr="008B31CA" w:rsidRDefault="000B01FC" w:rsidP="000B01FC">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4) opis sposobu przyznawania punktacji w ramach danego kryterium oceny ofert </w:t>
      </w:r>
      <w:r>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wykaz przedmiotowych środków dowodowych na ich potwierdzenie;</w:t>
      </w:r>
    </w:p>
    <w:p w14:paraId="7C85ABB4"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5) termin składania ofert, uwzględniający czas na przygotowanie i złożenie oferty, nie krótszy jednak niż </w:t>
      </w:r>
      <w:r>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xml:space="preserve"> dni od dnia przekazania zapytania ofertowego. Jeżeli zachodzi pilna potrzeba udzielenia zamówienia termin składania ofert może być krótszy;</w:t>
      </w:r>
    </w:p>
    <w:p w14:paraId="2F190EEE"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6) miejsce i formę złożenia oferty;</w:t>
      </w:r>
    </w:p>
    <w:p w14:paraId="6F5E81B9"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7) istotne postanowienia umowy albo wzór umowy, jeżeli umowa jest wymagana;</w:t>
      </w:r>
    </w:p>
    <w:p w14:paraId="17A37811"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8) postanowienia dotyczące możliwości negocjacji z wykonawcami ze wskazaniem, </w:t>
      </w:r>
      <w:r>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jakim zakresie prowadzone będą negocjacje;</w:t>
      </w:r>
    </w:p>
    <w:p w14:paraId="7541E05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9) inne istotne dla zamówienia informacje.</w:t>
      </w:r>
    </w:p>
    <w:p w14:paraId="7B486456" w14:textId="6797CBFE"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2</w:t>
      </w:r>
      <w:r w:rsidRPr="008B31CA">
        <w:rPr>
          <w:rFonts w:ascii="Times New Roman" w:eastAsia="Times New Roman" w:hAnsi="Times New Roman" w:cs="Times New Roman"/>
          <w:sz w:val="24"/>
          <w:szCs w:val="24"/>
          <w:lang w:eastAsia="pl-PL"/>
        </w:rPr>
        <w:t>. Kryteriami oceny ofert są cena lub koszt albo cena lub koszt i inne kryteria, w szczególności:</w:t>
      </w:r>
    </w:p>
    <w:p w14:paraId="233E257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Pr="008B31CA">
        <w:rPr>
          <w:rFonts w:ascii="Times New Roman" w:eastAsia="Times New Roman" w:hAnsi="Times New Roman" w:cs="Times New Roman"/>
          <w:sz w:val="24"/>
          <w:szCs w:val="24"/>
          <w:lang w:eastAsia="pl-PL"/>
        </w:rPr>
        <w:t>1) jakość,</w:t>
      </w:r>
    </w:p>
    <w:p w14:paraId="22300134"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2) funkcjonalność,</w:t>
      </w:r>
    </w:p>
    <w:p w14:paraId="26AAD97F"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3) parametry techniczne,</w:t>
      </w:r>
    </w:p>
    <w:p w14:paraId="03669A0F"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4) aspekty środowiskowe,</w:t>
      </w:r>
    </w:p>
    <w:p w14:paraId="1230D86A"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5) aspekty społeczne,</w:t>
      </w:r>
    </w:p>
    <w:p w14:paraId="76EB1F5D"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6) aspekty innowacyjne,</w:t>
      </w:r>
    </w:p>
    <w:p w14:paraId="351F303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7) koszty eksploatacji,</w:t>
      </w:r>
    </w:p>
    <w:p w14:paraId="08898A85"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8) serwis,</w:t>
      </w:r>
    </w:p>
    <w:p w14:paraId="1F93D04F"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9) termin wykonania zamówienia</w:t>
      </w:r>
    </w:p>
    <w:p w14:paraId="04AB1ED3" w14:textId="60E09DB9" w:rsidR="000B01FC"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gwarantujące uzyskanie najkorzystniejszej ekonomicznie i jakościowo oferty.</w:t>
      </w:r>
    </w:p>
    <w:p w14:paraId="240FB16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p>
    <w:p w14:paraId="33CA3A01" w14:textId="69E0521B" w:rsidR="000B01FC" w:rsidRPr="008B31CA" w:rsidRDefault="000966DB"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13. </w:t>
      </w:r>
      <w:r w:rsidR="000B01FC" w:rsidRPr="008B31CA">
        <w:rPr>
          <w:rFonts w:ascii="Times New Roman" w:eastAsia="Times New Roman" w:hAnsi="Times New Roman" w:cs="Times New Roman"/>
          <w:sz w:val="24"/>
          <w:szCs w:val="24"/>
          <w:lang w:eastAsia="pl-PL"/>
        </w:rPr>
        <w:t xml:space="preserve">Oferty otwierane są przez </w:t>
      </w:r>
      <w:r>
        <w:rPr>
          <w:rFonts w:ascii="Times New Roman" w:eastAsia="Times New Roman" w:hAnsi="Times New Roman" w:cs="Times New Roman"/>
          <w:sz w:val="24"/>
          <w:szCs w:val="24"/>
          <w:lang w:eastAsia="pl-PL"/>
        </w:rPr>
        <w:t>Komisję przetargową</w:t>
      </w:r>
      <w:r w:rsidR="000B01FC" w:rsidRPr="008B31CA">
        <w:rPr>
          <w:rFonts w:ascii="Times New Roman" w:eastAsia="Times New Roman" w:hAnsi="Times New Roman" w:cs="Times New Roman"/>
          <w:sz w:val="24"/>
          <w:szCs w:val="24"/>
          <w:lang w:eastAsia="pl-PL"/>
        </w:rPr>
        <w:t>, która dokonuje ich badania i oceny.</w:t>
      </w:r>
    </w:p>
    <w:p w14:paraId="701FF86D" w14:textId="62A5AECA"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4</w:t>
      </w:r>
      <w:r w:rsidRPr="008B31CA">
        <w:rPr>
          <w:rFonts w:ascii="Times New Roman" w:eastAsia="Times New Roman" w:hAnsi="Times New Roman" w:cs="Times New Roman"/>
          <w:sz w:val="24"/>
          <w:szCs w:val="24"/>
          <w:lang w:eastAsia="pl-PL"/>
        </w:rPr>
        <w:t>. W toku badania i oceny ofert dopuszcza się poprawienie oczywistych omyłek rachunkowych i pisarskich oraz omyłek polegających na niezgodności oferty z treścią zapytania.</w:t>
      </w:r>
    </w:p>
    <w:p w14:paraId="158A530E" w14:textId="77C59ECC"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W toku badania i oceny ofert dopuszcza się jednokrotne (w danym przedmiotowym lub podmiotowym zakresie wezwania) wezwanie wykonawców do złożenia lub uzupełnienia podmiotowych i przedmiotowych środków dowodowych.</w:t>
      </w:r>
    </w:p>
    <w:p w14:paraId="76A0F176" w14:textId="1C5382F0" w:rsidR="000B01FC" w:rsidRDefault="000B01FC" w:rsidP="000B01FC">
      <w:pPr>
        <w:spacing w:after="0" w:line="240" w:lineRule="auto"/>
        <w:jc w:val="both"/>
        <w:rPr>
          <w:rFonts w:ascii="Times New Roman" w:eastAsia="Times New Roman" w:hAnsi="Times New Roman" w:cs="Times New Roman"/>
          <w:sz w:val="24"/>
          <w:szCs w:val="24"/>
          <w:lang w:eastAsia="pl-PL"/>
        </w:rPr>
      </w:pPr>
      <w:r w:rsidRPr="000966DB">
        <w:rPr>
          <w:rFonts w:ascii="Times New Roman" w:eastAsia="Times New Roman" w:hAnsi="Times New Roman" w:cs="Times New Roman"/>
          <w:sz w:val="24"/>
          <w:szCs w:val="24"/>
          <w:lang w:eastAsia="pl-PL"/>
        </w:rPr>
        <w:t>1</w:t>
      </w:r>
      <w:r w:rsidR="000547CC">
        <w:rPr>
          <w:rFonts w:ascii="Times New Roman" w:eastAsia="Times New Roman" w:hAnsi="Times New Roman" w:cs="Times New Roman"/>
          <w:sz w:val="24"/>
          <w:szCs w:val="24"/>
          <w:lang w:eastAsia="pl-PL"/>
        </w:rPr>
        <w:t>6</w:t>
      </w:r>
      <w:r w:rsidRPr="000966DB">
        <w:rPr>
          <w:rFonts w:ascii="Times New Roman" w:eastAsia="Times New Roman" w:hAnsi="Times New Roman" w:cs="Times New Roman"/>
          <w:sz w:val="24"/>
          <w:szCs w:val="24"/>
          <w:lang w:eastAsia="pl-PL"/>
        </w:rPr>
        <w:t xml:space="preserve">. Informacja o wyborze oferty najkorzystniejszej </w:t>
      </w:r>
      <w:r w:rsidR="000966DB">
        <w:rPr>
          <w:rFonts w:ascii="Times New Roman" w:eastAsia="Times New Roman" w:hAnsi="Times New Roman" w:cs="Times New Roman"/>
          <w:sz w:val="24"/>
          <w:szCs w:val="24"/>
          <w:lang w:eastAsia="pl-PL"/>
        </w:rPr>
        <w:t>zamieszczona zostaje na Platformie Zakupowej Zamawiającego.</w:t>
      </w:r>
    </w:p>
    <w:p w14:paraId="5FD416E9" w14:textId="178F9FF3" w:rsidR="000966DB" w:rsidRDefault="000966DB"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0547CC">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w:t>
      </w:r>
      <w:r w:rsidRPr="00491CC6">
        <w:rPr>
          <w:rFonts w:ascii="Times New Roman" w:hAnsi="Times New Roman" w:cs="Times New Roman"/>
          <w:sz w:val="24"/>
          <w:szCs w:val="24"/>
        </w:rPr>
        <w:t>Dla skuteczności przeprowadzonego postępowania wystarczy złożenie jednej oferty.</w:t>
      </w:r>
    </w:p>
    <w:p w14:paraId="175C309C" w14:textId="71DD421B"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0547CC">
        <w:rPr>
          <w:rFonts w:ascii="Times New Roman" w:eastAsia="Times New Roman" w:hAnsi="Times New Roman" w:cs="Times New Roman"/>
          <w:sz w:val="24"/>
          <w:szCs w:val="24"/>
          <w:lang w:eastAsia="pl-PL"/>
        </w:rPr>
        <w:t>8</w:t>
      </w:r>
      <w:r w:rsidRPr="008B31CA">
        <w:rPr>
          <w:rFonts w:ascii="Times New Roman" w:eastAsia="Times New Roman" w:hAnsi="Times New Roman" w:cs="Times New Roman"/>
          <w:sz w:val="24"/>
          <w:szCs w:val="24"/>
          <w:lang w:eastAsia="pl-PL"/>
        </w:rPr>
        <w:t>. Zapytanie ofertowe zostanie unieważnione, jeżeli w danym zapytaniu ofertowym:</w:t>
      </w:r>
    </w:p>
    <w:p w14:paraId="46C18426"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1) nie wpłynie żadna oferta;</w:t>
      </w:r>
    </w:p>
    <w:p w14:paraId="08F7777B"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2) wszystkie oferty zostaną odrzucone;</w:t>
      </w:r>
    </w:p>
    <w:p w14:paraId="18AF5CB6"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3) najkorzystniejsza oferta przekroczy wysokość środków finansowych, jakie zamawiający może przeznaczyć na realizację zamówienia, chyba że zamawiający może zwiększyć kwotę do ceny najkorzystniejszej oferty, z zastrzeżeniem możliwości negocjacji ceny z wykonawcami;</w:t>
      </w:r>
    </w:p>
    <w:p w14:paraId="1A848058"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4) procedura obarczona jest niemożliwą do usunięcia wadą;</w:t>
      </w:r>
    </w:p>
    <w:p w14:paraId="683C7BB8"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5) wystąpiła istotna zmiana okoliczności powodująca, że udzielenie zamówienia nie leży w interesie publicznym lub jest nieuzasadnione;</w:t>
      </w:r>
    </w:p>
    <w:p w14:paraId="7363342E" w14:textId="6A2AE83A" w:rsidR="000B01FC"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6) prowadzone z wykonawcami negocjacje nie doprowadziły do zawarcia umowy.</w:t>
      </w:r>
    </w:p>
    <w:p w14:paraId="0B1BF7DA" w14:textId="77777777" w:rsidR="000966DB" w:rsidRDefault="000966DB" w:rsidP="000B01FC">
      <w:pPr>
        <w:spacing w:after="0" w:line="240" w:lineRule="auto"/>
        <w:ind w:left="567"/>
        <w:jc w:val="both"/>
        <w:rPr>
          <w:rFonts w:ascii="Times New Roman" w:eastAsia="Times New Roman" w:hAnsi="Times New Roman" w:cs="Times New Roman"/>
          <w:sz w:val="24"/>
          <w:szCs w:val="24"/>
          <w:lang w:eastAsia="pl-PL"/>
        </w:rPr>
      </w:pPr>
    </w:p>
    <w:p w14:paraId="27E60533" w14:textId="75B040D6" w:rsidR="004D1538" w:rsidRDefault="004D1538" w:rsidP="004D1538">
      <w:pPr>
        <w:spacing w:after="0" w:line="240" w:lineRule="auto"/>
        <w:jc w:val="both"/>
        <w:rPr>
          <w:rFonts w:ascii="Times New Roman" w:eastAsia="Times New Roman" w:hAnsi="Times New Roman" w:cs="Times New Roman"/>
          <w:b/>
          <w:bCs/>
          <w:sz w:val="24"/>
          <w:szCs w:val="24"/>
          <w:lang w:eastAsia="pl-PL"/>
        </w:rPr>
      </w:pPr>
    </w:p>
    <w:p w14:paraId="0E995232" w14:textId="77777777" w:rsidR="0004543A" w:rsidRDefault="0004543A" w:rsidP="004D1538">
      <w:pPr>
        <w:spacing w:after="0" w:line="240" w:lineRule="auto"/>
        <w:jc w:val="center"/>
        <w:rPr>
          <w:rFonts w:ascii="Times New Roman" w:eastAsia="Times New Roman" w:hAnsi="Times New Roman" w:cs="Times New Roman"/>
          <w:b/>
          <w:bCs/>
          <w:sz w:val="24"/>
          <w:szCs w:val="24"/>
          <w:lang w:eastAsia="pl-PL"/>
        </w:rPr>
      </w:pPr>
    </w:p>
    <w:p w14:paraId="47DD468B" w14:textId="77777777" w:rsidR="0004543A" w:rsidRDefault="0004543A" w:rsidP="004D1538">
      <w:pPr>
        <w:spacing w:after="0" w:line="240" w:lineRule="auto"/>
        <w:jc w:val="center"/>
        <w:rPr>
          <w:rFonts w:ascii="Times New Roman" w:eastAsia="Times New Roman" w:hAnsi="Times New Roman" w:cs="Times New Roman"/>
          <w:b/>
          <w:bCs/>
          <w:sz w:val="24"/>
          <w:szCs w:val="24"/>
          <w:lang w:eastAsia="pl-PL"/>
        </w:rPr>
      </w:pPr>
    </w:p>
    <w:p w14:paraId="05B447C2" w14:textId="64FFEF2F" w:rsidR="004D1538" w:rsidRDefault="004D1538" w:rsidP="004D1538">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8</w:t>
      </w:r>
    </w:p>
    <w:p w14:paraId="13B67730" w14:textId="253629BA" w:rsidR="004D1538" w:rsidRDefault="004D1538" w:rsidP="004D1538">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Zawarcie umowy </w:t>
      </w:r>
    </w:p>
    <w:p w14:paraId="24E6BCF1" w14:textId="4254D2F9" w:rsidR="00475D5A" w:rsidRPr="00491CC6" w:rsidRDefault="00475D5A" w:rsidP="00F91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491CC6">
        <w:rPr>
          <w:rFonts w:ascii="Times New Roman" w:hAnsi="Times New Roman" w:cs="Times New Roman"/>
          <w:sz w:val="24"/>
          <w:szCs w:val="24"/>
        </w:rPr>
        <w:t>Po zatwierdzeniu protokołu z posiedzenia Komisji z otwarcia ofert i wyboru</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Najkorzystniejszej oferty przez </w:t>
      </w:r>
      <w:r w:rsidR="00D520A6">
        <w:rPr>
          <w:rFonts w:ascii="Times New Roman" w:hAnsi="Times New Roman" w:cs="Times New Roman"/>
          <w:sz w:val="24"/>
          <w:szCs w:val="24"/>
        </w:rPr>
        <w:t>Wójta</w:t>
      </w:r>
      <w:r w:rsidRPr="00491CC6">
        <w:rPr>
          <w:rFonts w:ascii="Times New Roman" w:hAnsi="Times New Roman" w:cs="Times New Roman"/>
          <w:sz w:val="24"/>
          <w:szCs w:val="24"/>
        </w:rPr>
        <w:t>, Komórka organizacyjna sporządza</w:t>
      </w:r>
      <w:r>
        <w:rPr>
          <w:rFonts w:ascii="Times New Roman" w:hAnsi="Times New Roman" w:cs="Times New Roman"/>
          <w:sz w:val="24"/>
          <w:szCs w:val="24"/>
        </w:rPr>
        <w:t xml:space="preserve"> </w:t>
      </w:r>
      <w:r w:rsidRPr="00491CC6">
        <w:rPr>
          <w:rFonts w:ascii="Times New Roman" w:hAnsi="Times New Roman" w:cs="Times New Roman"/>
          <w:sz w:val="24"/>
          <w:szCs w:val="24"/>
        </w:rPr>
        <w:t>Umowę w sprawie Zamówienia sektorowego, zgodną co do treści z projektem</w:t>
      </w:r>
      <w:r>
        <w:rPr>
          <w:rFonts w:ascii="Times New Roman" w:hAnsi="Times New Roman" w:cs="Times New Roman"/>
          <w:sz w:val="24"/>
          <w:szCs w:val="24"/>
        </w:rPr>
        <w:t xml:space="preserve"> </w:t>
      </w:r>
      <w:r w:rsidRPr="00491CC6">
        <w:rPr>
          <w:rFonts w:ascii="Times New Roman" w:hAnsi="Times New Roman" w:cs="Times New Roman"/>
          <w:sz w:val="24"/>
          <w:szCs w:val="24"/>
        </w:rPr>
        <w:t>Umowy lub istotnymi postanowieniami umownymi, które zostały załączone do</w:t>
      </w:r>
      <w:r>
        <w:rPr>
          <w:rFonts w:ascii="Times New Roman" w:hAnsi="Times New Roman" w:cs="Times New Roman"/>
          <w:sz w:val="24"/>
          <w:szCs w:val="24"/>
        </w:rPr>
        <w:t xml:space="preserve"> </w:t>
      </w:r>
      <w:r w:rsidRPr="00491CC6">
        <w:rPr>
          <w:rFonts w:ascii="Times New Roman" w:hAnsi="Times New Roman" w:cs="Times New Roman"/>
          <w:sz w:val="24"/>
          <w:szCs w:val="24"/>
        </w:rPr>
        <w:t>SWZ, w porozumieniu z Radcą prawnym.</w:t>
      </w:r>
    </w:p>
    <w:p w14:paraId="4D890800" w14:textId="23FA9B81"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2. W przypadku zaistnienia potrzeby zmiany zawartej Umowy w sprawie Zamówienia</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sektorowego, Kierownik komórki organizacyjnej zgłasza do </w:t>
      </w:r>
      <w:r w:rsidR="00D520A6">
        <w:rPr>
          <w:rFonts w:ascii="Times New Roman" w:hAnsi="Times New Roman" w:cs="Times New Roman"/>
          <w:sz w:val="24"/>
          <w:szCs w:val="24"/>
        </w:rPr>
        <w:t xml:space="preserve">Komórki ds. zamówień </w:t>
      </w:r>
      <w:r w:rsidRPr="00491CC6">
        <w:rPr>
          <w:rFonts w:ascii="Times New Roman" w:hAnsi="Times New Roman" w:cs="Times New Roman"/>
          <w:sz w:val="24"/>
          <w:szCs w:val="24"/>
        </w:rPr>
        <w:t xml:space="preserve"> fakt sporządzenia aneksu do Umowy, wraz ze szczegółowym</w:t>
      </w:r>
      <w:r>
        <w:rPr>
          <w:rFonts w:ascii="Times New Roman" w:hAnsi="Times New Roman" w:cs="Times New Roman"/>
          <w:sz w:val="24"/>
          <w:szCs w:val="24"/>
        </w:rPr>
        <w:t xml:space="preserve"> </w:t>
      </w:r>
      <w:r w:rsidRPr="00491CC6">
        <w:rPr>
          <w:rFonts w:ascii="Times New Roman" w:hAnsi="Times New Roman" w:cs="Times New Roman"/>
          <w:sz w:val="24"/>
          <w:szCs w:val="24"/>
        </w:rPr>
        <w:t>uzasadnieniem oraz podstawą prawną.</w:t>
      </w:r>
    </w:p>
    <w:p w14:paraId="11B4DC9B" w14:textId="4161FF5E"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3. Komórka organizacyjna zapewnia, aby zabezpieczenie należytego wykonania</w:t>
      </w:r>
      <w:r>
        <w:rPr>
          <w:rFonts w:ascii="Times New Roman" w:hAnsi="Times New Roman" w:cs="Times New Roman"/>
          <w:sz w:val="24"/>
          <w:szCs w:val="24"/>
        </w:rPr>
        <w:t xml:space="preserve"> </w:t>
      </w:r>
      <w:r w:rsidRPr="00491CC6">
        <w:rPr>
          <w:rFonts w:ascii="Times New Roman" w:hAnsi="Times New Roman" w:cs="Times New Roman"/>
          <w:sz w:val="24"/>
          <w:szCs w:val="24"/>
        </w:rPr>
        <w:t>Umowy, o ile było wymagane, zostało wniesione w terminie i na zasadach</w:t>
      </w:r>
      <w:r>
        <w:rPr>
          <w:rFonts w:ascii="Times New Roman" w:hAnsi="Times New Roman" w:cs="Times New Roman"/>
          <w:sz w:val="24"/>
          <w:szCs w:val="24"/>
        </w:rPr>
        <w:t xml:space="preserve"> </w:t>
      </w:r>
      <w:r w:rsidRPr="00491CC6">
        <w:rPr>
          <w:rFonts w:ascii="Times New Roman" w:hAnsi="Times New Roman" w:cs="Times New Roman"/>
          <w:sz w:val="24"/>
          <w:szCs w:val="24"/>
        </w:rPr>
        <w:t>określonych w SWZ.</w:t>
      </w:r>
    </w:p>
    <w:p w14:paraId="5F4E349E" w14:textId="0F8D2693"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4. Nadzór nad realizacją zawartej Umowy w sprawie Zamówienia sektorowego</w:t>
      </w:r>
      <w:r>
        <w:rPr>
          <w:rFonts w:ascii="Times New Roman" w:hAnsi="Times New Roman" w:cs="Times New Roman"/>
          <w:sz w:val="24"/>
          <w:szCs w:val="24"/>
        </w:rPr>
        <w:t xml:space="preserve"> </w:t>
      </w:r>
      <w:r w:rsidRPr="00491CC6">
        <w:rPr>
          <w:rFonts w:ascii="Times New Roman" w:hAnsi="Times New Roman" w:cs="Times New Roman"/>
          <w:sz w:val="24"/>
          <w:szCs w:val="24"/>
        </w:rPr>
        <w:t>powierza się Komórce organizacyjnej.</w:t>
      </w:r>
    </w:p>
    <w:p w14:paraId="5BE40780" w14:textId="602C7396"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lastRenderedPageBreak/>
        <w:t xml:space="preserve">5. Komórka organizacyjna oraz </w:t>
      </w:r>
      <w:r w:rsidR="00D520A6">
        <w:rPr>
          <w:rFonts w:ascii="Times New Roman" w:hAnsi="Times New Roman" w:cs="Times New Roman"/>
          <w:sz w:val="24"/>
          <w:szCs w:val="24"/>
        </w:rPr>
        <w:t xml:space="preserve">Komórka ds. zamówień </w:t>
      </w:r>
      <w:r w:rsidRPr="00491CC6">
        <w:rPr>
          <w:rFonts w:ascii="Times New Roman" w:hAnsi="Times New Roman" w:cs="Times New Roman"/>
          <w:sz w:val="24"/>
          <w:szCs w:val="24"/>
        </w:rPr>
        <w:t>są odpowiedzialne za</w:t>
      </w:r>
      <w:r>
        <w:rPr>
          <w:rFonts w:ascii="Times New Roman" w:hAnsi="Times New Roman" w:cs="Times New Roman"/>
          <w:sz w:val="24"/>
          <w:szCs w:val="24"/>
        </w:rPr>
        <w:t xml:space="preserve"> </w:t>
      </w:r>
      <w:r w:rsidRPr="00491CC6">
        <w:rPr>
          <w:rFonts w:ascii="Times New Roman" w:hAnsi="Times New Roman" w:cs="Times New Roman"/>
          <w:sz w:val="24"/>
          <w:szCs w:val="24"/>
        </w:rPr>
        <w:t>to, by Umowa została zawarta na zasadach określonych w SWZ oraz w zgodzie z</w:t>
      </w:r>
      <w:r>
        <w:rPr>
          <w:rFonts w:ascii="Times New Roman" w:hAnsi="Times New Roman" w:cs="Times New Roman"/>
          <w:sz w:val="24"/>
          <w:szCs w:val="24"/>
        </w:rPr>
        <w:t xml:space="preserve"> </w:t>
      </w:r>
      <w:r w:rsidRPr="00491CC6">
        <w:rPr>
          <w:rFonts w:ascii="Times New Roman" w:hAnsi="Times New Roman" w:cs="Times New Roman"/>
          <w:sz w:val="24"/>
          <w:szCs w:val="24"/>
        </w:rPr>
        <w:t>obowiązującymi przepisami prawa.</w:t>
      </w:r>
    </w:p>
    <w:p w14:paraId="2C373BBF" w14:textId="541167F3"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6. Dokumentacja postępowania o udzielenie Zamówienia sektorowego, po zawarciu</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Umowy, winna zostać przekazana do </w:t>
      </w:r>
      <w:r w:rsidR="00DA1613">
        <w:rPr>
          <w:rFonts w:ascii="Times New Roman" w:hAnsi="Times New Roman" w:cs="Times New Roman"/>
          <w:sz w:val="24"/>
          <w:szCs w:val="24"/>
        </w:rPr>
        <w:t xml:space="preserve">Komórki ds. zamówień </w:t>
      </w:r>
      <w:r w:rsidRPr="00491CC6">
        <w:rPr>
          <w:rFonts w:ascii="Times New Roman" w:hAnsi="Times New Roman" w:cs="Times New Roman"/>
          <w:sz w:val="24"/>
          <w:szCs w:val="24"/>
        </w:rPr>
        <w:t>w celu</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archiwizacji zgodnie </w:t>
      </w:r>
      <w:r w:rsidR="00D520A6">
        <w:rPr>
          <w:rFonts w:ascii="Times New Roman" w:hAnsi="Times New Roman" w:cs="Times New Roman"/>
          <w:sz w:val="24"/>
          <w:szCs w:val="24"/>
        </w:rPr>
        <w:br/>
      </w:r>
      <w:r w:rsidRPr="00491CC6">
        <w:rPr>
          <w:rFonts w:ascii="Times New Roman" w:hAnsi="Times New Roman" w:cs="Times New Roman"/>
          <w:sz w:val="24"/>
          <w:szCs w:val="24"/>
        </w:rPr>
        <w:t>z obowiązującymi przepisami.</w:t>
      </w:r>
    </w:p>
    <w:p w14:paraId="143FA472" w14:textId="4E0CBB17" w:rsidR="001A44CD" w:rsidRPr="00364281" w:rsidRDefault="001A44CD" w:rsidP="00475D5A">
      <w:pPr>
        <w:pStyle w:val="Akapitzlist"/>
        <w:spacing w:after="0" w:line="240" w:lineRule="auto"/>
        <w:jc w:val="both"/>
        <w:rPr>
          <w:rFonts w:ascii="Times New Roman" w:eastAsia="Times New Roman" w:hAnsi="Times New Roman" w:cs="Times New Roman"/>
          <w:b/>
          <w:bCs/>
          <w:sz w:val="24"/>
          <w:szCs w:val="24"/>
          <w:lang w:eastAsia="pl-PL"/>
        </w:rPr>
      </w:pPr>
    </w:p>
    <w:p w14:paraId="6894601C" w14:textId="77777777" w:rsidR="001A44CD" w:rsidRDefault="001A44CD" w:rsidP="008B31CA">
      <w:pPr>
        <w:spacing w:after="0" w:line="240" w:lineRule="auto"/>
        <w:jc w:val="center"/>
        <w:rPr>
          <w:rFonts w:ascii="Times New Roman" w:eastAsia="Times New Roman" w:hAnsi="Times New Roman" w:cs="Times New Roman"/>
          <w:b/>
          <w:bCs/>
          <w:sz w:val="24"/>
          <w:szCs w:val="24"/>
          <w:lang w:eastAsia="pl-PL"/>
        </w:rPr>
      </w:pPr>
    </w:p>
    <w:p w14:paraId="1F3802F1" w14:textId="77777777"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Rozdział V</w:t>
      </w:r>
      <w:r w:rsidR="001A44CD">
        <w:rPr>
          <w:rFonts w:ascii="Times New Roman" w:eastAsia="Times New Roman" w:hAnsi="Times New Roman" w:cs="Times New Roman"/>
          <w:b/>
          <w:bCs/>
          <w:sz w:val="24"/>
          <w:szCs w:val="24"/>
          <w:lang w:eastAsia="pl-PL"/>
        </w:rPr>
        <w:t>I</w:t>
      </w:r>
    </w:p>
    <w:p w14:paraId="42D59930" w14:textId="77777777" w:rsidR="0071710E" w:rsidRPr="008B31CA" w:rsidRDefault="0071710E" w:rsidP="008B31CA">
      <w:pPr>
        <w:spacing w:after="0" w:line="240" w:lineRule="auto"/>
        <w:jc w:val="center"/>
        <w:rPr>
          <w:rFonts w:ascii="Times New Roman" w:eastAsia="Times New Roman" w:hAnsi="Times New Roman" w:cs="Times New Roman"/>
          <w:sz w:val="24"/>
          <w:szCs w:val="24"/>
          <w:lang w:eastAsia="pl-PL"/>
        </w:rPr>
      </w:pPr>
    </w:p>
    <w:p w14:paraId="1762A4C6" w14:textId="0ABD527C"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PRZEPISY PRZEJŚCIOWE I KOŃCO</w:t>
      </w:r>
      <w:r w:rsidR="00F91B54">
        <w:rPr>
          <w:rFonts w:ascii="Times New Roman" w:eastAsia="Times New Roman" w:hAnsi="Times New Roman" w:cs="Times New Roman"/>
          <w:b/>
          <w:bCs/>
          <w:sz w:val="24"/>
          <w:szCs w:val="24"/>
          <w:lang w:eastAsia="pl-PL"/>
        </w:rPr>
        <w:t>WE</w:t>
      </w:r>
    </w:p>
    <w:p w14:paraId="5F7CF15D" w14:textId="0AEF5167" w:rsidR="000966DB" w:rsidRPr="008B31CA" w:rsidRDefault="000966DB" w:rsidP="008B31C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630BC4">
        <w:rPr>
          <w:rFonts w:ascii="Times New Roman" w:eastAsia="Times New Roman" w:hAnsi="Times New Roman" w:cs="Times New Roman"/>
          <w:b/>
          <w:bCs/>
          <w:sz w:val="24"/>
          <w:szCs w:val="24"/>
          <w:lang w:eastAsia="pl-PL"/>
        </w:rPr>
        <w:t>29</w:t>
      </w:r>
    </w:p>
    <w:p w14:paraId="5312A10F"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Do postępowań wszczętych i niezakończonych przed dniem wejścia w życie niniejszego Regulaminu stosuje się procedury dotychczasowe.</w:t>
      </w:r>
    </w:p>
    <w:p w14:paraId="0CB9A128"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486833CD"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6098291F"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2D6B4954" w14:textId="77777777" w:rsidR="008B31CA" w:rsidRDefault="008B31CA"/>
    <w:sectPr w:rsidR="008B31C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A80C7" w14:textId="77777777" w:rsidR="00BC2393" w:rsidRDefault="00BC2393" w:rsidP="00D520A6">
      <w:pPr>
        <w:spacing w:after="0" w:line="240" w:lineRule="auto"/>
      </w:pPr>
      <w:r>
        <w:separator/>
      </w:r>
    </w:p>
  </w:endnote>
  <w:endnote w:type="continuationSeparator" w:id="0">
    <w:p w14:paraId="04726998" w14:textId="77777777" w:rsidR="00BC2393" w:rsidRDefault="00BC2393" w:rsidP="00D5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925713"/>
      <w:docPartObj>
        <w:docPartGallery w:val="Page Numbers (Bottom of Page)"/>
        <w:docPartUnique/>
      </w:docPartObj>
    </w:sdtPr>
    <w:sdtEndPr/>
    <w:sdtContent>
      <w:p w14:paraId="4CC784EE" w14:textId="40EC4DD3" w:rsidR="00D520A6" w:rsidRDefault="00D520A6">
        <w:pPr>
          <w:pStyle w:val="Stopka"/>
          <w:jc w:val="right"/>
        </w:pPr>
        <w:r>
          <w:fldChar w:fldCharType="begin"/>
        </w:r>
        <w:r>
          <w:instrText>PAGE   \* MERGEFORMAT</w:instrText>
        </w:r>
        <w:r>
          <w:fldChar w:fldCharType="separate"/>
        </w:r>
        <w:r>
          <w:t>2</w:t>
        </w:r>
        <w:r>
          <w:fldChar w:fldCharType="end"/>
        </w:r>
      </w:p>
    </w:sdtContent>
  </w:sdt>
  <w:p w14:paraId="1B2AADD5" w14:textId="77777777" w:rsidR="00D520A6" w:rsidRDefault="00D520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51A1E" w14:textId="77777777" w:rsidR="00BC2393" w:rsidRDefault="00BC2393" w:rsidP="00D520A6">
      <w:pPr>
        <w:spacing w:after="0" w:line="240" w:lineRule="auto"/>
      </w:pPr>
      <w:r>
        <w:separator/>
      </w:r>
    </w:p>
  </w:footnote>
  <w:footnote w:type="continuationSeparator" w:id="0">
    <w:p w14:paraId="28D4ECC3" w14:textId="77777777" w:rsidR="00BC2393" w:rsidRDefault="00BC2393" w:rsidP="00D520A6">
      <w:pPr>
        <w:spacing w:after="0" w:line="240" w:lineRule="auto"/>
      </w:pPr>
      <w:r>
        <w:continuationSeparator/>
      </w:r>
    </w:p>
  </w:footnote>
  <w:footnote w:id="1">
    <w:p w14:paraId="3AF2310B" w14:textId="64500EA1" w:rsidR="00D520A6" w:rsidRDefault="00D520A6">
      <w:pPr>
        <w:pStyle w:val="Tekstprzypisudolnego"/>
      </w:pPr>
      <w:r>
        <w:rPr>
          <w:rStyle w:val="Odwoanieprzypisudolnego"/>
        </w:rPr>
        <w:footnoteRef/>
      </w:r>
      <w:r>
        <w:t xml:space="preserve"> </w:t>
      </w:r>
      <w:r w:rsidRPr="00D520A6">
        <w:rPr>
          <w:rFonts w:ascii="Times New Roman" w:eastAsia="Times New Roman" w:hAnsi="Times New Roman" w:cs="Times New Roman"/>
          <w:lang w:eastAsia="pl-PL"/>
        </w:rPr>
        <w:t>Np.: gdy warunki udziału w postępowaniu odnoszą się do liczby zrealizowanych robót budowlanych, to kryteria selekcji również mogą się odwoływać do liczby wykonanych robót i kwalifikować wykonawców, którzy wykażą się największą ich liczbą. Celem kryteriów selekcji w przetargu ograniczonym jest ustalenie ograniczonej grupy wykonawców, którzy po ocenie wniosków o dopuszczenie do udziału w postępowaniu zostaną zaproszeni do złożenia ofert.</w:t>
      </w:r>
    </w:p>
  </w:footnote>
  <w:footnote w:id="2">
    <w:p w14:paraId="475E04BE" w14:textId="5A18BB71" w:rsidR="00DA1613" w:rsidRDefault="00DA1613">
      <w:pPr>
        <w:pStyle w:val="Tekstprzypisudolnego"/>
      </w:pPr>
      <w:r>
        <w:rPr>
          <w:rStyle w:val="Odwoanieprzypisudolnego"/>
        </w:rPr>
        <w:footnoteRef/>
      </w:r>
      <w:r>
        <w:t xml:space="preserve"> </w:t>
      </w:r>
      <w:r w:rsidRPr="002B0245">
        <w:rPr>
          <w:rFonts w:ascii="Times New Roman" w:eastAsia="Times New Roman" w:hAnsi="Times New Roman" w:cs="Times New Roman"/>
          <w:lang w:eastAsia="pl-PL"/>
        </w:rPr>
        <w:t>Umowa może być również podpisana za pomocą kwalifikowanego podpisu elektronicznego, forma pisemna i elektroniczna są zrównane – art. 78</w:t>
      </w:r>
      <w:r w:rsidRPr="002B0245">
        <w:rPr>
          <w:rFonts w:ascii="Times New Roman" w:eastAsia="Times New Roman" w:hAnsi="Times New Roman" w:cs="Times New Roman"/>
          <w:vertAlign w:val="superscript"/>
          <w:lang w:eastAsia="pl-PL"/>
        </w:rPr>
        <w:t>1</w:t>
      </w:r>
      <w:r w:rsidRPr="002B0245">
        <w:rPr>
          <w:rFonts w:ascii="Times New Roman" w:eastAsia="Times New Roman" w:hAnsi="Times New Roman" w:cs="Times New Roman"/>
          <w:lang w:eastAsia="pl-PL"/>
        </w:rPr>
        <w:t xml:space="preserve"> Kodeksu cywilnego.</w:t>
      </w:r>
    </w:p>
  </w:footnote>
  <w:footnote w:id="3">
    <w:p w14:paraId="0897BE9A" w14:textId="77777777" w:rsidR="000B01FC" w:rsidRDefault="000B01FC" w:rsidP="000B01FC">
      <w:pPr>
        <w:pStyle w:val="Tekstprzypisudolnego"/>
      </w:pPr>
      <w:r>
        <w:rPr>
          <w:rStyle w:val="Odwoanieprzypisudolnego"/>
        </w:rPr>
        <w:footnoteRef/>
      </w:r>
      <w:r>
        <w:t xml:space="preserve"> </w:t>
      </w:r>
      <w:r w:rsidRPr="00D520A6">
        <w:rPr>
          <w:rFonts w:ascii="Times New Roman" w:eastAsia="Times New Roman" w:hAnsi="Times New Roman" w:cs="Times New Roman"/>
          <w:lang w:eastAsia="pl-PL"/>
        </w:rPr>
        <w:t>Np.: gdy warunki udziału w postępowaniu odnoszą się do liczby zrealizowanych robót budowlanych, to kryteria selekcji również mogą się odwoływać do liczby wykonanych robót i kwalifikować wykonawców, którzy wykażą się największą ich liczbą. Celem kryteriów selekcji w przetargu ograniczonym jest ustalenie ograniczonej grupy wykonawców, którzy po ocenie wniosków o dopuszczenie do udziału w postępowaniu zostaną zaproszeni do złożenia ofert.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91742"/>
    <w:multiLevelType w:val="hybridMultilevel"/>
    <w:tmpl w:val="BA74A442"/>
    <w:lvl w:ilvl="0" w:tplc="2F4828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DE0026F"/>
    <w:multiLevelType w:val="hybridMultilevel"/>
    <w:tmpl w:val="80B4F84E"/>
    <w:lvl w:ilvl="0" w:tplc="59B61C8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254E4AC0"/>
    <w:multiLevelType w:val="hybridMultilevel"/>
    <w:tmpl w:val="3E4A18D0"/>
    <w:lvl w:ilvl="0" w:tplc="59B61C82">
      <w:start w:val="4"/>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46561617"/>
    <w:multiLevelType w:val="hybridMultilevel"/>
    <w:tmpl w:val="B7AE472C"/>
    <w:lvl w:ilvl="0" w:tplc="59B61C8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4E512EF4"/>
    <w:multiLevelType w:val="hybridMultilevel"/>
    <w:tmpl w:val="08669BAC"/>
    <w:lvl w:ilvl="0" w:tplc="59B61C82">
      <w:start w:val="6"/>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561E0B0E"/>
    <w:multiLevelType w:val="hybridMultilevel"/>
    <w:tmpl w:val="9F90BE36"/>
    <w:lvl w:ilvl="0" w:tplc="D0002BF4">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6" w15:restartNumberingAfterBreak="0">
    <w:nsid w:val="59710D16"/>
    <w:multiLevelType w:val="hybridMultilevel"/>
    <w:tmpl w:val="D7D232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4A3D3B"/>
    <w:multiLevelType w:val="hybridMultilevel"/>
    <w:tmpl w:val="9D6A81DA"/>
    <w:lvl w:ilvl="0" w:tplc="4E568CD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62506026"/>
    <w:multiLevelType w:val="hybridMultilevel"/>
    <w:tmpl w:val="44BC6E06"/>
    <w:lvl w:ilvl="0" w:tplc="8334F47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62F6141"/>
    <w:multiLevelType w:val="hybridMultilevel"/>
    <w:tmpl w:val="BF8E2F54"/>
    <w:lvl w:ilvl="0" w:tplc="E842DFD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759D4A95"/>
    <w:multiLevelType w:val="hybridMultilevel"/>
    <w:tmpl w:val="7A6ABB2A"/>
    <w:lvl w:ilvl="0" w:tplc="F194514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0"/>
  </w:num>
  <w:num w:numId="3">
    <w:abstractNumId w:val="1"/>
  </w:num>
  <w:num w:numId="4">
    <w:abstractNumId w:val="8"/>
  </w:num>
  <w:num w:numId="5">
    <w:abstractNumId w:val="5"/>
  </w:num>
  <w:num w:numId="6">
    <w:abstractNumId w:val="7"/>
  </w:num>
  <w:num w:numId="7">
    <w:abstractNumId w:val="2"/>
  </w:num>
  <w:num w:numId="8">
    <w:abstractNumId w:val="3"/>
  </w:num>
  <w:num w:numId="9">
    <w:abstractNumId w:val="4"/>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1CA"/>
    <w:rsid w:val="00013092"/>
    <w:rsid w:val="0004543A"/>
    <w:rsid w:val="000547CC"/>
    <w:rsid w:val="0007322D"/>
    <w:rsid w:val="000966DB"/>
    <w:rsid w:val="000B01FC"/>
    <w:rsid w:val="000D55F4"/>
    <w:rsid w:val="00100B78"/>
    <w:rsid w:val="001A44CD"/>
    <w:rsid w:val="00285EAE"/>
    <w:rsid w:val="002B0245"/>
    <w:rsid w:val="002D238C"/>
    <w:rsid w:val="002F05DB"/>
    <w:rsid w:val="003523E5"/>
    <w:rsid w:val="00364281"/>
    <w:rsid w:val="00383D48"/>
    <w:rsid w:val="003E1191"/>
    <w:rsid w:val="00475D5A"/>
    <w:rsid w:val="0048352A"/>
    <w:rsid w:val="004D042D"/>
    <w:rsid w:val="004D1538"/>
    <w:rsid w:val="004D1D9C"/>
    <w:rsid w:val="00522DD5"/>
    <w:rsid w:val="005271E8"/>
    <w:rsid w:val="00573D95"/>
    <w:rsid w:val="005A60D8"/>
    <w:rsid w:val="00630BC4"/>
    <w:rsid w:val="00636D2D"/>
    <w:rsid w:val="00664E23"/>
    <w:rsid w:val="006E4060"/>
    <w:rsid w:val="007139AC"/>
    <w:rsid w:val="0071710E"/>
    <w:rsid w:val="00726FED"/>
    <w:rsid w:val="00752C40"/>
    <w:rsid w:val="00782F1B"/>
    <w:rsid w:val="007839DC"/>
    <w:rsid w:val="007E1BD3"/>
    <w:rsid w:val="0087315B"/>
    <w:rsid w:val="00880BA6"/>
    <w:rsid w:val="00891E02"/>
    <w:rsid w:val="008B31CA"/>
    <w:rsid w:val="008C0E89"/>
    <w:rsid w:val="00955F4D"/>
    <w:rsid w:val="00975EA5"/>
    <w:rsid w:val="00987AC1"/>
    <w:rsid w:val="00996282"/>
    <w:rsid w:val="009B587E"/>
    <w:rsid w:val="009E36B5"/>
    <w:rsid w:val="00A166A7"/>
    <w:rsid w:val="00A16C48"/>
    <w:rsid w:val="00A776E1"/>
    <w:rsid w:val="00AF1864"/>
    <w:rsid w:val="00AF73F1"/>
    <w:rsid w:val="00B05181"/>
    <w:rsid w:val="00B849D6"/>
    <w:rsid w:val="00BB1801"/>
    <w:rsid w:val="00BC2393"/>
    <w:rsid w:val="00C02DDF"/>
    <w:rsid w:val="00C5703D"/>
    <w:rsid w:val="00D25494"/>
    <w:rsid w:val="00D5168E"/>
    <w:rsid w:val="00D520A6"/>
    <w:rsid w:val="00DA1613"/>
    <w:rsid w:val="00DB192B"/>
    <w:rsid w:val="00DB31CC"/>
    <w:rsid w:val="00DB5035"/>
    <w:rsid w:val="00EC422E"/>
    <w:rsid w:val="00F41183"/>
    <w:rsid w:val="00F56625"/>
    <w:rsid w:val="00F91B54"/>
    <w:rsid w:val="00F97C98"/>
    <w:rsid w:val="00FB7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3825"/>
  <w15:chartTrackingRefBased/>
  <w15:docId w15:val="{CD34A577-E4E0-403C-9DC2-04431E65B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DB31CC"/>
    <w:rPr>
      <w:sz w:val="16"/>
      <w:szCs w:val="16"/>
    </w:rPr>
  </w:style>
  <w:style w:type="paragraph" w:styleId="Tekstkomentarza">
    <w:name w:val="annotation text"/>
    <w:basedOn w:val="Normalny"/>
    <w:link w:val="TekstkomentarzaZnak"/>
    <w:uiPriority w:val="99"/>
    <w:semiHidden/>
    <w:unhideWhenUsed/>
    <w:rsid w:val="00DB31C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B31CC"/>
    <w:rPr>
      <w:sz w:val="20"/>
      <w:szCs w:val="20"/>
    </w:rPr>
  </w:style>
  <w:style w:type="paragraph" w:styleId="Tematkomentarza">
    <w:name w:val="annotation subject"/>
    <w:basedOn w:val="Tekstkomentarza"/>
    <w:next w:val="Tekstkomentarza"/>
    <w:link w:val="TematkomentarzaZnak"/>
    <w:uiPriority w:val="99"/>
    <w:semiHidden/>
    <w:unhideWhenUsed/>
    <w:rsid w:val="00DB31CC"/>
    <w:rPr>
      <w:b/>
      <w:bCs/>
    </w:rPr>
  </w:style>
  <w:style w:type="character" w:customStyle="1" w:styleId="TematkomentarzaZnak">
    <w:name w:val="Temat komentarza Znak"/>
    <w:basedOn w:val="TekstkomentarzaZnak"/>
    <w:link w:val="Tematkomentarza"/>
    <w:uiPriority w:val="99"/>
    <w:semiHidden/>
    <w:rsid w:val="00DB31CC"/>
    <w:rPr>
      <w:b/>
      <w:bCs/>
      <w:sz w:val="20"/>
      <w:szCs w:val="20"/>
    </w:rPr>
  </w:style>
  <w:style w:type="paragraph" w:styleId="Tekstdymka">
    <w:name w:val="Balloon Text"/>
    <w:basedOn w:val="Normalny"/>
    <w:link w:val="TekstdymkaZnak"/>
    <w:uiPriority w:val="99"/>
    <w:semiHidden/>
    <w:unhideWhenUsed/>
    <w:rsid w:val="00DB31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31CC"/>
    <w:rPr>
      <w:rFonts w:ascii="Segoe UI" w:hAnsi="Segoe UI" w:cs="Segoe UI"/>
      <w:sz w:val="18"/>
      <w:szCs w:val="18"/>
    </w:rPr>
  </w:style>
  <w:style w:type="paragraph" w:styleId="Akapitzlist">
    <w:name w:val="List Paragraph"/>
    <w:basedOn w:val="Normalny"/>
    <w:uiPriority w:val="34"/>
    <w:qFormat/>
    <w:rsid w:val="00364281"/>
    <w:pPr>
      <w:ind w:left="720"/>
      <w:contextualSpacing/>
    </w:pPr>
  </w:style>
  <w:style w:type="paragraph" w:styleId="Tekstprzypisudolnego">
    <w:name w:val="footnote text"/>
    <w:basedOn w:val="Normalny"/>
    <w:link w:val="TekstprzypisudolnegoZnak"/>
    <w:uiPriority w:val="99"/>
    <w:semiHidden/>
    <w:unhideWhenUsed/>
    <w:rsid w:val="00D520A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520A6"/>
    <w:rPr>
      <w:sz w:val="20"/>
      <w:szCs w:val="20"/>
    </w:rPr>
  </w:style>
  <w:style w:type="character" w:styleId="Odwoanieprzypisudolnego">
    <w:name w:val="footnote reference"/>
    <w:basedOn w:val="Domylnaczcionkaakapitu"/>
    <w:uiPriority w:val="99"/>
    <w:semiHidden/>
    <w:unhideWhenUsed/>
    <w:rsid w:val="00D520A6"/>
    <w:rPr>
      <w:vertAlign w:val="superscript"/>
    </w:rPr>
  </w:style>
  <w:style w:type="paragraph" w:styleId="Nagwek">
    <w:name w:val="header"/>
    <w:basedOn w:val="Normalny"/>
    <w:link w:val="NagwekZnak"/>
    <w:uiPriority w:val="99"/>
    <w:unhideWhenUsed/>
    <w:rsid w:val="00D520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20A6"/>
  </w:style>
  <w:style w:type="paragraph" w:styleId="Stopka">
    <w:name w:val="footer"/>
    <w:basedOn w:val="Normalny"/>
    <w:link w:val="StopkaZnak"/>
    <w:uiPriority w:val="99"/>
    <w:unhideWhenUsed/>
    <w:rsid w:val="00D520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2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0039493">
      <w:bodyDiv w:val="1"/>
      <w:marLeft w:val="0"/>
      <w:marRight w:val="0"/>
      <w:marTop w:val="0"/>
      <w:marBottom w:val="0"/>
      <w:divBdr>
        <w:top w:val="none" w:sz="0" w:space="0" w:color="auto"/>
        <w:left w:val="none" w:sz="0" w:space="0" w:color="auto"/>
        <w:bottom w:val="none" w:sz="0" w:space="0" w:color="auto"/>
        <w:right w:val="none" w:sz="0" w:space="0" w:color="auto"/>
      </w:divBdr>
      <w:divsChild>
        <w:div w:id="1726446797">
          <w:marLeft w:val="0"/>
          <w:marRight w:val="0"/>
          <w:marTop w:val="0"/>
          <w:marBottom w:val="0"/>
          <w:divBdr>
            <w:top w:val="none" w:sz="0" w:space="0" w:color="auto"/>
            <w:left w:val="none" w:sz="0" w:space="0" w:color="auto"/>
            <w:bottom w:val="none" w:sz="0" w:space="0" w:color="auto"/>
            <w:right w:val="none" w:sz="0" w:space="0" w:color="auto"/>
          </w:divBdr>
        </w:div>
        <w:div w:id="1873494222">
          <w:marLeft w:val="0"/>
          <w:marRight w:val="0"/>
          <w:marTop w:val="0"/>
          <w:marBottom w:val="0"/>
          <w:divBdr>
            <w:top w:val="none" w:sz="0" w:space="0" w:color="auto"/>
            <w:left w:val="none" w:sz="0" w:space="0" w:color="auto"/>
            <w:bottom w:val="none" w:sz="0" w:space="0" w:color="auto"/>
            <w:right w:val="none" w:sz="0" w:space="0" w:color="auto"/>
          </w:divBdr>
        </w:div>
        <w:div w:id="1456869741">
          <w:marLeft w:val="0"/>
          <w:marRight w:val="0"/>
          <w:marTop w:val="0"/>
          <w:marBottom w:val="0"/>
          <w:divBdr>
            <w:top w:val="none" w:sz="0" w:space="0" w:color="auto"/>
            <w:left w:val="none" w:sz="0" w:space="0" w:color="auto"/>
            <w:bottom w:val="none" w:sz="0" w:space="0" w:color="auto"/>
            <w:right w:val="none" w:sz="0" w:space="0" w:color="auto"/>
          </w:divBdr>
          <w:divsChild>
            <w:div w:id="1161964751">
              <w:marLeft w:val="0"/>
              <w:marRight w:val="0"/>
              <w:marTop w:val="0"/>
              <w:marBottom w:val="0"/>
              <w:divBdr>
                <w:top w:val="none" w:sz="0" w:space="0" w:color="auto"/>
                <w:left w:val="none" w:sz="0" w:space="0" w:color="auto"/>
                <w:bottom w:val="none" w:sz="0" w:space="0" w:color="auto"/>
                <w:right w:val="none" w:sz="0" w:space="0" w:color="auto"/>
              </w:divBdr>
            </w:div>
            <w:div w:id="117187103">
              <w:marLeft w:val="0"/>
              <w:marRight w:val="0"/>
              <w:marTop w:val="0"/>
              <w:marBottom w:val="0"/>
              <w:divBdr>
                <w:top w:val="none" w:sz="0" w:space="0" w:color="auto"/>
                <w:left w:val="none" w:sz="0" w:space="0" w:color="auto"/>
                <w:bottom w:val="none" w:sz="0" w:space="0" w:color="auto"/>
                <w:right w:val="none" w:sz="0" w:space="0" w:color="auto"/>
              </w:divBdr>
            </w:div>
            <w:div w:id="578487738">
              <w:marLeft w:val="0"/>
              <w:marRight w:val="0"/>
              <w:marTop w:val="0"/>
              <w:marBottom w:val="0"/>
              <w:divBdr>
                <w:top w:val="none" w:sz="0" w:space="0" w:color="auto"/>
                <w:left w:val="none" w:sz="0" w:space="0" w:color="auto"/>
                <w:bottom w:val="none" w:sz="0" w:space="0" w:color="auto"/>
                <w:right w:val="none" w:sz="0" w:space="0" w:color="auto"/>
              </w:divBdr>
            </w:div>
            <w:div w:id="1286237542">
              <w:marLeft w:val="0"/>
              <w:marRight w:val="0"/>
              <w:marTop w:val="0"/>
              <w:marBottom w:val="0"/>
              <w:divBdr>
                <w:top w:val="none" w:sz="0" w:space="0" w:color="auto"/>
                <w:left w:val="none" w:sz="0" w:space="0" w:color="auto"/>
                <w:bottom w:val="none" w:sz="0" w:space="0" w:color="auto"/>
                <w:right w:val="none" w:sz="0" w:space="0" w:color="auto"/>
              </w:divBdr>
            </w:div>
            <w:div w:id="463739010">
              <w:marLeft w:val="0"/>
              <w:marRight w:val="0"/>
              <w:marTop w:val="0"/>
              <w:marBottom w:val="0"/>
              <w:divBdr>
                <w:top w:val="none" w:sz="0" w:space="0" w:color="auto"/>
                <w:left w:val="none" w:sz="0" w:space="0" w:color="auto"/>
                <w:bottom w:val="none" w:sz="0" w:space="0" w:color="auto"/>
                <w:right w:val="none" w:sz="0" w:space="0" w:color="auto"/>
              </w:divBdr>
            </w:div>
            <w:div w:id="1183519425">
              <w:marLeft w:val="0"/>
              <w:marRight w:val="0"/>
              <w:marTop w:val="0"/>
              <w:marBottom w:val="0"/>
              <w:divBdr>
                <w:top w:val="none" w:sz="0" w:space="0" w:color="auto"/>
                <w:left w:val="none" w:sz="0" w:space="0" w:color="auto"/>
                <w:bottom w:val="none" w:sz="0" w:space="0" w:color="auto"/>
                <w:right w:val="none" w:sz="0" w:space="0" w:color="auto"/>
              </w:divBdr>
            </w:div>
            <w:div w:id="1994411537">
              <w:marLeft w:val="0"/>
              <w:marRight w:val="0"/>
              <w:marTop w:val="0"/>
              <w:marBottom w:val="0"/>
              <w:divBdr>
                <w:top w:val="none" w:sz="0" w:space="0" w:color="auto"/>
                <w:left w:val="none" w:sz="0" w:space="0" w:color="auto"/>
                <w:bottom w:val="none" w:sz="0" w:space="0" w:color="auto"/>
                <w:right w:val="none" w:sz="0" w:space="0" w:color="auto"/>
              </w:divBdr>
            </w:div>
            <w:div w:id="2032140444">
              <w:marLeft w:val="0"/>
              <w:marRight w:val="0"/>
              <w:marTop w:val="0"/>
              <w:marBottom w:val="0"/>
              <w:divBdr>
                <w:top w:val="none" w:sz="0" w:space="0" w:color="auto"/>
                <w:left w:val="none" w:sz="0" w:space="0" w:color="auto"/>
                <w:bottom w:val="none" w:sz="0" w:space="0" w:color="auto"/>
                <w:right w:val="none" w:sz="0" w:space="0" w:color="auto"/>
              </w:divBdr>
            </w:div>
            <w:div w:id="1590654549">
              <w:marLeft w:val="0"/>
              <w:marRight w:val="0"/>
              <w:marTop w:val="0"/>
              <w:marBottom w:val="0"/>
              <w:divBdr>
                <w:top w:val="none" w:sz="0" w:space="0" w:color="auto"/>
                <w:left w:val="none" w:sz="0" w:space="0" w:color="auto"/>
                <w:bottom w:val="none" w:sz="0" w:space="0" w:color="auto"/>
                <w:right w:val="none" w:sz="0" w:space="0" w:color="auto"/>
              </w:divBdr>
            </w:div>
            <w:div w:id="1398284133">
              <w:marLeft w:val="0"/>
              <w:marRight w:val="0"/>
              <w:marTop w:val="0"/>
              <w:marBottom w:val="0"/>
              <w:divBdr>
                <w:top w:val="none" w:sz="0" w:space="0" w:color="auto"/>
                <w:left w:val="none" w:sz="0" w:space="0" w:color="auto"/>
                <w:bottom w:val="none" w:sz="0" w:space="0" w:color="auto"/>
                <w:right w:val="none" w:sz="0" w:space="0" w:color="auto"/>
              </w:divBdr>
            </w:div>
            <w:div w:id="2129158187">
              <w:marLeft w:val="0"/>
              <w:marRight w:val="0"/>
              <w:marTop w:val="0"/>
              <w:marBottom w:val="0"/>
              <w:divBdr>
                <w:top w:val="none" w:sz="0" w:space="0" w:color="auto"/>
                <w:left w:val="none" w:sz="0" w:space="0" w:color="auto"/>
                <w:bottom w:val="none" w:sz="0" w:space="0" w:color="auto"/>
                <w:right w:val="none" w:sz="0" w:space="0" w:color="auto"/>
              </w:divBdr>
            </w:div>
            <w:div w:id="1699970922">
              <w:marLeft w:val="0"/>
              <w:marRight w:val="0"/>
              <w:marTop w:val="0"/>
              <w:marBottom w:val="0"/>
              <w:divBdr>
                <w:top w:val="none" w:sz="0" w:space="0" w:color="auto"/>
                <w:left w:val="none" w:sz="0" w:space="0" w:color="auto"/>
                <w:bottom w:val="none" w:sz="0" w:space="0" w:color="auto"/>
                <w:right w:val="none" w:sz="0" w:space="0" w:color="auto"/>
              </w:divBdr>
            </w:div>
            <w:div w:id="826869990">
              <w:marLeft w:val="0"/>
              <w:marRight w:val="0"/>
              <w:marTop w:val="0"/>
              <w:marBottom w:val="0"/>
              <w:divBdr>
                <w:top w:val="none" w:sz="0" w:space="0" w:color="auto"/>
                <w:left w:val="none" w:sz="0" w:space="0" w:color="auto"/>
                <w:bottom w:val="none" w:sz="0" w:space="0" w:color="auto"/>
                <w:right w:val="none" w:sz="0" w:space="0" w:color="auto"/>
              </w:divBdr>
            </w:div>
            <w:div w:id="1881166569">
              <w:marLeft w:val="0"/>
              <w:marRight w:val="0"/>
              <w:marTop w:val="0"/>
              <w:marBottom w:val="0"/>
              <w:divBdr>
                <w:top w:val="none" w:sz="0" w:space="0" w:color="auto"/>
                <w:left w:val="none" w:sz="0" w:space="0" w:color="auto"/>
                <w:bottom w:val="none" w:sz="0" w:space="0" w:color="auto"/>
                <w:right w:val="none" w:sz="0" w:space="0" w:color="auto"/>
              </w:divBdr>
            </w:div>
            <w:div w:id="1255479237">
              <w:marLeft w:val="0"/>
              <w:marRight w:val="0"/>
              <w:marTop w:val="0"/>
              <w:marBottom w:val="0"/>
              <w:divBdr>
                <w:top w:val="none" w:sz="0" w:space="0" w:color="auto"/>
                <w:left w:val="none" w:sz="0" w:space="0" w:color="auto"/>
                <w:bottom w:val="none" w:sz="0" w:space="0" w:color="auto"/>
                <w:right w:val="none" w:sz="0" w:space="0" w:color="auto"/>
              </w:divBdr>
            </w:div>
            <w:div w:id="2136408204">
              <w:marLeft w:val="0"/>
              <w:marRight w:val="0"/>
              <w:marTop w:val="0"/>
              <w:marBottom w:val="0"/>
              <w:divBdr>
                <w:top w:val="none" w:sz="0" w:space="0" w:color="auto"/>
                <w:left w:val="none" w:sz="0" w:space="0" w:color="auto"/>
                <w:bottom w:val="none" w:sz="0" w:space="0" w:color="auto"/>
                <w:right w:val="none" w:sz="0" w:space="0" w:color="auto"/>
              </w:divBdr>
            </w:div>
            <w:div w:id="161512581">
              <w:marLeft w:val="0"/>
              <w:marRight w:val="0"/>
              <w:marTop w:val="0"/>
              <w:marBottom w:val="0"/>
              <w:divBdr>
                <w:top w:val="none" w:sz="0" w:space="0" w:color="auto"/>
                <w:left w:val="none" w:sz="0" w:space="0" w:color="auto"/>
                <w:bottom w:val="none" w:sz="0" w:space="0" w:color="auto"/>
                <w:right w:val="none" w:sz="0" w:space="0" w:color="auto"/>
              </w:divBdr>
            </w:div>
            <w:div w:id="2097629401">
              <w:marLeft w:val="0"/>
              <w:marRight w:val="0"/>
              <w:marTop w:val="0"/>
              <w:marBottom w:val="0"/>
              <w:divBdr>
                <w:top w:val="none" w:sz="0" w:space="0" w:color="auto"/>
                <w:left w:val="none" w:sz="0" w:space="0" w:color="auto"/>
                <w:bottom w:val="none" w:sz="0" w:space="0" w:color="auto"/>
                <w:right w:val="none" w:sz="0" w:space="0" w:color="auto"/>
              </w:divBdr>
              <w:divsChild>
                <w:div w:id="566305249">
                  <w:marLeft w:val="0"/>
                  <w:marRight w:val="0"/>
                  <w:marTop w:val="0"/>
                  <w:marBottom w:val="0"/>
                  <w:divBdr>
                    <w:top w:val="none" w:sz="0" w:space="0" w:color="auto"/>
                    <w:left w:val="none" w:sz="0" w:space="0" w:color="auto"/>
                    <w:bottom w:val="none" w:sz="0" w:space="0" w:color="auto"/>
                    <w:right w:val="none" w:sz="0" w:space="0" w:color="auto"/>
                  </w:divBdr>
                </w:div>
                <w:div w:id="1472288322">
                  <w:marLeft w:val="0"/>
                  <w:marRight w:val="0"/>
                  <w:marTop w:val="0"/>
                  <w:marBottom w:val="0"/>
                  <w:divBdr>
                    <w:top w:val="none" w:sz="0" w:space="0" w:color="auto"/>
                    <w:left w:val="none" w:sz="0" w:space="0" w:color="auto"/>
                    <w:bottom w:val="none" w:sz="0" w:space="0" w:color="auto"/>
                    <w:right w:val="none" w:sz="0" w:space="0" w:color="auto"/>
                  </w:divBdr>
                </w:div>
                <w:div w:id="1242443570">
                  <w:marLeft w:val="0"/>
                  <w:marRight w:val="0"/>
                  <w:marTop w:val="0"/>
                  <w:marBottom w:val="0"/>
                  <w:divBdr>
                    <w:top w:val="none" w:sz="0" w:space="0" w:color="auto"/>
                    <w:left w:val="none" w:sz="0" w:space="0" w:color="auto"/>
                    <w:bottom w:val="none" w:sz="0" w:space="0" w:color="auto"/>
                    <w:right w:val="none" w:sz="0" w:space="0" w:color="auto"/>
                  </w:divBdr>
                </w:div>
                <w:div w:id="366028134">
                  <w:marLeft w:val="0"/>
                  <w:marRight w:val="0"/>
                  <w:marTop w:val="0"/>
                  <w:marBottom w:val="0"/>
                  <w:divBdr>
                    <w:top w:val="none" w:sz="0" w:space="0" w:color="auto"/>
                    <w:left w:val="none" w:sz="0" w:space="0" w:color="auto"/>
                    <w:bottom w:val="none" w:sz="0" w:space="0" w:color="auto"/>
                    <w:right w:val="none" w:sz="0" w:space="0" w:color="auto"/>
                  </w:divBdr>
                </w:div>
                <w:div w:id="710420302">
                  <w:marLeft w:val="0"/>
                  <w:marRight w:val="0"/>
                  <w:marTop w:val="0"/>
                  <w:marBottom w:val="0"/>
                  <w:divBdr>
                    <w:top w:val="none" w:sz="0" w:space="0" w:color="auto"/>
                    <w:left w:val="none" w:sz="0" w:space="0" w:color="auto"/>
                    <w:bottom w:val="none" w:sz="0" w:space="0" w:color="auto"/>
                    <w:right w:val="none" w:sz="0" w:space="0" w:color="auto"/>
                  </w:divBdr>
                  <w:divsChild>
                    <w:div w:id="1615208568">
                      <w:marLeft w:val="0"/>
                      <w:marRight w:val="0"/>
                      <w:marTop w:val="0"/>
                      <w:marBottom w:val="0"/>
                      <w:divBdr>
                        <w:top w:val="none" w:sz="0" w:space="0" w:color="auto"/>
                        <w:left w:val="none" w:sz="0" w:space="0" w:color="auto"/>
                        <w:bottom w:val="none" w:sz="0" w:space="0" w:color="auto"/>
                        <w:right w:val="none" w:sz="0" w:space="0" w:color="auto"/>
                      </w:divBdr>
                    </w:div>
                    <w:div w:id="799762327">
                      <w:marLeft w:val="0"/>
                      <w:marRight w:val="0"/>
                      <w:marTop w:val="0"/>
                      <w:marBottom w:val="0"/>
                      <w:divBdr>
                        <w:top w:val="none" w:sz="0" w:space="0" w:color="auto"/>
                        <w:left w:val="none" w:sz="0" w:space="0" w:color="auto"/>
                        <w:bottom w:val="none" w:sz="0" w:space="0" w:color="auto"/>
                        <w:right w:val="none" w:sz="0" w:space="0" w:color="auto"/>
                      </w:divBdr>
                    </w:div>
                    <w:div w:id="956376640">
                      <w:marLeft w:val="0"/>
                      <w:marRight w:val="0"/>
                      <w:marTop w:val="0"/>
                      <w:marBottom w:val="0"/>
                      <w:divBdr>
                        <w:top w:val="none" w:sz="0" w:space="0" w:color="auto"/>
                        <w:left w:val="none" w:sz="0" w:space="0" w:color="auto"/>
                        <w:bottom w:val="none" w:sz="0" w:space="0" w:color="auto"/>
                        <w:right w:val="none" w:sz="0" w:space="0" w:color="auto"/>
                      </w:divBdr>
                    </w:div>
                    <w:div w:id="36854882">
                      <w:marLeft w:val="0"/>
                      <w:marRight w:val="0"/>
                      <w:marTop w:val="0"/>
                      <w:marBottom w:val="0"/>
                      <w:divBdr>
                        <w:top w:val="none" w:sz="0" w:space="0" w:color="auto"/>
                        <w:left w:val="none" w:sz="0" w:space="0" w:color="auto"/>
                        <w:bottom w:val="none" w:sz="0" w:space="0" w:color="auto"/>
                        <w:right w:val="none" w:sz="0" w:space="0" w:color="auto"/>
                      </w:divBdr>
                    </w:div>
                    <w:div w:id="896087363">
                      <w:marLeft w:val="0"/>
                      <w:marRight w:val="0"/>
                      <w:marTop w:val="0"/>
                      <w:marBottom w:val="0"/>
                      <w:divBdr>
                        <w:top w:val="none" w:sz="0" w:space="0" w:color="auto"/>
                        <w:left w:val="none" w:sz="0" w:space="0" w:color="auto"/>
                        <w:bottom w:val="none" w:sz="0" w:space="0" w:color="auto"/>
                        <w:right w:val="none" w:sz="0" w:space="0" w:color="auto"/>
                      </w:divBdr>
                    </w:div>
                    <w:div w:id="1644770995">
                      <w:marLeft w:val="0"/>
                      <w:marRight w:val="0"/>
                      <w:marTop w:val="0"/>
                      <w:marBottom w:val="0"/>
                      <w:divBdr>
                        <w:top w:val="none" w:sz="0" w:space="0" w:color="auto"/>
                        <w:left w:val="none" w:sz="0" w:space="0" w:color="auto"/>
                        <w:bottom w:val="none" w:sz="0" w:space="0" w:color="auto"/>
                        <w:right w:val="none" w:sz="0" w:space="0" w:color="auto"/>
                      </w:divBdr>
                    </w:div>
                    <w:div w:id="61682219">
                      <w:marLeft w:val="0"/>
                      <w:marRight w:val="0"/>
                      <w:marTop w:val="0"/>
                      <w:marBottom w:val="0"/>
                      <w:divBdr>
                        <w:top w:val="none" w:sz="0" w:space="0" w:color="auto"/>
                        <w:left w:val="none" w:sz="0" w:space="0" w:color="auto"/>
                        <w:bottom w:val="none" w:sz="0" w:space="0" w:color="auto"/>
                        <w:right w:val="none" w:sz="0" w:space="0" w:color="auto"/>
                      </w:divBdr>
                    </w:div>
                    <w:div w:id="667442757">
                      <w:marLeft w:val="0"/>
                      <w:marRight w:val="0"/>
                      <w:marTop w:val="0"/>
                      <w:marBottom w:val="0"/>
                      <w:divBdr>
                        <w:top w:val="none" w:sz="0" w:space="0" w:color="auto"/>
                        <w:left w:val="none" w:sz="0" w:space="0" w:color="auto"/>
                        <w:bottom w:val="none" w:sz="0" w:space="0" w:color="auto"/>
                        <w:right w:val="none" w:sz="0" w:space="0" w:color="auto"/>
                      </w:divBdr>
                    </w:div>
                    <w:div w:id="846676233">
                      <w:marLeft w:val="0"/>
                      <w:marRight w:val="0"/>
                      <w:marTop w:val="0"/>
                      <w:marBottom w:val="0"/>
                      <w:divBdr>
                        <w:top w:val="none" w:sz="0" w:space="0" w:color="auto"/>
                        <w:left w:val="none" w:sz="0" w:space="0" w:color="auto"/>
                        <w:bottom w:val="none" w:sz="0" w:space="0" w:color="auto"/>
                        <w:right w:val="none" w:sz="0" w:space="0" w:color="auto"/>
                      </w:divBdr>
                    </w:div>
                    <w:div w:id="149565814">
                      <w:marLeft w:val="0"/>
                      <w:marRight w:val="0"/>
                      <w:marTop w:val="0"/>
                      <w:marBottom w:val="0"/>
                      <w:divBdr>
                        <w:top w:val="none" w:sz="0" w:space="0" w:color="auto"/>
                        <w:left w:val="none" w:sz="0" w:space="0" w:color="auto"/>
                        <w:bottom w:val="none" w:sz="0" w:space="0" w:color="auto"/>
                        <w:right w:val="none" w:sz="0" w:space="0" w:color="auto"/>
                      </w:divBdr>
                    </w:div>
                    <w:div w:id="1358581119">
                      <w:marLeft w:val="0"/>
                      <w:marRight w:val="0"/>
                      <w:marTop w:val="0"/>
                      <w:marBottom w:val="0"/>
                      <w:divBdr>
                        <w:top w:val="none" w:sz="0" w:space="0" w:color="auto"/>
                        <w:left w:val="none" w:sz="0" w:space="0" w:color="auto"/>
                        <w:bottom w:val="none" w:sz="0" w:space="0" w:color="auto"/>
                        <w:right w:val="none" w:sz="0" w:space="0" w:color="auto"/>
                      </w:divBdr>
                      <w:divsChild>
                        <w:div w:id="469370129">
                          <w:marLeft w:val="0"/>
                          <w:marRight w:val="0"/>
                          <w:marTop w:val="0"/>
                          <w:marBottom w:val="0"/>
                          <w:divBdr>
                            <w:top w:val="none" w:sz="0" w:space="0" w:color="auto"/>
                            <w:left w:val="none" w:sz="0" w:space="0" w:color="auto"/>
                            <w:bottom w:val="none" w:sz="0" w:space="0" w:color="auto"/>
                            <w:right w:val="none" w:sz="0" w:space="0" w:color="auto"/>
                          </w:divBdr>
                        </w:div>
                        <w:div w:id="1418864434">
                          <w:marLeft w:val="0"/>
                          <w:marRight w:val="0"/>
                          <w:marTop w:val="0"/>
                          <w:marBottom w:val="0"/>
                          <w:divBdr>
                            <w:top w:val="none" w:sz="0" w:space="0" w:color="auto"/>
                            <w:left w:val="none" w:sz="0" w:space="0" w:color="auto"/>
                            <w:bottom w:val="none" w:sz="0" w:space="0" w:color="auto"/>
                            <w:right w:val="none" w:sz="0" w:space="0" w:color="auto"/>
                          </w:divBdr>
                        </w:div>
                        <w:div w:id="976298396">
                          <w:marLeft w:val="0"/>
                          <w:marRight w:val="0"/>
                          <w:marTop w:val="0"/>
                          <w:marBottom w:val="0"/>
                          <w:divBdr>
                            <w:top w:val="none" w:sz="0" w:space="0" w:color="auto"/>
                            <w:left w:val="none" w:sz="0" w:space="0" w:color="auto"/>
                            <w:bottom w:val="none" w:sz="0" w:space="0" w:color="auto"/>
                            <w:right w:val="none" w:sz="0" w:space="0" w:color="auto"/>
                          </w:divBdr>
                        </w:div>
                        <w:div w:id="2007973848">
                          <w:marLeft w:val="0"/>
                          <w:marRight w:val="0"/>
                          <w:marTop w:val="0"/>
                          <w:marBottom w:val="0"/>
                          <w:divBdr>
                            <w:top w:val="none" w:sz="0" w:space="0" w:color="auto"/>
                            <w:left w:val="none" w:sz="0" w:space="0" w:color="auto"/>
                            <w:bottom w:val="none" w:sz="0" w:space="0" w:color="auto"/>
                            <w:right w:val="none" w:sz="0" w:space="0" w:color="auto"/>
                          </w:divBdr>
                        </w:div>
                        <w:div w:id="1589652305">
                          <w:marLeft w:val="0"/>
                          <w:marRight w:val="0"/>
                          <w:marTop w:val="0"/>
                          <w:marBottom w:val="0"/>
                          <w:divBdr>
                            <w:top w:val="none" w:sz="0" w:space="0" w:color="auto"/>
                            <w:left w:val="none" w:sz="0" w:space="0" w:color="auto"/>
                            <w:bottom w:val="none" w:sz="0" w:space="0" w:color="auto"/>
                            <w:right w:val="none" w:sz="0" w:space="0" w:color="auto"/>
                          </w:divBdr>
                        </w:div>
                        <w:div w:id="1199313664">
                          <w:marLeft w:val="0"/>
                          <w:marRight w:val="0"/>
                          <w:marTop w:val="0"/>
                          <w:marBottom w:val="0"/>
                          <w:divBdr>
                            <w:top w:val="none" w:sz="0" w:space="0" w:color="auto"/>
                            <w:left w:val="none" w:sz="0" w:space="0" w:color="auto"/>
                            <w:bottom w:val="none" w:sz="0" w:space="0" w:color="auto"/>
                            <w:right w:val="none" w:sz="0" w:space="0" w:color="auto"/>
                          </w:divBdr>
                        </w:div>
                        <w:div w:id="1950890201">
                          <w:marLeft w:val="0"/>
                          <w:marRight w:val="0"/>
                          <w:marTop w:val="0"/>
                          <w:marBottom w:val="0"/>
                          <w:divBdr>
                            <w:top w:val="none" w:sz="0" w:space="0" w:color="auto"/>
                            <w:left w:val="none" w:sz="0" w:space="0" w:color="auto"/>
                            <w:bottom w:val="none" w:sz="0" w:space="0" w:color="auto"/>
                            <w:right w:val="none" w:sz="0" w:space="0" w:color="auto"/>
                          </w:divBdr>
                        </w:div>
                        <w:div w:id="2077508039">
                          <w:marLeft w:val="0"/>
                          <w:marRight w:val="0"/>
                          <w:marTop w:val="0"/>
                          <w:marBottom w:val="0"/>
                          <w:divBdr>
                            <w:top w:val="none" w:sz="0" w:space="0" w:color="auto"/>
                            <w:left w:val="none" w:sz="0" w:space="0" w:color="auto"/>
                            <w:bottom w:val="none" w:sz="0" w:space="0" w:color="auto"/>
                            <w:right w:val="none" w:sz="0" w:space="0" w:color="auto"/>
                          </w:divBdr>
                        </w:div>
                        <w:div w:id="222521201">
                          <w:marLeft w:val="0"/>
                          <w:marRight w:val="0"/>
                          <w:marTop w:val="0"/>
                          <w:marBottom w:val="0"/>
                          <w:divBdr>
                            <w:top w:val="none" w:sz="0" w:space="0" w:color="auto"/>
                            <w:left w:val="none" w:sz="0" w:space="0" w:color="auto"/>
                            <w:bottom w:val="none" w:sz="0" w:space="0" w:color="auto"/>
                            <w:right w:val="none" w:sz="0" w:space="0" w:color="auto"/>
                          </w:divBdr>
                        </w:div>
                        <w:div w:id="66273366">
                          <w:marLeft w:val="0"/>
                          <w:marRight w:val="0"/>
                          <w:marTop w:val="0"/>
                          <w:marBottom w:val="0"/>
                          <w:divBdr>
                            <w:top w:val="none" w:sz="0" w:space="0" w:color="auto"/>
                            <w:left w:val="none" w:sz="0" w:space="0" w:color="auto"/>
                            <w:bottom w:val="none" w:sz="0" w:space="0" w:color="auto"/>
                            <w:right w:val="none" w:sz="0" w:space="0" w:color="auto"/>
                          </w:divBdr>
                        </w:div>
                        <w:div w:id="874345278">
                          <w:marLeft w:val="0"/>
                          <w:marRight w:val="0"/>
                          <w:marTop w:val="0"/>
                          <w:marBottom w:val="0"/>
                          <w:divBdr>
                            <w:top w:val="none" w:sz="0" w:space="0" w:color="auto"/>
                            <w:left w:val="none" w:sz="0" w:space="0" w:color="auto"/>
                            <w:bottom w:val="none" w:sz="0" w:space="0" w:color="auto"/>
                            <w:right w:val="none" w:sz="0" w:space="0" w:color="auto"/>
                          </w:divBdr>
                        </w:div>
                        <w:div w:id="2111509697">
                          <w:marLeft w:val="0"/>
                          <w:marRight w:val="0"/>
                          <w:marTop w:val="0"/>
                          <w:marBottom w:val="0"/>
                          <w:divBdr>
                            <w:top w:val="none" w:sz="0" w:space="0" w:color="auto"/>
                            <w:left w:val="none" w:sz="0" w:space="0" w:color="auto"/>
                            <w:bottom w:val="none" w:sz="0" w:space="0" w:color="auto"/>
                            <w:right w:val="none" w:sz="0" w:space="0" w:color="auto"/>
                          </w:divBdr>
                          <w:divsChild>
                            <w:div w:id="948851621">
                              <w:marLeft w:val="0"/>
                              <w:marRight w:val="0"/>
                              <w:marTop w:val="0"/>
                              <w:marBottom w:val="0"/>
                              <w:divBdr>
                                <w:top w:val="none" w:sz="0" w:space="0" w:color="auto"/>
                                <w:left w:val="none" w:sz="0" w:space="0" w:color="auto"/>
                                <w:bottom w:val="none" w:sz="0" w:space="0" w:color="auto"/>
                                <w:right w:val="none" w:sz="0" w:space="0" w:color="auto"/>
                              </w:divBdr>
                            </w:div>
                            <w:div w:id="325523290">
                              <w:marLeft w:val="0"/>
                              <w:marRight w:val="0"/>
                              <w:marTop w:val="0"/>
                              <w:marBottom w:val="0"/>
                              <w:divBdr>
                                <w:top w:val="none" w:sz="0" w:space="0" w:color="auto"/>
                                <w:left w:val="none" w:sz="0" w:space="0" w:color="auto"/>
                                <w:bottom w:val="none" w:sz="0" w:space="0" w:color="auto"/>
                                <w:right w:val="none" w:sz="0" w:space="0" w:color="auto"/>
                              </w:divBdr>
                            </w:div>
                            <w:div w:id="1856573034">
                              <w:marLeft w:val="0"/>
                              <w:marRight w:val="0"/>
                              <w:marTop w:val="0"/>
                              <w:marBottom w:val="0"/>
                              <w:divBdr>
                                <w:top w:val="none" w:sz="0" w:space="0" w:color="auto"/>
                                <w:left w:val="none" w:sz="0" w:space="0" w:color="auto"/>
                                <w:bottom w:val="none" w:sz="0" w:space="0" w:color="auto"/>
                                <w:right w:val="none" w:sz="0" w:space="0" w:color="auto"/>
                              </w:divBdr>
                            </w:div>
                            <w:div w:id="161284758">
                              <w:marLeft w:val="0"/>
                              <w:marRight w:val="0"/>
                              <w:marTop w:val="0"/>
                              <w:marBottom w:val="0"/>
                              <w:divBdr>
                                <w:top w:val="none" w:sz="0" w:space="0" w:color="auto"/>
                                <w:left w:val="none" w:sz="0" w:space="0" w:color="auto"/>
                                <w:bottom w:val="none" w:sz="0" w:space="0" w:color="auto"/>
                                <w:right w:val="none" w:sz="0" w:space="0" w:color="auto"/>
                              </w:divBdr>
                            </w:div>
                            <w:div w:id="1340698844">
                              <w:marLeft w:val="0"/>
                              <w:marRight w:val="0"/>
                              <w:marTop w:val="0"/>
                              <w:marBottom w:val="0"/>
                              <w:divBdr>
                                <w:top w:val="none" w:sz="0" w:space="0" w:color="auto"/>
                                <w:left w:val="none" w:sz="0" w:space="0" w:color="auto"/>
                                <w:bottom w:val="none" w:sz="0" w:space="0" w:color="auto"/>
                                <w:right w:val="none" w:sz="0" w:space="0" w:color="auto"/>
                              </w:divBdr>
                            </w:div>
                            <w:div w:id="1665668675">
                              <w:marLeft w:val="0"/>
                              <w:marRight w:val="0"/>
                              <w:marTop w:val="0"/>
                              <w:marBottom w:val="0"/>
                              <w:divBdr>
                                <w:top w:val="none" w:sz="0" w:space="0" w:color="auto"/>
                                <w:left w:val="none" w:sz="0" w:space="0" w:color="auto"/>
                                <w:bottom w:val="none" w:sz="0" w:space="0" w:color="auto"/>
                                <w:right w:val="none" w:sz="0" w:space="0" w:color="auto"/>
                              </w:divBdr>
                            </w:div>
                            <w:div w:id="380522600">
                              <w:marLeft w:val="0"/>
                              <w:marRight w:val="0"/>
                              <w:marTop w:val="0"/>
                              <w:marBottom w:val="0"/>
                              <w:divBdr>
                                <w:top w:val="none" w:sz="0" w:space="0" w:color="auto"/>
                                <w:left w:val="none" w:sz="0" w:space="0" w:color="auto"/>
                                <w:bottom w:val="none" w:sz="0" w:space="0" w:color="auto"/>
                                <w:right w:val="none" w:sz="0" w:space="0" w:color="auto"/>
                              </w:divBdr>
                            </w:div>
                            <w:div w:id="1409694100">
                              <w:marLeft w:val="0"/>
                              <w:marRight w:val="0"/>
                              <w:marTop w:val="0"/>
                              <w:marBottom w:val="0"/>
                              <w:divBdr>
                                <w:top w:val="none" w:sz="0" w:space="0" w:color="auto"/>
                                <w:left w:val="none" w:sz="0" w:space="0" w:color="auto"/>
                                <w:bottom w:val="none" w:sz="0" w:space="0" w:color="auto"/>
                                <w:right w:val="none" w:sz="0" w:space="0" w:color="auto"/>
                              </w:divBdr>
                            </w:div>
                            <w:div w:id="167797623">
                              <w:marLeft w:val="0"/>
                              <w:marRight w:val="0"/>
                              <w:marTop w:val="0"/>
                              <w:marBottom w:val="0"/>
                              <w:divBdr>
                                <w:top w:val="none" w:sz="0" w:space="0" w:color="auto"/>
                                <w:left w:val="none" w:sz="0" w:space="0" w:color="auto"/>
                                <w:bottom w:val="none" w:sz="0" w:space="0" w:color="auto"/>
                                <w:right w:val="none" w:sz="0" w:space="0" w:color="auto"/>
                              </w:divBdr>
                            </w:div>
                            <w:div w:id="1816489816">
                              <w:marLeft w:val="0"/>
                              <w:marRight w:val="0"/>
                              <w:marTop w:val="0"/>
                              <w:marBottom w:val="0"/>
                              <w:divBdr>
                                <w:top w:val="none" w:sz="0" w:space="0" w:color="auto"/>
                                <w:left w:val="none" w:sz="0" w:space="0" w:color="auto"/>
                                <w:bottom w:val="none" w:sz="0" w:space="0" w:color="auto"/>
                                <w:right w:val="none" w:sz="0" w:space="0" w:color="auto"/>
                              </w:divBdr>
                            </w:div>
                            <w:div w:id="1609045957">
                              <w:marLeft w:val="0"/>
                              <w:marRight w:val="0"/>
                              <w:marTop w:val="0"/>
                              <w:marBottom w:val="0"/>
                              <w:divBdr>
                                <w:top w:val="none" w:sz="0" w:space="0" w:color="auto"/>
                                <w:left w:val="none" w:sz="0" w:space="0" w:color="auto"/>
                                <w:bottom w:val="none" w:sz="0" w:space="0" w:color="auto"/>
                                <w:right w:val="none" w:sz="0" w:space="0" w:color="auto"/>
                              </w:divBdr>
                              <w:divsChild>
                                <w:div w:id="476144672">
                                  <w:marLeft w:val="0"/>
                                  <w:marRight w:val="0"/>
                                  <w:marTop w:val="0"/>
                                  <w:marBottom w:val="0"/>
                                  <w:divBdr>
                                    <w:top w:val="none" w:sz="0" w:space="0" w:color="auto"/>
                                    <w:left w:val="none" w:sz="0" w:space="0" w:color="auto"/>
                                    <w:bottom w:val="none" w:sz="0" w:space="0" w:color="auto"/>
                                    <w:right w:val="none" w:sz="0" w:space="0" w:color="auto"/>
                                  </w:divBdr>
                                </w:div>
                                <w:div w:id="1395396605">
                                  <w:marLeft w:val="0"/>
                                  <w:marRight w:val="0"/>
                                  <w:marTop w:val="0"/>
                                  <w:marBottom w:val="0"/>
                                  <w:divBdr>
                                    <w:top w:val="none" w:sz="0" w:space="0" w:color="auto"/>
                                    <w:left w:val="none" w:sz="0" w:space="0" w:color="auto"/>
                                    <w:bottom w:val="none" w:sz="0" w:space="0" w:color="auto"/>
                                    <w:right w:val="none" w:sz="0" w:space="0" w:color="auto"/>
                                  </w:divBdr>
                                </w:div>
                                <w:div w:id="1751193375">
                                  <w:marLeft w:val="0"/>
                                  <w:marRight w:val="0"/>
                                  <w:marTop w:val="0"/>
                                  <w:marBottom w:val="0"/>
                                  <w:divBdr>
                                    <w:top w:val="none" w:sz="0" w:space="0" w:color="auto"/>
                                    <w:left w:val="none" w:sz="0" w:space="0" w:color="auto"/>
                                    <w:bottom w:val="none" w:sz="0" w:space="0" w:color="auto"/>
                                    <w:right w:val="none" w:sz="0" w:space="0" w:color="auto"/>
                                  </w:divBdr>
                                </w:div>
                                <w:div w:id="172576205">
                                  <w:marLeft w:val="0"/>
                                  <w:marRight w:val="0"/>
                                  <w:marTop w:val="0"/>
                                  <w:marBottom w:val="0"/>
                                  <w:divBdr>
                                    <w:top w:val="none" w:sz="0" w:space="0" w:color="auto"/>
                                    <w:left w:val="none" w:sz="0" w:space="0" w:color="auto"/>
                                    <w:bottom w:val="none" w:sz="0" w:space="0" w:color="auto"/>
                                    <w:right w:val="none" w:sz="0" w:space="0" w:color="auto"/>
                                  </w:divBdr>
                                </w:div>
                                <w:div w:id="1542091762">
                                  <w:marLeft w:val="0"/>
                                  <w:marRight w:val="0"/>
                                  <w:marTop w:val="0"/>
                                  <w:marBottom w:val="0"/>
                                  <w:divBdr>
                                    <w:top w:val="none" w:sz="0" w:space="0" w:color="auto"/>
                                    <w:left w:val="none" w:sz="0" w:space="0" w:color="auto"/>
                                    <w:bottom w:val="none" w:sz="0" w:space="0" w:color="auto"/>
                                    <w:right w:val="none" w:sz="0" w:space="0" w:color="auto"/>
                                  </w:divBdr>
                                </w:div>
                                <w:div w:id="6414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20688">
          <w:marLeft w:val="0"/>
          <w:marRight w:val="0"/>
          <w:marTop w:val="0"/>
          <w:marBottom w:val="0"/>
          <w:divBdr>
            <w:top w:val="none" w:sz="0" w:space="0" w:color="auto"/>
            <w:left w:val="none" w:sz="0" w:space="0" w:color="auto"/>
            <w:bottom w:val="none" w:sz="0" w:space="0" w:color="auto"/>
            <w:right w:val="none" w:sz="0" w:space="0" w:color="auto"/>
          </w:divBdr>
          <w:divsChild>
            <w:div w:id="345982956">
              <w:marLeft w:val="0"/>
              <w:marRight w:val="0"/>
              <w:marTop w:val="0"/>
              <w:marBottom w:val="0"/>
              <w:divBdr>
                <w:top w:val="none" w:sz="0" w:space="0" w:color="auto"/>
                <w:left w:val="none" w:sz="0" w:space="0" w:color="auto"/>
                <w:bottom w:val="none" w:sz="0" w:space="0" w:color="auto"/>
                <w:right w:val="none" w:sz="0" w:space="0" w:color="auto"/>
              </w:divBdr>
            </w:div>
            <w:div w:id="1258370436">
              <w:marLeft w:val="0"/>
              <w:marRight w:val="0"/>
              <w:marTop w:val="0"/>
              <w:marBottom w:val="0"/>
              <w:divBdr>
                <w:top w:val="none" w:sz="0" w:space="0" w:color="auto"/>
                <w:left w:val="none" w:sz="0" w:space="0" w:color="auto"/>
                <w:bottom w:val="none" w:sz="0" w:space="0" w:color="auto"/>
                <w:right w:val="none" w:sz="0" w:space="0" w:color="auto"/>
              </w:divBdr>
            </w:div>
            <w:div w:id="658382944">
              <w:marLeft w:val="0"/>
              <w:marRight w:val="0"/>
              <w:marTop w:val="0"/>
              <w:marBottom w:val="0"/>
              <w:divBdr>
                <w:top w:val="none" w:sz="0" w:space="0" w:color="auto"/>
                <w:left w:val="none" w:sz="0" w:space="0" w:color="auto"/>
                <w:bottom w:val="none" w:sz="0" w:space="0" w:color="auto"/>
                <w:right w:val="none" w:sz="0" w:space="0" w:color="auto"/>
              </w:divBdr>
            </w:div>
            <w:div w:id="52847987">
              <w:marLeft w:val="0"/>
              <w:marRight w:val="0"/>
              <w:marTop w:val="0"/>
              <w:marBottom w:val="0"/>
              <w:divBdr>
                <w:top w:val="none" w:sz="0" w:space="0" w:color="auto"/>
                <w:left w:val="none" w:sz="0" w:space="0" w:color="auto"/>
                <w:bottom w:val="none" w:sz="0" w:space="0" w:color="auto"/>
                <w:right w:val="none" w:sz="0" w:space="0" w:color="auto"/>
              </w:divBdr>
            </w:div>
            <w:div w:id="285161842">
              <w:marLeft w:val="0"/>
              <w:marRight w:val="0"/>
              <w:marTop w:val="0"/>
              <w:marBottom w:val="0"/>
              <w:divBdr>
                <w:top w:val="none" w:sz="0" w:space="0" w:color="auto"/>
                <w:left w:val="none" w:sz="0" w:space="0" w:color="auto"/>
                <w:bottom w:val="none" w:sz="0" w:space="0" w:color="auto"/>
                <w:right w:val="none" w:sz="0" w:space="0" w:color="auto"/>
              </w:divBdr>
            </w:div>
            <w:div w:id="1363048875">
              <w:marLeft w:val="0"/>
              <w:marRight w:val="0"/>
              <w:marTop w:val="0"/>
              <w:marBottom w:val="0"/>
              <w:divBdr>
                <w:top w:val="none" w:sz="0" w:space="0" w:color="auto"/>
                <w:left w:val="none" w:sz="0" w:space="0" w:color="auto"/>
                <w:bottom w:val="none" w:sz="0" w:space="0" w:color="auto"/>
                <w:right w:val="none" w:sz="0" w:space="0" w:color="auto"/>
              </w:divBdr>
            </w:div>
            <w:div w:id="780340375">
              <w:marLeft w:val="0"/>
              <w:marRight w:val="0"/>
              <w:marTop w:val="0"/>
              <w:marBottom w:val="0"/>
              <w:divBdr>
                <w:top w:val="none" w:sz="0" w:space="0" w:color="auto"/>
                <w:left w:val="none" w:sz="0" w:space="0" w:color="auto"/>
                <w:bottom w:val="none" w:sz="0" w:space="0" w:color="auto"/>
                <w:right w:val="none" w:sz="0" w:space="0" w:color="auto"/>
              </w:divBdr>
            </w:div>
            <w:div w:id="70734907">
              <w:marLeft w:val="0"/>
              <w:marRight w:val="0"/>
              <w:marTop w:val="0"/>
              <w:marBottom w:val="0"/>
              <w:divBdr>
                <w:top w:val="none" w:sz="0" w:space="0" w:color="auto"/>
                <w:left w:val="none" w:sz="0" w:space="0" w:color="auto"/>
                <w:bottom w:val="none" w:sz="0" w:space="0" w:color="auto"/>
                <w:right w:val="none" w:sz="0" w:space="0" w:color="auto"/>
              </w:divBdr>
              <w:divsChild>
                <w:div w:id="2142069047">
                  <w:marLeft w:val="0"/>
                  <w:marRight w:val="0"/>
                  <w:marTop w:val="0"/>
                  <w:marBottom w:val="0"/>
                  <w:divBdr>
                    <w:top w:val="none" w:sz="0" w:space="0" w:color="auto"/>
                    <w:left w:val="none" w:sz="0" w:space="0" w:color="auto"/>
                    <w:bottom w:val="none" w:sz="0" w:space="0" w:color="auto"/>
                    <w:right w:val="none" w:sz="0" w:space="0" w:color="auto"/>
                  </w:divBdr>
                </w:div>
                <w:div w:id="783424503">
                  <w:marLeft w:val="0"/>
                  <w:marRight w:val="0"/>
                  <w:marTop w:val="0"/>
                  <w:marBottom w:val="0"/>
                  <w:divBdr>
                    <w:top w:val="none" w:sz="0" w:space="0" w:color="auto"/>
                    <w:left w:val="none" w:sz="0" w:space="0" w:color="auto"/>
                    <w:bottom w:val="none" w:sz="0" w:space="0" w:color="auto"/>
                    <w:right w:val="none" w:sz="0" w:space="0" w:color="auto"/>
                  </w:divBdr>
                </w:div>
                <w:div w:id="1885175423">
                  <w:marLeft w:val="0"/>
                  <w:marRight w:val="0"/>
                  <w:marTop w:val="0"/>
                  <w:marBottom w:val="0"/>
                  <w:divBdr>
                    <w:top w:val="none" w:sz="0" w:space="0" w:color="auto"/>
                    <w:left w:val="none" w:sz="0" w:space="0" w:color="auto"/>
                    <w:bottom w:val="none" w:sz="0" w:space="0" w:color="auto"/>
                    <w:right w:val="none" w:sz="0" w:space="0" w:color="auto"/>
                  </w:divBdr>
                </w:div>
                <w:div w:id="1884323800">
                  <w:marLeft w:val="0"/>
                  <w:marRight w:val="0"/>
                  <w:marTop w:val="0"/>
                  <w:marBottom w:val="0"/>
                  <w:divBdr>
                    <w:top w:val="none" w:sz="0" w:space="0" w:color="auto"/>
                    <w:left w:val="none" w:sz="0" w:space="0" w:color="auto"/>
                    <w:bottom w:val="none" w:sz="0" w:space="0" w:color="auto"/>
                    <w:right w:val="none" w:sz="0" w:space="0" w:color="auto"/>
                  </w:divBdr>
                </w:div>
                <w:div w:id="1051418603">
                  <w:marLeft w:val="0"/>
                  <w:marRight w:val="0"/>
                  <w:marTop w:val="0"/>
                  <w:marBottom w:val="0"/>
                  <w:divBdr>
                    <w:top w:val="none" w:sz="0" w:space="0" w:color="auto"/>
                    <w:left w:val="none" w:sz="0" w:space="0" w:color="auto"/>
                    <w:bottom w:val="none" w:sz="0" w:space="0" w:color="auto"/>
                    <w:right w:val="none" w:sz="0" w:space="0" w:color="auto"/>
                  </w:divBdr>
                </w:div>
                <w:div w:id="1805544624">
                  <w:marLeft w:val="0"/>
                  <w:marRight w:val="0"/>
                  <w:marTop w:val="0"/>
                  <w:marBottom w:val="0"/>
                  <w:divBdr>
                    <w:top w:val="none" w:sz="0" w:space="0" w:color="auto"/>
                    <w:left w:val="none" w:sz="0" w:space="0" w:color="auto"/>
                    <w:bottom w:val="none" w:sz="0" w:space="0" w:color="auto"/>
                    <w:right w:val="none" w:sz="0" w:space="0" w:color="auto"/>
                  </w:divBdr>
                </w:div>
                <w:div w:id="1255474026">
                  <w:marLeft w:val="0"/>
                  <w:marRight w:val="0"/>
                  <w:marTop w:val="0"/>
                  <w:marBottom w:val="0"/>
                  <w:divBdr>
                    <w:top w:val="none" w:sz="0" w:space="0" w:color="auto"/>
                    <w:left w:val="none" w:sz="0" w:space="0" w:color="auto"/>
                    <w:bottom w:val="none" w:sz="0" w:space="0" w:color="auto"/>
                    <w:right w:val="none" w:sz="0" w:space="0" w:color="auto"/>
                  </w:divBdr>
                </w:div>
                <w:div w:id="1908609266">
                  <w:marLeft w:val="0"/>
                  <w:marRight w:val="0"/>
                  <w:marTop w:val="0"/>
                  <w:marBottom w:val="0"/>
                  <w:divBdr>
                    <w:top w:val="none" w:sz="0" w:space="0" w:color="auto"/>
                    <w:left w:val="none" w:sz="0" w:space="0" w:color="auto"/>
                    <w:bottom w:val="none" w:sz="0" w:space="0" w:color="auto"/>
                    <w:right w:val="none" w:sz="0" w:space="0" w:color="auto"/>
                  </w:divBdr>
                </w:div>
                <w:div w:id="461113965">
                  <w:marLeft w:val="0"/>
                  <w:marRight w:val="0"/>
                  <w:marTop w:val="0"/>
                  <w:marBottom w:val="0"/>
                  <w:divBdr>
                    <w:top w:val="none" w:sz="0" w:space="0" w:color="auto"/>
                    <w:left w:val="none" w:sz="0" w:space="0" w:color="auto"/>
                    <w:bottom w:val="none" w:sz="0" w:space="0" w:color="auto"/>
                    <w:right w:val="none" w:sz="0" w:space="0" w:color="auto"/>
                  </w:divBdr>
                </w:div>
                <w:div w:id="1908035050">
                  <w:marLeft w:val="0"/>
                  <w:marRight w:val="0"/>
                  <w:marTop w:val="0"/>
                  <w:marBottom w:val="0"/>
                  <w:divBdr>
                    <w:top w:val="none" w:sz="0" w:space="0" w:color="auto"/>
                    <w:left w:val="none" w:sz="0" w:space="0" w:color="auto"/>
                    <w:bottom w:val="none" w:sz="0" w:space="0" w:color="auto"/>
                    <w:right w:val="none" w:sz="0" w:space="0" w:color="auto"/>
                  </w:divBdr>
                </w:div>
                <w:div w:id="871958242">
                  <w:marLeft w:val="0"/>
                  <w:marRight w:val="0"/>
                  <w:marTop w:val="0"/>
                  <w:marBottom w:val="0"/>
                  <w:divBdr>
                    <w:top w:val="none" w:sz="0" w:space="0" w:color="auto"/>
                    <w:left w:val="none" w:sz="0" w:space="0" w:color="auto"/>
                    <w:bottom w:val="none" w:sz="0" w:space="0" w:color="auto"/>
                    <w:right w:val="none" w:sz="0" w:space="0" w:color="auto"/>
                  </w:divBdr>
                </w:div>
                <w:div w:id="1172448989">
                  <w:marLeft w:val="0"/>
                  <w:marRight w:val="0"/>
                  <w:marTop w:val="0"/>
                  <w:marBottom w:val="0"/>
                  <w:divBdr>
                    <w:top w:val="none" w:sz="0" w:space="0" w:color="auto"/>
                    <w:left w:val="none" w:sz="0" w:space="0" w:color="auto"/>
                    <w:bottom w:val="none" w:sz="0" w:space="0" w:color="auto"/>
                    <w:right w:val="none" w:sz="0" w:space="0" w:color="auto"/>
                  </w:divBdr>
                  <w:divsChild>
                    <w:div w:id="557786176">
                      <w:marLeft w:val="0"/>
                      <w:marRight w:val="0"/>
                      <w:marTop w:val="0"/>
                      <w:marBottom w:val="0"/>
                      <w:divBdr>
                        <w:top w:val="none" w:sz="0" w:space="0" w:color="auto"/>
                        <w:left w:val="none" w:sz="0" w:space="0" w:color="auto"/>
                        <w:bottom w:val="none" w:sz="0" w:space="0" w:color="auto"/>
                        <w:right w:val="none" w:sz="0" w:space="0" w:color="auto"/>
                      </w:divBdr>
                    </w:div>
                    <w:div w:id="1075784387">
                      <w:marLeft w:val="0"/>
                      <w:marRight w:val="0"/>
                      <w:marTop w:val="0"/>
                      <w:marBottom w:val="0"/>
                      <w:divBdr>
                        <w:top w:val="none" w:sz="0" w:space="0" w:color="auto"/>
                        <w:left w:val="none" w:sz="0" w:space="0" w:color="auto"/>
                        <w:bottom w:val="none" w:sz="0" w:space="0" w:color="auto"/>
                        <w:right w:val="none" w:sz="0" w:space="0" w:color="auto"/>
                      </w:divBdr>
                    </w:div>
                    <w:div w:id="191965296">
                      <w:marLeft w:val="0"/>
                      <w:marRight w:val="0"/>
                      <w:marTop w:val="0"/>
                      <w:marBottom w:val="0"/>
                      <w:divBdr>
                        <w:top w:val="none" w:sz="0" w:space="0" w:color="auto"/>
                        <w:left w:val="none" w:sz="0" w:space="0" w:color="auto"/>
                        <w:bottom w:val="none" w:sz="0" w:space="0" w:color="auto"/>
                        <w:right w:val="none" w:sz="0" w:space="0" w:color="auto"/>
                      </w:divBdr>
                    </w:div>
                    <w:div w:id="1479614928">
                      <w:marLeft w:val="0"/>
                      <w:marRight w:val="0"/>
                      <w:marTop w:val="0"/>
                      <w:marBottom w:val="0"/>
                      <w:divBdr>
                        <w:top w:val="none" w:sz="0" w:space="0" w:color="auto"/>
                        <w:left w:val="none" w:sz="0" w:space="0" w:color="auto"/>
                        <w:bottom w:val="none" w:sz="0" w:space="0" w:color="auto"/>
                        <w:right w:val="none" w:sz="0" w:space="0" w:color="auto"/>
                      </w:divBdr>
                    </w:div>
                    <w:div w:id="1147631109">
                      <w:marLeft w:val="0"/>
                      <w:marRight w:val="0"/>
                      <w:marTop w:val="0"/>
                      <w:marBottom w:val="0"/>
                      <w:divBdr>
                        <w:top w:val="none" w:sz="0" w:space="0" w:color="auto"/>
                        <w:left w:val="none" w:sz="0" w:space="0" w:color="auto"/>
                        <w:bottom w:val="none" w:sz="0" w:space="0" w:color="auto"/>
                        <w:right w:val="none" w:sz="0" w:space="0" w:color="auto"/>
                      </w:divBdr>
                    </w:div>
                    <w:div w:id="1090781476">
                      <w:marLeft w:val="0"/>
                      <w:marRight w:val="0"/>
                      <w:marTop w:val="0"/>
                      <w:marBottom w:val="0"/>
                      <w:divBdr>
                        <w:top w:val="none" w:sz="0" w:space="0" w:color="auto"/>
                        <w:left w:val="none" w:sz="0" w:space="0" w:color="auto"/>
                        <w:bottom w:val="none" w:sz="0" w:space="0" w:color="auto"/>
                        <w:right w:val="none" w:sz="0" w:space="0" w:color="auto"/>
                      </w:divBdr>
                    </w:div>
                    <w:div w:id="1268807223">
                      <w:marLeft w:val="0"/>
                      <w:marRight w:val="0"/>
                      <w:marTop w:val="0"/>
                      <w:marBottom w:val="0"/>
                      <w:divBdr>
                        <w:top w:val="none" w:sz="0" w:space="0" w:color="auto"/>
                        <w:left w:val="none" w:sz="0" w:space="0" w:color="auto"/>
                        <w:bottom w:val="none" w:sz="0" w:space="0" w:color="auto"/>
                        <w:right w:val="none" w:sz="0" w:space="0" w:color="auto"/>
                      </w:divBdr>
                    </w:div>
                    <w:div w:id="1496846262">
                      <w:marLeft w:val="0"/>
                      <w:marRight w:val="0"/>
                      <w:marTop w:val="0"/>
                      <w:marBottom w:val="0"/>
                      <w:divBdr>
                        <w:top w:val="none" w:sz="0" w:space="0" w:color="auto"/>
                        <w:left w:val="none" w:sz="0" w:space="0" w:color="auto"/>
                        <w:bottom w:val="none" w:sz="0" w:space="0" w:color="auto"/>
                        <w:right w:val="none" w:sz="0" w:space="0" w:color="auto"/>
                      </w:divBdr>
                    </w:div>
                    <w:div w:id="950942325">
                      <w:marLeft w:val="0"/>
                      <w:marRight w:val="0"/>
                      <w:marTop w:val="0"/>
                      <w:marBottom w:val="0"/>
                      <w:divBdr>
                        <w:top w:val="none" w:sz="0" w:space="0" w:color="auto"/>
                        <w:left w:val="none" w:sz="0" w:space="0" w:color="auto"/>
                        <w:bottom w:val="none" w:sz="0" w:space="0" w:color="auto"/>
                        <w:right w:val="none" w:sz="0" w:space="0" w:color="auto"/>
                      </w:divBdr>
                    </w:div>
                    <w:div w:id="556546764">
                      <w:marLeft w:val="0"/>
                      <w:marRight w:val="0"/>
                      <w:marTop w:val="0"/>
                      <w:marBottom w:val="0"/>
                      <w:divBdr>
                        <w:top w:val="none" w:sz="0" w:space="0" w:color="auto"/>
                        <w:left w:val="none" w:sz="0" w:space="0" w:color="auto"/>
                        <w:bottom w:val="none" w:sz="0" w:space="0" w:color="auto"/>
                        <w:right w:val="none" w:sz="0" w:space="0" w:color="auto"/>
                      </w:divBdr>
                    </w:div>
                    <w:div w:id="736125684">
                      <w:marLeft w:val="0"/>
                      <w:marRight w:val="0"/>
                      <w:marTop w:val="0"/>
                      <w:marBottom w:val="0"/>
                      <w:divBdr>
                        <w:top w:val="none" w:sz="0" w:space="0" w:color="auto"/>
                        <w:left w:val="none" w:sz="0" w:space="0" w:color="auto"/>
                        <w:bottom w:val="none" w:sz="0" w:space="0" w:color="auto"/>
                        <w:right w:val="none" w:sz="0" w:space="0" w:color="auto"/>
                      </w:divBdr>
                    </w:div>
                    <w:div w:id="15992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88887">
          <w:marLeft w:val="0"/>
          <w:marRight w:val="0"/>
          <w:marTop w:val="0"/>
          <w:marBottom w:val="0"/>
          <w:divBdr>
            <w:top w:val="none" w:sz="0" w:space="0" w:color="auto"/>
            <w:left w:val="none" w:sz="0" w:space="0" w:color="auto"/>
            <w:bottom w:val="none" w:sz="0" w:space="0" w:color="auto"/>
            <w:right w:val="none" w:sz="0" w:space="0" w:color="auto"/>
          </w:divBdr>
          <w:divsChild>
            <w:div w:id="1401322390">
              <w:marLeft w:val="0"/>
              <w:marRight w:val="0"/>
              <w:marTop w:val="0"/>
              <w:marBottom w:val="0"/>
              <w:divBdr>
                <w:top w:val="none" w:sz="0" w:space="0" w:color="auto"/>
                <w:left w:val="none" w:sz="0" w:space="0" w:color="auto"/>
                <w:bottom w:val="none" w:sz="0" w:space="0" w:color="auto"/>
                <w:right w:val="none" w:sz="0" w:space="0" w:color="auto"/>
              </w:divBdr>
            </w:div>
            <w:div w:id="1417509939">
              <w:marLeft w:val="0"/>
              <w:marRight w:val="0"/>
              <w:marTop w:val="0"/>
              <w:marBottom w:val="0"/>
              <w:divBdr>
                <w:top w:val="none" w:sz="0" w:space="0" w:color="auto"/>
                <w:left w:val="none" w:sz="0" w:space="0" w:color="auto"/>
                <w:bottom w:val="none" w:sz="0" w:space="0" w:color="auto"/>
                <w:right w:val="none" w:sz="0" w:space="0" w:color="auto"/>
              </w:divBdr>
            </w:div>
            <w:div w:id="1883857780">
              <w:marLeft w:val="0"/>
              <w:marRight w:val="0"/>
              <w:marTop w:val="0"/>
              <w:marBottom w:val="0"/>
              <w:divBdr>
                <w:top w:val="none" w:sz="0" w:space="0" w:color="auto"/>
                <w:left w:val="none" w:sz="0" w:space="0" w:color="auto"/>
                <w:bottom w:val="none" w:sz="0" w:space="0" w:color="auto"/>
                <w:right w:val="none" w:sz="0" w:space="0" w:color="auto"/>
              </w:divBdr>
            </w:div>
            <w:div w:id="294875435">
              <w:marLeft w:val="0"/>
              <w:marRight w:val="0"/>
              <w:marTop w:val="0"/>
              <w:marBottom w:val="0"/>
              <w:divBdr>
                <w:top w:val="none" w:sz="0" w:space="0" w:color="auto"/>
                <w:left w:val="none" w:sz="0" w:space="0" w:color="auto"/>
                <w:bottom w:val="none" w:sz="0" w:space="0" w:color="auto"/>
                <w:right w:val="none" w:sz="0" w:space="0" w:color="auto"/>
              </w:divBdr>
            </w:div>
            <w:div w:id="854921361">
              <w:marLeft w:val="0"/>
              <w:marRight w:val="0"/>
              <w:marTop w:val="0"/>
              <w:marBottom w:val="0"/>
              <w:divBdr>
                <w:top w:val="none" w:sz="0" w:space="0" w:color="auto"/>
                <w:left w:val="none" w:sz="0" w:space="0" w:color="auto"/>
                <w:bottom w:val="none" w:sz="0" w:space="0" w:color="auto"/>
                <w:right w:val="none" w:sz="0" w:space="0" w:color="auto"/>
              </w:divBdr>
            </w:div>
            <w:div w:id="85154397">
              <w:marLeft w:val="0"/>
              <w:marRight w:val="0"/>
              <w:marTop w:val="0"/>
              <w:marBottom w:val="0"/>
              <w:divBdr>
                <w:top w:val="none" w:sz="0" w:space="0" w:color="auto"/>
                <w:left w:val="none" w:sz="0" w:space="0" w:color="auto"/>
                <w:bottom w:val="none" w:sz="0" w:space="0" w:color="auto"/>
                <w:right w:val="none" w:sz="0" w:space="0" w:color="auto"/>
              </w:divBdr>
              <w:divsChild>
                <w:div w:id="357899115">
                  <w:marLeft w:val="0"/>
                  <w:marRight w:val="0"/>
                  <w:marTop w:val="0"/>
                  <w:marBottom w:val="0"/>
                  <w:divBdr>
                    <w:top w:val="none" w:sz="0" w:space="0" w:color="auto"/>
                    <w:left w:val="none" w:sz="0" w:space="0" w:color="auto"/>
                    <w:bottom w:val="none" w:sz="0" w:space="0" w:color="auto"/>
                    <w:right w:val="none" w:sz="0" w:space="0" w:color="auto"/>
                  </w:divBdr>
                </w:div>
                <w:div w:id="1566721111">
                  <w:marLeft w:val="0"/>
                  <w:marRight w:val="0"/>
                  <w:marTop w:val="0"/>
                  <w:marBottom w:val="0"/>
                  <w:divBdr>
                    <w:top w:val="none" w:sz="0" w:space="0" w:color="auto"/>
                    <w:left w:val="none" w:sz="0" w:space="0" w:color="auto"/>
                    <w:bottom w:val="none" w:sz="0" w:space="0" w:color="auto"/>
                    <w:right w:val="none" w:sz="0" w:space="0" w:color="auto"/>
                  </w:divBdr>
                </w:div>
                <w:div w:id="1285035337">
                  <w:marLeft w:val="0"/>
                  <w:marRight w:val="0"/>
                  <w:marTop w:val="0"/>
                  <w:marBottom w:val="0"/>
                  <w:divBdr>
                    <w:top w:val="none" w:sz="0" w:space="0" w:color="auto"/>
                    <w:left w:val="none" w:sz="0" w:space="0" w:color="auto"/>
                    <w:bottom w:val="none" w:sz="0" w:space="0" w:color="auto"/>
                    <w:right w:val="none" w:sz="0" w:space="0" w:color="auto"/>
                  </w:divBdr>
                </w:div>
                <w:div w:id="313989544">
                  <w:marLeft w:val="0"/>
                  <w:marRight w:val="0"/>
                  <w:marTop w:val="0"/>
                  <w:marBottom w:val="0"/>
                  <w:divBdr>
                    <w:top w:val="none" w:sz="0" w:space="0" w:color="auto"/>
                    <w:left w:val="none" w:sz="0" w:space="0" w:color="auto"/>
                    <w:bottom w:val="none" w:sz="0" w:space="0" w:color="auto"/>
                    <w:right w:val="none" w:sz="0" w:space="0" w:color="auto"/>
                  </w:divBdr>
                </w:div>
                <w:div w:id="1069570889">
                  <w:marLeft w:val="0"/>
                  <w:marRight w:val="0"/>
                  <w:marTop w:val="0"/>
                  <w:marBottom w:val="0"/>
                  <w:divBdr>
                    <w:top w:val="none" w:sz="0" w:space="0" w:color="auto"/>
                    <w:left w:val="none" w:sz="0" w:space="0" w:color="auto"/>
                    <w:bottom w:val="none" w:sz="0" w:space="0" w:color="auto"/>
                    <w:right w:val="none" w:sz="0" w:space="0" w:color="auto"/>
                  </w:divBdr>
                </w:div>
                <w:div w:id="722559122">
                  <w:marLeft w:val="0"/>
                  <w:marRight w:val="0"/>
                  <w:marTop w:val="0"/>
                  <w:marBottom w:val="0"/>
                  <w:divBdr>
                    <w:top w:val="none" w:sz="0" w:space="0" w:color="auto"/>
                    <w:left w:val="none" w:sz="0" w:space="0" w:color="auto"/>
                    <w:bottom w:val="none" w:sz="0" w:space="0" w:color="auto"/>
                    <w:right w:val="none" w:sz="0" w:space="0" w:color="auto"/>
                  </w:divBdr>
                </w:div>
                <w:div w:id="1978952079">
                  <w:marLeft w:val="0"/>
                  <w:marRight w:val="0"/>
                  <w:marTop w:val="0"/>
                  <w:marBottom w:val="0"/>
                  <w:divBdr>
                    <w:top w:val="none" w:sz="0" w:space="0" w:color="auto"/>
                    <w:left w:val="none" w:sz="0" w:space="0" w:color="auto"/>
                    <w:bottom w:val="none" w:sz="0" w:space="0" w:color="auto"/>
                    <w:right w:val="none" w:sz="0" w:space="0" w:color="auto"/>
                  </w:divBdr>
                </w:div>
                <w:div w:id="729504090">
                  <w:marLeft w:val="0"/>
                  <w:marRight w:val="0"/>
                  <w:marTop w:val="0"/>
                  <w:marBottom w:val="0"/>
                  <w:divBdr>
                    <w:top w:val="none" w:sz="0" w:space="0" w:color="auto"/>
                    <w:left w:val="none" w:sz="0" w:space="0" w:color="auto"/>
                    <w:bottom w:val="none" w:sz="0" w:space="0" w:color="auto"/>
                    <w:right w:val="none" w:sz="0" w:space="0" w:color="auto"/>
                  </w:divBdr>
                </w:div>
                <w:div w:id="1948273321">
                  <w:marLeft w:val="0"/>
                  <w:marRight w:val="0"/>
                  <w:marTop w:val="0"/>
                  <w:marBottom w:val="0"/>
                  <w:divBdr>
                    <w:top w:val="none" w:sz="0" w:space="0" w:color="auto"/>
                    <w:left w:val="none" w:sz="0" w:space="0" w:color="auto"/>
                    <w:bottom w:val="none" w:sz="0" w:space="0" w:color="auto"/>
                    <w:right w:val="none" w:sz="0" w:space="0" w:color="auto"/>
                  </w:divBdr>
                </w:div>
                <w:div w:id="1722173955">
                  <w:marLeft w:val="0"/>
                  <w:marRight w:val="0"/>
                  <w:marTop w:val="0"/>
                  <w:marBottom w:val="0"/>
                  <w:divBdr>
                    <w:top w:val="none" w:sz="0" w:space="0" w:color="auto"/>
                    <w:left w:val="none" w:sz="0" w:space="0" w:color="auto"/>
                    <w:bottom w:val="none" w:sz="0" w:space="0" w:color="auto"/>
                    <w:right w:val="none" w:sz="0" w:space="0" w:color="auto"/>
                  </w:divBdr>
                </w:div>
                <w:div w:id="1975673037">
                  <w:marLeft w:val="0"/>
                  <w:marRight w:val="0"/>
                  <w:marTop w:val="0"/>
                  <w:marBottom w:val="0"/>
                  <w:divBdr>
                    <w:top w:val="none" w:sz="0" w:space="0" w:color="auto"/>
                    <w:left w:val="none" w:sz="0" w:space="0" w:color="auto"/>
                    <w:bottom w:val="none" w:sz="0" w:space="0" w:color="auto"/>
                    <w:right w:val="none" w:sz="0" w:space="0" w:color="auto"/>
                  </w:divBdr>
                </w:div>
                <w:div w:id="941455986">
                  <w:marLeft w:val="0"/>
                  <w:marRight w:val="0"/>
                  <w:marTop w:val="0"/>
                  <w:marBottom w:val="0"/>
                  <w:divBdr>
                    <w:top w:val="none" w:sz="0" w:space="0" w:color="auto"/>
                    <w:left w:val="none" w:sz="0" w:space="0" w:color="auto"/>
                    <w:bottom w:val="none" w:sz="0" w:space="0" w:color="auto"/>
                    <w:right w:val="none" w:sz="0" w:space="0" w:color="auto"/>
                  </w:divBdr>
                </w:div>
                <w:div w:id="15665484">
                  <w:marLeft w:val="0"/>
                  <w:marRight w:val="0"/>
                  <w:marTop w:val="0"/>
                  <w:marBottom w:val="0"/>
                  <w:divBdr>
                    <w:top w:val="none" w:sz="0" w:space="0" w:color="auto"/>
                    <w:left w:val="none" w:sz="0" w:space="0" w:color="auto"/>
                    <w:bottom w:val="none" w:sz="0" w:space="0" w:color="auto"/>
                    <w:right w:val="none" w:sz="0" w:space="0" w:color="auto"/>
                  </w:divBdr>
                </w:div>
                <w:div w:id="575015965">
                  <w:marLeft w:val="0"/>
                  <w:marRight w:val="0"/>
                  <w:marTop w:val="0"/>
                  <w:marBottom w:val="0"/>
                  <w:divBdr>
                    <w:top w:val="none" w:sz="0" w:space="0" w:color="auto"/>
                    <w:left w:val="none" w:sz="0" w:space="0" w:color="auto"/>
                    <w:bottom w:val="none" w:sz="0" w:space="0" w:color="auto"/>
                    <w:right w:val="none" w:sz="0" w:space="0" w:color="auto"/>
                  </w:divBdr>
                </w:div>
                <w:div w:id="1310406350">
                  <w:marLeft w:val="0"/>
                  <w:marRight w:val="0"/>
                  <w:marTop w:val="0"/>
                  <w:marBottom w:val="0"/>
                  <w:divBdr>
                    <w:top w:val="none" w:sz="0" w:space="0" w:color="auto"/>
                    <w:left w:val="none" w:sz="0" w:space="0" w:color="auto"/>
                    <w:bottom w:val="none" w:sz="0" w:space="0" w:color="auto"/>
                    <w:right w:val="none" w:sz="0" w:space="0" w:color="auto"/>
                  </w:divBdr>
                </w:div>
                <w:div w:id="623119008">
                  <w:marLeft w:val="0"/>
                  <w:marRight w:val="0"/>
                  <w:marTop w:val="0"/>
                  <w:marBottom w:val="0"/>
                  <w:divBdr>
                    <w:top w:val="none" w:sz="0" w:space="0" w:color="auto"/>
                    <w:left w:val="none" w:sz="0" w:space="0" w:color="auto"/>
                    <w:bottom w:val="none" w:sz="0" w:space="0" w:color="auto"/>
                    <w:right w:val="none" w:sz="0" w:space="0" w:color="auto"/>
                  </w:divBdr>
                </w:div>
                <w:div w:id="950551929">
                  <w:marLeft w:val="0"/>
                  <w:marRight w:val="0"/>
                  <w:marTop w:val="0"/>
                  <w:marBottom w:val="0"/>
                  <w:divBdr>
                    <w:top w:val="none" w:sz="0" w:space="0" w:color="auto"/>
                    <w:left w:val="none" w:sz="0" w:space="0" w:color="auto"/>
                    <w:bottom w:val="none" w:sz="0" w:space="0" w:color="auto"/>
                    <w:right w:val="none" w:sz="0" w:space="0" w:color="auto"/>
                  </w:divBdr>
                </w:div>
                <w:div w:id="1568301976">
                  <w:marLeft w:val="0"/>
                  <w:marRight w:val="0"/>
                  <w:marTop w:val="0"/>
                  <w:marBottom w:val="0"/>
                  <w:divBdr>
                    <w:top w:val="none" w:sz="0" w:space="0" w:color="auto"/>
                    <w:left w:val="none" w:sz="0" w:space="0" w:color="auto"/>
                    <w:bottom w:val="none" w:sz="0" w:space="0" w:color="auto"/>
                    <w:right w:val="none" w:sz="0" w:space="0" w:color="auto"/>
                  </w:divBdr>
                </w:div>
                <w:div w:id="1859200515">
                  <w:marLeft w:val="0"/>
                  <w:marRight w:val="0"/>
                  <w:marTop w:val="0"/>
                  <w:marBottom w:val="0"/>
                  <w:divBdr>
                    <w:top w:val="none" w:sz="0" w:space="0" w:color="auto"/>
                    <w:left w:val="none" w:sz="0" w:space="0" w:color="auto"/>
                    <w:bottom w:val="none" w:sz="0" w:space="0" w:color="auto"/>
                    <w:right w:val="none" w:sz="0" w:space="0" w:color="auto"/>
                  </w:divBdr>
                </w:div>
                <w:div w:id="1630621619">
                  <w:marLeft w:val="0"/>
                  <w:marRight w:val="0"/>
                  <w:marTop w:val="0"/>
                  <w:marBottom w:val="0"/>
                  <w:divBdr>
                    <w:top w:val="none" w:sz="0" w:space="0" w:color="auto"/>
                    <w:left w:val="none" w:sz="0" w:space="0" w:color="auto"/>
                    <w:bottom w:val="none" w:sz="0" w:space="0" w:color="auto"/>
                    <w:right w:val="none" w:sz="0" w:space="0" w:color="auto"/>
                  </w:divBdr>
                </w:div>
                <w:div w:id="695272713">
                  <w:marLeft w:val="0"/>
                  <w:marRight w:val="0"/>
                  <w:marTop w:val="0"/>
                  <w:marBottom w:val="0"/>
                  <w:divBdr>
                    <w:top w:val="none" w:sz="0" w:space="0" w:color="auto"/>
                    <w:left w:val="none" w:sz="0" w:space="0" w:color="auto"/>
                    <w:bottom w:val="none" w:sz="0" w:space="0" w:color="auto"/>
                    <w:right w:val="none" w:sz="0" w:space="0" w:color="auto"/>
                  </w:divBdr>
                </w:div>
                <w:div w:id="1015033674">
                  <w:marLeft w:val="0"/>
                  <w:marRight w:val="0"/>
                  <w:marTop w:val="0"/>
                  <w:marBottom w:val="0"/>
                  <w:divBdr>
                    <w:top w:val="none" w:sz="0" w:space="0" w:color="auto"/>
                    <w:left w:val="none" w:sz="0" w:space="0" w:color="auto"/>
                    <w:bottom w:val="none" w:sz="0" w:space="0" w:color="auto"/>
                    <w:right w:val="none" w:sz="0" w:space="0" w:color="auto"/>
                  </w:divBdr>
                </w:div>
                <w:div w:id="1157959276">
                  <w:marLeft w:val="0"/>
                  <w:marRight w:val="0"/>
                  <w:marTop w:val="0"/>
                  <w:marBottom w:val="0"/>
                  <w:divBdr>
                    <w:top w:val="none" w:sz="0" w:space="0" w:color="auto"/>
                    <w:left w:val="none" w:sz="0" w:space="0" w:color="auto"/>
                    <w:bottom w:val="none" w:sz="0" w:space="0" w:color="auto"/>
                    <w:right w:val="none" w:sz="0" w:space="0" w:color="auto"/>
                  </w:divBdr>
                </w:div>
                <w:div w:id="1670937884">
                  <w:marLeft w:val="0"/>
                  <w:marRight w:val="0"/>
                  <w:marTop w:val="0"/>
                  <w:marBottom w:val="0"/>
                  <w:divBdr>
                    <w:top w:val="none" w:sz="0" w:space="0" w:color="auto"/>
                    <w:left w:val="none" w:sz="0" w:space="0" w:color="auto"/>
                    <w:bottom w:val="none" w:sz="0" w:space="0" w:color="auto"/>
                    <w:right w:val="none" w:sz="0" w:space="0" w:color="auto"/>
                  </w:divBdr>
                </w:div>
                <w:div w:id="1445273534">
                  <w:marLeft w:val="0"/>
                  <w:marRight w:val="0"/>
                  <w:marTop w:val="0"/>
                  <w:marBottom w:val="0"/>
                  <w:divBdr>
                    <w:top w:val="none" w:sz="0" w:space="0" w:color="auto"/>
                    <w:left w:val="none" w:sz="0" w:space="0" w:color="auto"/>
                    <w:bottom w:val="none" w:sz="0" w:space="0" w:color="auto"/>
                    <w:right w:val="none" w:sz="0" w:space="0" w:color="auto"/>
                  </w:divBdr>
                </w:div>
                <w:div w:id="1212233139">
                  <w:marLeft w:val="0"/>
                  <w:marRight w:val="0"/>
                  <w:marTop w:val="0"/>
                  <w:marBottom w:val="0"/>
                  <w:divBdr>
                    <w:top w:val="none" w:sz="0" w:space="0" w:color="auto"/>
                    <w:left w:val="none" w:sz="0" w:space="0" w:color="auto"/>
                    <w:bottom w:val="none" w:sz="0" w:space="0" w:color="auto"/>
                    <w:right w:val="none" w:sz="0" w:space="0" w:color="auto"/>
                  </w:divBdr>
                </w:div>
                <w:div w:id="968706762">
                  <w:marLeft w:val="0"/>
                  <w:marRight w:val="0"/>
                  <w:marTop w:val="0"/>
                  <w:marBottom w:val="0"/>
                  <w:divBdr>
                    <w:top w:val="none" w:sz="0" w:space="0" w:color="auto"/>
                    <w:left w:val="none" w:sz="0" w:space="0" w:color="auto"/>
                    <w:bottom w:val="none" w:sz="0" w:space="0" w:color="auto"/>
                    <w:right w:val="none" w:sz="0" w:space="0" w:color="auto"/>
                  </w:divBdr>
                </w:div>
                <w:div w:id="1078140640">
                  <w:marLeft w:val="0"/>
                  <w:marRight w:val="0"/>
                  <w:marTop w:val="0"/>
                  <w:marBottom w:val="0"/>
                  <w:divBdr>
                    <w:top w:val="none" w:sz="0" w:space="0" w:color="auto"/>
                    <w:left w:val="none" w:sz="0" w:space="0" w:color="auto"/>
                    <w:bottom w:val="none" w:sz="0" w:space="0" w:color="auto"/>
                    <w:right w:val="none" w:sz="0" w:space="0" w:color="auto"/>
                  </w:divBdr>
                </w:div>
                <w:div w:id="183636561">
                  <w:marLeft w:val="0"/>
                  <w:marRight w:val="0"/>
                  <w:marTop w:val="0"/>
                  <w:marBottom w:val="0"/>
                  <w:divBdr>
                    <w:top w:val="none" w:sz="0" w:space="0" w:color="auto"/>
                    <w:left w:val="none" w:sz="0" w:space="0" w:color="auto"/>
                    <w:bottom w:val="none" w:sz="0" w:space="0" w:color="auto"/>
                    <w:right w:val="none" w:sz="0" w:space="0" w:color="auto"/>
                  </w:divBdr>
                </w:div>
                <w:div w:id="1208370806">
                  <w:marLeft w:val="0"/>
                  <w:marRight w:val="0"/>
                  <w:marTop w:val="0"/>
                  <w:marBottom w:val="0"/>
                  <w:divBdr>
                    <w:top w:val="none" w:sz="0" w:space="0" w:color="auto"/>
                    <w:left w:val="none" w:sz="0" w:space="0" w:color="auto"/>
                    <w:bottom w:val="none" w:sz="0" w:space="0" w:color="auto"/>
                    <w:right w:val="none" w:sz="0" w:space="0" w:color="auto"/>
                  </w:divBdr>
                </w:div>
                <w:div w:id="1027095457">
                  <w:marLeft w:val="0"/>
                  <w:marRight w:val="0"/>
                  <w:marTop w:val="0"/>
                  <w:marBottom w:val="0"/>
                  <w:divBdr>
                    <w:top w:val="none" w:sz="0" w:space="0" w:color="auto"/>
                    <w:left w:val="none" w:sz="0" w:space="0" w:color="auto"/>
                    <w:bottom w:val="none" w:sz="0" w:space="0" w:color="auto"/>
                    <w:right w:val="none" w:sz="0" w:space="0" w:color="auto"/>
                  </w:divBdr>
                </w:div>
                <w:div w:id="679502089">
                  <w:marLeft w:val="0"/>
                  <w:marRight w:val="0"/>
                  <w:marTop w:val="0"/>
                  <w:marBottom w:val="0"/>
                  <w:divBdr>
                    <w:top w:val="none" w:sz="0" w:space="0" w:color="auto"/>
                    <w:left w:val="none" w:sz="0" w:space="0" w:color="auto"/>
                    <w:bottom w:val="none" w:sz="0" w:space="0" w:color="auto"/>
                    <w:right w:val="none" w:sz="0" w:space="0" w:color="auto"/>
                  </w:divBdr>
                </w:div>
                <w:div w:id="834344014">
                  <w:marLeft w:val="0"/>
                  <w:marRight w:val="0"/>
                  <w:marTop w:val="0"/>
                  <w:marBottom w:val="0"/>
                  <w:divBdr>
                    <w:top w:val="none" w:sz="0" w:space="0" w:color="auto"/>
                    <w:left w:val="none" w:sz="0" w:space="0" w:color="auto"/>
                    <w:bottom w:val="none" w:sz="0" w:space="0" w:color="auto"/>
                    <w:right w:val="none" w:sz="0" w:space="0" w:color="auto"/>
                  </w:divBdr>
                </w:div>
                <w:div w:id="2105878572">
                  <w:marLeft w:val="0"/>
                  <w:marRight w:val="0"/>
                  <w:marTop w:val="0"/>
                  <w:marBottom w:val="0"/>
                  <w:divBdr>
                    <w:top w:val="none" w:sz="0" w:space="0" w:color="auto"/>
                    <w:left w:val="none" w:sz="0" w:space="0" w:color="auto"/>
                    <w:bottom w:val="none" w:sz="0" w:space="0" w:color="auto"/>
                    <w:right w:val="none" w:sz="0" w:space="0" w:color="auto"/>
                  </w:divBdr>
                </w:div>
                <w:div w:id="681391831">
                  <w:marLeft w:val="0"/>
                  <w:marRight w:val="0"/>
                  <w:marTop w:val="0"/>
                  <w:marBottom w:val="0"/>
                  <w:divBdr>
                    <w:top w:val="none" w:sz="0" w:space="0" w:color="auto"/>
                    <w:left w:val="none" w:sz="0" w:space="0" w:color="auto"/>
                    <w:bottom w:val="none" w:sz="0" w:space="0" w:color="auto"/>
                    <w:right w:val="none" w:sz="0" w:space="0" w:color="auto"/>
                  </w:divBdr>
                </w:div>
                <w:div w:id="1258440609">
                  <w:marLeft w:val="0"/>
                  <w:marRight w:val="0"/>
                  <w:marTop w:val="0"/>
                  <w:marBottom w:val="0"/>
                  <w:divBdr>
                    <w:top w:val="none" w:sz="0" w:space="0" w:color="auto"/>
                    <w:left w:val="none" w:sz="0" w:space="0" w:color="auto"/>
                    <w:bottom w:val="none" w:sz="0" w:space="0" w:color="auto"/>
                    <w:right w:val="none" w:sz="0" w:space="0" w:color="auto"/>
                  </w:divBdr>
                  <w:divsChild>
                    <w:div w:id="1951811457">
                      <w:marLeft w:val="0"/>
                      <w:marRight w:val="0"/>
                      <w:marTop w:val="0"/>
                      <w:marBottom w:val="0"/>
                      <w:divBdr>
                        <w:top w:val="none" w:sz="0" w:space="0" w:color="auto"/>
                        <w:left w:val="none" w:sz="0" w:space="0" w:color="auto"/>
                        <w:bottom w:val="none" w:sz="0" w:space="0" w:color="auto"/>
                        <w:right w:val="none" w:sz="0" w:space="0" w:color="auto"/>
                      </w:divBdr>
                    </w:div>
                    <w:div w:id="974532722">
                      <w:marLeft w:val="0"/>
                      <w:marRight w:val="0"/>
                      <w:marTop w:val="0"/>
                      <w:marBottom w:val="0"/>
                      <w:divBdr>
                        <w:top w:val="none" w:sz="0" w:space="0" w:color="auto"/>
                        <w:left w:val="none" w:sz="0" w:space="0" w:color="auto"/>
                        <w:bottom w:val="none" w:sz="0" w:space="0" w:color="auto"/>
                        <w:right w:val="none" w:sz="0" w:space="0" w:color="auto"/>
                      </w:divBdr>
                    </w:div>
                    <w:div w:id="243032849">
                      <w:marLeft w:val="0"/>
                      <w:marRight w:val="0"/>
                      <w:marTop w:val="0"/>
                      <w:marBottom w:val="0"/>
                      <w:divBdr>
                        <w:top w:val="none" w:sz="0" w:space="0" w:color="auto"/>
                        <w:left w:val="none" w:sz="0" w:space="0" w:color="auto"/>
                        <w:bottom w:val="none" w:sz="0" w:space="0" w:color="auto"/>
                        <w:right w:val="none" w:sz="0" w:space="0" w:color="auto"/>
                      </w:divBdr>
                    </w:div>
                    <w:div w:id="710423014">
                      <w:marLeft w:val="0"/>
                      <w:marRight w:val="0"/>
                      <w:marTop w:val="0"/>
                      <w:marBottom w:val="0"/>
                      <w:divBdr>
                        <w:top w:val="none" w:sz="0" w:space="0" w:color="auto"/>
                        <w:left w:val="none" w:sz="0" w:space="0" w:color="auto"/>
                        <w:bottom w:val="none" w:sz="0" w:space="0" w:color="auto"/>
                        <w:right w:val="none" w:sz="0" w:space="0" w:color="auto"/>
                      </w:divBdr>
                    </w:div>
                    <w:div w:id="1549995362">
                      <w:marLeft w:val="0"/>
                      <w:marRight w:val="0"/>
                      <w:marTop w:val="0"/>
                      <w:marBottom w:val="0"/>
                      <w:divBdr>
                        <w:top w:val="none" w:sz="0" w:space="0" w:color="auto"/>
                        <w:left w:val="none" w:sz="0" w:space="0" w:color="auto"/>
                        <w:bottom w:val="none" w:sz="0" w:space="0" w:color="auto"/>
                        <w:right w:val="none" w:sz="0" w:space="0" w:color="auto"/>
                      </w:divBdr>
                    </w:div>
                    <w:div w:id="1827017025">
                      <w:marLeft w:val="0"/>
                      <w:marRight w:val="0"/>
                      <w:marTop w:val="0"/>
                      <w:marBottom w:val="0"/>
                      <w:divBdr>
                        <w:top w:val="none" w:sz="0" w:space="0" w:color="auto"/>
                        <w:left w:val="none" w:sz="0" w:space="0" w:color="auto"/>
                        <w:bottom w:val="none" w:sz="0" w:space="0" w:color="auto"/>
                        <w:right w:val="none" w:sz="0" w:space="0" w:color="auto"/>
                      </w:divBdr>
                    </w:div>
                    <w:div w:id="118843433">
                      <w:marLeft w:val="0"/>
                      <w:marRight w:val="0"/>
                      <w:marTop w:val="0"/>
                      <w:marBottom w:val="0"/>
                      <w:divBdr>
                        <w:top w:val="none" w:sz="0" w:space="0" w:color="auto"/>
                        <w:left w:val="none" w:sz="0" w:space="0" w:color="auto"/>
                        <w:bottom w:val="none" w:sz="0" w:space="0" w:color="auto"/>
                        <w:right w:val="none" w:sz="0" w:space="0" w:color="auto"/>
                      </w:divBdr>
                    </w:div>
                    <w:div w:id="645011143">
                      <w:marLeft w:val="0"/>
                      <w:marRight w:val="0"/>
                      <w:marTop w:val="0"/>
                      <w:marBottom w:val="0"/>
                      <w:divBdr>
                        <w:top w:val="none" w:sz="0" w:space="0" w:color="auto"/>
                        <w:left w:val="none" w:sz="0" w:space="0" w:color="auto"/>
                        <w:bottom w:val="none" w:sz="0" w:space="0" w:color="auto"/>
                        <w:right w:val="none" w:sz="0" w:space="0" w:color="auto"/>
                      </w:divBdr>
                    </w:div>
                    <w:div w:id="1606302252">
                      <w:marLeft w:val="0"/>
                      <w:marRight w:val="0"/>
                      <w:marTop w:val="0"/>
                      <w:marBottom w:val="0"/>
                      <w:divBdr>
                        <w:top w:val="none" w:sz="0" w:space="0" w:color="auto"/>
                        <w:left w:val="none" w:sz="0" w:space="0" w:color="auto"/>
                        <w:bottom w:val="none" w:sz="0" w:space="0" w:color="auto"/>
                        <w:right w:val="none" w:sz="0" w:space="0" w:color="auto"/>
                      </w:divBdr>
                    </w:div>
                    <w:div w:id="990793231">
                      <w:marLeft w:val="0"/>
                      <w:marRight w:val="0"/>
                      <w:marTop w:val="0"/>
                      <w:marBottom w:val="0"/>
                      <w:divBdr>
                        <w:top w:val="none" w:sz="0" w:space="0" w:color="auto"/>
                        <w:left w:val="none" w:sz="0" w:space="0" w:color="auto"/>
                        <w:bottom w:val="none" w:sz="0" w:space="0" w:color="auto"/>
                        <w:right w:val="none" w:sz="0" w:space="0" w:color="auto"/>
                      </w:divBdr>
                    </w:div>
                    <w:div w:id="717046604">
                      <w:marLeft w:val="0"/>
                      <w:marRight w:val="0"/>
                      <w:marTop w:val="0"/>
                      <w:marBottom w:val="0"/>
                      <w:divBdr>
                        <w:top w:val="none" w:sz="0" w:space="0" w:color="auto"/>
                        <w:left w:val="none" w:sz="0" w:space="0" w:color="auto"/>
                        <w:bottom w:val="none" w:sz="0" w:space="0" w:color="auto"/>
                        <w:right w:val="none" w:sz="0" w:space="0" w:color="auto"/>
                      </w:divBdr>
                    </w:div>
                    <w:div w:id="1163469381">
                      <w:marLeft w:val="0"/>
                      <w:marRight w:val="0"/>
                      <w:marTop w:val="0"/>
                      <w:marBottom w:val="0"/>
                      <w:divBdr>
                        <w:top w:val="none" w:sz="0" w:space="0" w:color="auto"/>
                        <w:left w:val="none" w:sz="0" w:space="0" w:color="auto"/>
                        <w:bottom w:val="none" w:sz="0" w:space="0" w:color="auto"/>
                        <w:right w:val="none" w:sz="0" w:space="0" w:color="auto"/>
                      </w:divBdr>
                    </w:div>
                    <w:div w:id="1074088483">
                      <w:marLeft w:val="0"/>
                      <w:marRight w:val="0"/>
                      <w:marTop w:val="0"/>
                      <w:marBottom w:val="0"/>
                      <w:divBdr>
                        <w:top w:val="none" w:sz="0" w:space="0" w:color="auto"/>
                        <w:left w:val="none" w:sz="0" w:space="0" w:color="auto"/>
                        <w:bottom w:val="none" w:sz="0" w:space="0" w:color="auto"/>
                        <w:right w:val="none" w:sz="0" w:space="0" w:color="auto"/>
                      </w:divBdr>
                    </w:div>
                    <w:div w:id="1256012189">
                      <w:marLeft w:val="0"/>
                      <w:marRight w:val="0"/>
                      <w:marTop w:val="0"/>
                      <w:marBottom w:val="0"/>
                      <w:divBdr>
                        <w:top w:val="none" w:sz="0" w:space="0" w:color="auto"/>
                        <w:left w:val="none" w:sz="0" w:space="0" w:color="auto"/>
                        <w:bottom w:val="none" w:sz="0" w:space="0" w:color="auto"/>
                        <w:right w:val="none" w:sz="0" w:space="0" w:color="auto"/>
                      </w:divBdr>
                    </w:div>
                    <w:div w:id="1157768042">
                      <w:marLeft w:val="0"/>
                      <w:marRight w:val="0"/>
                      <w:marTop w:val="0"/>
                      <w:marBottom w:val="0"/>
                      <w:divBdr>
                        <w:top w:val="none" w:sz="0" w:space="0" w:color="auto"/>
                        <w:left w:val="none" w:sz="0" w:space="0" w:color="auto"/>
                        <w:bottom w:val="none" w:sz="0" w:space="0" w:color="auto"/>
                        <w:right w:val="none" w:sz="0" w:space="0" w:color="auto"/>
                      </w:divBdr>
                    </w:div>
                    <w:div w:id="624967086">
                      <w:marLeft w:val="0"/>
                      <w:marRight w:val="0"/>
                      <w:marTop w:val="0"/>
                      <w:marBottom w:val="0"/>
                      <w:divBdr>
                        <w:top w:val="none" w:sz="0" w:space="0" w:color="auto"/>
                        <w:left w:val="none" w:sz="0" w:space="0" w:color="auto"/>
                        <w:bottom w:val="none" w:sz="0" w:space="0" w:color="auto"/>
                        <w:right w:val="none" w:sz="0" w:space="0" w:color="auto"/>
                      </w:divBdr>
                    </w:div>
                    <w:div w:id="1690259707">
                      <w:marLeft w:val="0"/>
                      <w:marRight w:val="0"/>
                      <w:marTop w:val="0"/>
                      <w:marBottom w:val="0"/>
                      <w:divBdr>
                        <w:top w:val="none" w:sz="0" w:space="0" w:color="auto"/>
                        <w:left w:val="none" w:sz="0" w:space="0" w:color="auto"/>
                        <w:bottom w:val="none" w:sz="0" w:space="0" w:color="auto"/>
                        <w:right w:val="none" w:sz="0" w:space="0" w:color="auto"/>
                      </w:divBdr>
                    </w:div>
                    <w:div w:id="1201018792">
                      <w:marLeft w:val="0"/>
                      <w:marRight w:val="0"/>
                      <w:marTop w:val="0"/>
                      <w:marBottom w:val="0"/>
                      <w:divBdr>
                        <w:top w:val="none" w:sz="0" w:space="0" w:color="auto"/>
                        <w:left w:val="none" w:sz="0" w:space="0" w:color="auto"/>
                        <w:bottom w:val="none" w:sz="0" w:space="0" w:color="auto"/>
                        <w:right w:val="none" w:sz="0" w:space="0" w:color="auto"/>
                      </w:divBdr>
                    </w:div>
                    <w:div w:id="523249234">
                      <w:marLeft w:val="0"/>
                      <w:marRight w:val="0"/>
                      <w:marTop w:val="0"/>
                      <w:marBottom w:val="0"/>
                      <w:divBdr>
                        <w:top w:val="none" w:sz="0" w:space="0" w:color="auto"/>
                        <w:left w:val="none" w:sz="0" w:space="0" w:color="auto"/>
                        <w:bottom w:val="none" w:sz="0" w:space="0" w:color="auto"/>
                        <w:right w:val="none" w:sz="0" w:space="0" w:color="auto"/>
                      </w:divBdr>
                    </w:div>
                    <w:div w:id="468713705">
                      <w:marLeft w:val="0"/>
                      <w:marRight w:val="0"/>
                      <w:marTop w:val="0"/>
                      <w:marBottom w:val="0"/>
                      <w:divBdr>
                        <w:top w:val="none" w:sz="0" w:space="0" w:color="auto"/>
                        <w:left w:val="none" w:sz="0" w:space="0" w:color="auto"/>
                        <w:bottom w:val="none" w:sz="0" w:space="0" w:color="auto"/>
                        <w:right w:val="none" w:sz="0" w:space="0" w:color="auto"/>
                      </w:divBdr>
                    </w:div>
                    <w:div w:id="1888030474">
                      <w:marLeft w:val="0"/>
                      <w:marRight w:val="0"/>
                      <w:marTop w:val="0"/>
                      <w:marBottom w:val="0"/>
                      <w:divBdr>
                        <w:top w:val="none" w:sz="0" w:space="0" w:color="auto"/>
                        <w:left w:val="none" w:sz="0" w:space="0" w:color="auto"/>
                        <w:bottom w:val="none" w:sz="0" w:space="0" w:color="auto"/>
                        <w:right w:val="none" w:sz="0" w:space="0" w:color="auto"/>
                      </w:divBdr>
                    </w:div>
                    <w:div w:id="1810857714">
                      <w:marLeft w:val="0"/>
                      <w:marRight w:val="0"/>
                      <w:marTop w:val="0"/>
                      <w:marBottom w:val="0"/>
                      <w:divBdr>
                        <w:top w:val="none" w:sz="0" w:space="0" w:color="auto"/>
                        <w:left w:val="none" w:sz="0" w:space="0" w:color="auto"/>
                        <w:bottom w:val="none" w:sz="0" w:space="0" w:color="auto"/>
                        <w:right w:val="none" w:sz="0" w:space="0" w:color="auto"/>
                      </w:divBdr>
                    </w:div>
                    <w:div w:id="1179779493">
                      <w:marLeft w:val="0"/>
                      <w:marRight w:val="0"/>
                      <w:marTop w:val="0"/>
                      <w:marBottom w:val="0"/>
                      <w:divBdr>
                        <w:top w:val="none" w:sz="0" w:space="0" w:color="auto"/>
                        <w:left w:val="none" w:sz="0" w:space="0" w:color="auto"/>
                        <w:bottom w:val="none" w:sz="0" w:space="0" w:color="auto"/>
                        <w:right w:val="none" w:sz="0" w:space="0" w:color="auto"/>
                      </w:divBdr>
                    </w:div>
                    <w:div w:id="667102417">
                      <w:marLeft w:val="0"/>
                      <w:marRight w:val="0"/>
                      <w:marTop w:val="0"/>
                      <w:marBottom w:val="0"/>
                      <w:divBdr>
                        <w:top w:val="none" w:sz="0" w:space="0" w:color="auto"/>
                        <w:left w:val="none" w:sz="0" w:space="0" w:color="auto"/>
                        <w:bottom w:val="none" w:sz="0" w:space="0" w:color="auto"/>
                        <w:right w:val="none" w:sz="0" w:space="0" w:color="auto"/>
                      </w:divBdr>
                    </w:div>
                    <w:div w:id="147371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55808">
              <w:marLeft w:val="0"/>
              <w:marRight w:val="0"/>
              <w:marTop w:val="0"/>
              <w:marBottom w:val="0"/>
              <w:divBdr>
                <w:top w:val="none" w:sz="0" w:space="0" w:color="auto"/>
                <w:left w:val="none" w:sz="0" w:space="0" w:color="auto"/>
                <w:bottom w:val="none" w:sz="0" w:space="0" w:color="auto"/>
                <w:right w:val="none" w:sz="0" w:space="0" w:color="auto"/>
              </w:divBdr>
              <w:divsChild>
                <w:div w:id="1035346647">
                  <w:marLeft w:val="0"/>
                  <w:marRight w:val="0"/>
                  <w:marTop w:val="0"/>
                  <w:marBottom w:val="0"/>
                  <w:divBdr>
                    <w:top w:val="none" w:sz="0" w:space="0" w:color="auto"/>
                    <w:left w:val="none" w:sz="0" w:space="0" w:color="auto"/>
                    <w:bottom w:val="none" w:sz="0" w:space="0" w:color="auto"/>
                    <w:right w:val="none" w:sz="0" w:space="0" w:color="auto"/>
                  </w:divBdr>
                </w:div>
                <w:div w:id="599873299">
                  <w:marLeft w:val="0"/>
                  <w:marRight w:val="0"/>
                  <w:marTop w:val="0"/>
                  <w:marBottom w:val="0"/>
                  <w:divBdr>
                    <w:top w:val="none" w:sz="0" w:space="0" w:color="auto"/>
                    <w:left w:val="none" w:sz="0" w:space="0" w:color="auto"/>
                    <w:bottom w:val="none" w:sz="0" w:space="0" w:color="auto"/>
                    <w:right w:val="none" w:sz="0" w:space="0" w:color="auto"/>
                  </w:divBdr>
                </w:div>
                <w:div w:id="629167230">
                  <w:marLeft w:val="0"/>
                  <w:marRight w:val="0"/>
                  <w:marTop w:val="0"/>
                  <w:marBottom w:val="0"/>
                  <w:divBdr>
                    <w:top w:val="none" w:sz="0" w:space="0" w:color="auto"/>
                    <w:left w:val="none" w:sz="0" w:space="0" w:color="auto"/>
                    <w:bottom w:val="none" w:sz="0" w:space="0" w:color="auto"/>
                    <w:right w:val="none" w:sz="0" w:space="0" w:color="auto"/>
                  </w:divBdr>
                </w:div>
                <w:div w:id="255670062">
                  <w:marLeft w:val="0"/>
                  <w:marRight w:val="0"/>
                  <w:marTop w:val="0"/>
                  <w:marBottom w:val="0"/>
                  <w:divBdr>
                    <w:top w:val="none" w:sz="0" w:space="0" w:color="auto"/>
                    <w:left w:val="none" w:sz="0" w:space="0" w:color="auto"/>
                    <w:bottom w:val="none" w:sz="0" w:space="0" w:color="auto"/>
                    <w:right w:val="none" w:sz="0" w:space="0" w:color="auto"/>
                  </w:divBdr>
                </w:div>
                <w:div w:id="1796750600">
                  <w:marLeft w:val="0"/>
                  <w:marRight w:val="0"/>
                  <w:marTop w:val="0"/>
                  <w:marBottom w:val="0"/>
                  <w:divBdr>
                    <w:top w:val="none" w:sz="0" w:space="0" w:color="auto"/>
                    <w:left w:val="none" w:sz="0" w:space="0" w:color="auto"/>
                    <w:bottom w:val="none" w:sz="0" w:space="0" w:color="auto"/>
                    <w:right w:val="none" w:sz="0" w:space="0" w:color="auto"/>
                  </w:divBdr>
                </w:div>
                <w:div w:id="1708555780">
                  <w:marLeft w:val="0"/>
                  <w:marRight w:val="0"/>
                  <w:marTop w:val="0"/>
                  <w:marBottom w:val="0"/>
                  <w:divBdr>
                    <w:top w:val="none" w:sz="0" w:space="0" w:color="auto"/>
                    <w:left w:val="none" w:sz="0" w:space="0" w:color="auto"/>
                    <w:bottom w:val="none" w:sz="0" w:space="0" w:color="auto"/>
                    <w:right w:val="none" w:sz="0" w:space="0" w:color="auto"/>
                  </w:divBdr>
                </w:div>
                <w:div w:id="358628701">
                  <w:marLeft w:val="0"/>
                  <w:marRight w:val="0"/>
                  <w:marTop w:val="0"/>
                  <w:marBottom w:val="0"/>
                  <w:divBdr>
                    <w:top w:val="none" w:sz="0" w:space="0" w:color="auto"/>
                    <w:left w:val="none" w:sz="0" w:space="0" w:color="auto"/>
                    <w:bottom w:val="none" w:sz="0" w:space="0" w:color="auto"/>
                    <w:right w:val="none" w:sz="0" w:space="0" w:color="auto"/>
                  </w:divBdr>
                </w:div>
                <w:div w:id="1109006301">
                  <w:marLeft w:val="0"/>
                  <w:marRight w:val="0"/>
                  <w:marTop w:val="0"/>
                  <w:marBottom w:val="0"/>
                  <w:divBdr>
                    <w:top w:val="none" w:sz="0" w:space="0" w:color="auto"/>
                    <w:left w:val="none" w:sz="0" w:space="0" w:color="auto"/>
                    <w:bottom w:val="none" w:sz="0" w:space="0" w:color="auto"/>
                    <w:right w:val="none" w:sz="0" w:space="0" w:color="auto"/>
                  </w:divBdr>
                </w:div>
                <w:div w:id="2058579812">
                  <w:marLeft w:val="0"/>
                  <w:marRight w:val="0"/>
                  <w:marTop w:val="0"/>
                  <w:marBottom w:val="0"/>
                  <w:divBdr>
                    <w:top w:val="none" w:sz="0" w:space="0" w:color="auto"/>
                    <w:left w:val="none" w:sz="0" w:space="0" w:color="auto"/>
                    <w:bottom w:val="none" w:sz="0" w:space="0" w:color="auto"/>
                    <w:right w:val="none" w:sz="0" w:space="0" w:color="auto"/>
                  </w:divBdr>
                </w:div>
                <w:div w:id="1988389308">
                  <w:marLeft w:val="0"/>
                  <w:marRight w:val="0"/>
                  <w:marTop w:val="0"/>
                  <w:marBottom w:val="0"/>
                  <w:divBdr>
                    <w:top w:val="none" w:sz="0" w:space="0" w:color="auto"/>
                    <w:left w:val="none" w:sz="0" w:space="0" w:color="auto"/>
                    <w:bottom w:val="none" w:sz="0" w:space="0" w:color="auto"/>
                    <w:right w:val="none" w:sz="0" w:space="0" w:color="auto"/>
                  </w:divBdr>
                </w:div>
                <w:div w:id="1729720601">
                  <w:marLeft w:val="0"/>
                  <w:marRight w:val="0"/>
                  <w:marTop w:val="0"/>
                  <w:marBottom w:val="0"/>
                  <w:divBdr>
                    <w:top w:val="none" w:sz="0" w:space="0" w:color="auto"/>
                    <w:left w:val="none" w:sz="0" w:space="0" w:color="auto"/>
                    <w:bottom w:val="none" w:sz="0" w:space="0" w:color="auto"/>
                    <w:right w:val="none" w:sz="0" w:space="0" w:color="auto"/>
                  </w:divBdr>
                </w:div>
              </w:divsChild>
            </w:div>
            <w:div w:id="362171752">
              <w:marLeft w:val="0"/>
              <w:marRight w:val="0"/>
              <w:marTop w:val="0"/>
              <w:marBottom w:val="0"/>
              <w:divBdr>
                <w:top w:val="none" w:sz="0" w:space="0" w:color="auto"/>
                <w:left w:val="none" w:sz="0" w:space="0" w:color="auto"/>
                <w:bottom w:val="none" w:sz="0" w:space="0" w:color="auto"/>
                <w:right w:val="none" w:sz="0" w:space="0" w:color="auto"/>
              </w:divBdr>
              <w:divsChild>
                <w:div w:id="544101156">
                  <w:marLeft w:val="0"/>
                  <w:marRight w:val="0"/>
                  <w:marTop w:val="0"/>
                  <w:marBottom w:val="0"/>
                  <w:divBdr>
                    <w:top w:val="none" w:sz="0" w:space="0" w:color="auto"/>
                    <w:left w:val="none" w:sz="0" w:space="0" w:color="auto"/>
                    <w:bottom w:val="none" w:sz="0" w:space="0" w:color="auto"/>
                    <w:right w:val="none" w:sz="0" w:space="0" w:color="auto"/>
                  </w:divBdr>
                </w:div>
                <w:div w:id="834027135">
                  <w:marLeft w:val="0"/>
                  <w:marRight w:val="0"/>
                  <w:marTop w:val="0"/>
                  <w:marBottom w:val="0"/>
                  <w:divBdr>
                    <w:top w:val="none" w:sz="0" w:space="0" w:color="auto"/>
                    <w:left w:val="none" w:sz="0" w:space="0" w:color="auto"/>
                    <w:bottom w:val="none" w:sz="0" w:space="0" w:color="auto"/>
                    <w:right w:val="none" w:sz="0" w:space="0" w:color="auto"/>
                  </w:divBdr>
                </w:div>
                <w:div w:id="952830455">
                  <w:marLeft w:val="0"/>
                  <w:marRight w:val="0"/>
                  <w:marTop w:val="0"/>
                  <w:marBottom w:val="0"/>
                  <w:divBdr>
                    <w:top w:val="none" w:sz="0" w:space="0" w:color="auto"/>
                    <w:left w:val="none" w:sz="0" w:space="0" w:color="auto"/>
                    <w:bottom w:val="none" w:sz="0" w:space="0" w:color="auto"/>
                    <w:right w:val="none" w:sz="0" w:space="0" w:color="auto"/>
                  </w:divBdr>
                </w:div>
                <w:div w:id="1236016565">
                  <w:marLeft w:val="0"/>
                  <w:marRight w:val="0"/>
                  <w:marTop w:val="0"/>
                  <w:marBottom w:val="0"/>
                  <w:divBdr>
                    <w:top w:val="none" w:sz="0" w:space="0" w:color="auto"/>
                    <w:left w:val="none" w:sz="0" w:space="0" w:color="auto"/>
                    <w:bottom w:val="none" w:sz="0" w:space="0" w:color="auto"/>
                    <w:right w:val="none" w:sz="0" w:space="0" w:color="auto"/>
                  </w:divBdr>
                </w:div>
                <w:div w:id="772867045">
                  <w:marLeft w:val="0"/>
                  <w:marRight w:val="0"/>
                  <w:marTop w:val="0"/>
                  <w:marBottom w:val="0"/>
                  <w:divBdr>
                    <w:top w:val="none" w:sz="0" w:space="0" w:color="auto"/>
                    <w:left w:val="none" w:sz="0" w:space="0" w:color="auto"/>
                    <w:bottom w:val="none" w:sz="0" w:space="0" w:color="auto"/>
                    <w:right w:val="none" w:sz="0" w:space="0" w:color="auto"/>
                  </w:divBdr>
                </w:div>
                <w:div w:id="1903976440">
                  <w:marLeft w:val="0"/>
                  <w:marRight w:val="0"/>
                  <w:marTop w:val="0"/>
                  <w:marBottom w:val="0"/>
                  <w:divBdr>
                    <w:top w:val="none" w:sz="0" w:space="0" w:color="auto"/>
                    <w:left w:val="none" w:sz="0" w:space="0" w:color="auto"/>
                    <w:bottom w:val="none" w:sz="0" w:space="0" w:color="auto"/>
                    <w:right w:val="none" w:sz="0" w:space="0" w:color="auto"/>
                  </w:divBdr>
                </w:div>
                <w:div w:id="1640649250">
                  <w:marLeft w:val="0"/>
                  <w:marRight w:val="0"/>
                  <w:marTop w:val="0"/>
                  <w:marBottom w:val="0"/>
                  <w:divBdr>
                    <w:top w:val="none" w:sz="0" w:space="0" w:color="auto"/>
                    <w:left w:val="none" w:sz="0" w:space="0" w:color="auto"/>
                    <w:bottom w:val="none" w:sz="0" w:space="0" w:color="auto"/>
                    <w:right w:val="none" w:sz="0" w:space="0" w:color="auto"/>
                  </w:divBdr>
                </w:div>
                <w:div w:id="9574056">
                  <w:marLeft w:val="0"/>
                  <w:marRight w:val="0"/>
                  <w:marTop w:val="0"/>
                  <w:marBottom w:val="0"/>
                  <w:divBdr>
                    <w:top w:val="none" w:sz="0" w:space="0" w:color="auto"/>
                    <w:left w:val="none" w:sz="0" w:space="0" w:color="auto"/>
                    <w:bottom w:val="none" w:sz="0" w:space="0" w:color="auto"/>
                    <w:right w:val="none" w:sz="0" w:space="0" w:color="auto"/>
                  </w:divBdr>
                </w:div>
                <w:div w:id="780296586">
                  <w:marLeft w:val="0"/>
                  <w:marRight w:val="0"/>
                  <w:marTop w:val="0"/>
                  <w:marBottom w:val="0"/>
                  <w:divBdr>
                    <w:top w:val="none" w:sz="0" w:space="0" w:color="auto"/>
                    <w:left w:val="none" w:sz="0" w:space="0" w:color="auto"/>
                    <w:bottom w:val="none" w:sz="0" w:space="0" w:color="auto"/>
                    <w:right w:val="none" w:sz="0" w:space="0" w:color="auto"/>
                  </w:divBdr>
                </w:div>
                <w:div w:id="478883042">
                  <w:marLeft w:val="0"/>
                  <w:marRight w:val="0"/>
                  <w:marTop w:val="0"/>
                  <w:marBottom w:val="0"/>
                  <w:divBdr>
                    <w:top w:val="none" w:sz="0" w:space="0" w:color="auto"/>
                    <w:left w:val="none" w:sz="0" w:space="0" w:color="auto"/>
                    <w:bottom w:val="none" w:sz="0" w:space="0" w:color="auto"/>
                    <w:right w:val="none" w:sz="0" w:space="0" w:color="auto"/>
                  </w:divBdr>
                </w:div>
                <w:div w:id="1674800170">
                  <w:marLeft w:val="0"/>
                  <w:marRight w:val="0"/>
                  <w:marTop w:val="0"/>
                  <w:marBottom w:val="0"/>
                  <w:divBdr>
                    <w:top w:val="none" w:sz="0" w:space="0" w:color="auto"/>
                    <w:left w:val="none" w:sz="0" w:space="0" w:color="auto"/>
                    <w:bottom w:val="none" w:sz="0" w:space="0" w:color="auto"/>
                    <w:right w:val="none" w:sz="0" w:space="0" w:color="auto"/>
                  </w:divBdr>
                </w:div>
                <w:div w:id="1027875277">
                  <w:marLeft w:val="0"/>
                  <w:marRight w:val="0"/>
                  <w:marTop w:val="0"/>
                  <w:marBottom w:val="0"/>
                  <w:divBdr>
                    <w:top w:val="none" w:sz="0" w:space="0" w:color="auto"/>
                    <w:left w:val="none" w:sz="0" w:space="0" w:color="auto"/>
                    <w:bottom w:val="none" w:sz="0" w:space="0" w:color="auto"/>
                    <w:right w:val="none" w:sz="0" w:space="0" w:color="auto"/>
                  </w:divBdr>
                </w:div>
                <w:div w:id="1024552782">
                  <w:marLeft w:val="0"/>
                  <w:marRight w:val="0"/>
                  <w:marTop w:val="0"/>
                  <w:marBottom w:val="0"/>
                  <w:divBdr>
                    <w:top w:val="none" w:sz="0" w:space="0" w:color="auto"/>
                    <w:left w:val="none" w:sz="0" w:space="0" w:color="auto"/>
                    <w:bottom w:val="none" w:sz="0" w:space="0" w:color="auto"/>
                    <w:right w:val="none" w:sz="0" w:space="0" w:color="auto"/>
                  </w:divBdr>
                </w:div>
                <w:div w:id="845902359">
                  <w:marLeft w:val="0"/>
                  <w:marRight w:val="0"/>
                  <w:marTop w:val="0"/>
                  <w:marBottom w:val="0"/>
                  <w:divBdr>
                    <w:top w:val="none" w:sz="0" w:space="0" w:color="auto"/>
                    <w:left w:val="none" w:sz="0" w:space="0" w:color="auto"/>
                    <w:bottom w:val="none" w:sz="0" w:space="0" w:color="auto"/>
                    <w:right w:val="none" w:sz="0" w:space="0" w:color="auto"/>
                  </w:divBdr>
                </w:div>
                <w:div w:id="1975332816">
                  <w:marLeft w:val="0"/>
                  <w:marRight w:val="0"/>
                  <w:marTop w:val="0"/>
                  <w:marBottom w:val="0"/>
                  <w:divBdr>
                    <w:top w:val="none" w:sz="0" w:space="0" w:color="auto"/>
                    <w:left w:val="none" w:sz="0" w:space="0" w:color="auto"/>
                    <w:bottom w:val="none" w:sz="0" w:space="0" w:color="auto"/>
                    <w:right w:val="none" w:sz="0" w:space="0" w:color="auto"/>
                  </w:divBdr>
                </w:div>
                <w:div w:id="1702585987">
                  <w:marLeft w:val="0"/>
                  <w:marRight w:val="0"/>
                  <w:marTop w:val="0"/>
                  <w:marBottom w:val="0"/>
                  <w:divBdr>
                    <w:top w:val="none" w:sz="0" w:space="0" w:color="auto"/>
                    <w:left w:val="none" w:sz="0" w:space="0" w:color="auto"/>
                    <w:bottom w:val="none" w:sz="0" w:space="0" w:color="auto"/>
                    <w:right w:val="none" w:sz="0" w:space="0" w:color="auto"/>
                  </w:divBdr>
                </w:div>
                <w:div w:id="1296983671">
                  <w:marLeft w:val="0"/>
                  <w:marRight w:val="0"/>
                  <w:marTop w:val="0"/>
                  <w:marBottom w:val="0"/>
                  <w:divBdr>
                    <w:top w:val="none" w:sz="0" w:space="0" w:color="auto"/>
                    <w:left w:val="none" w:sz="0" w:space="0" w:color="auto"/>
                    <w:bottom w:val="none" w:sz="0" w:space="0" w:color="auto"/>
                    <w:right w:val="none" w:sz="0" w:space="0" w:color="auto"/>
                  </w:divBdr>
                </w:div>
                <w:div w:id="422118093">
                  <w:marLeft w:val="0"/>
                  <w:marRight w:val="0"/>
                  <w:marTop w:val="0"/>
                  <w:marBottom w:val="0"/>
                  <w:divBdr>
                    <w:top w:val="none" w:sz="0" w:space="0" w:color="auto"/>
                    <w:left w:val="none" w:sz="0" w:space="0" w:color="auto"/>
                    <w:bottom w:val="none" w:sz="0" w:space="0" w:color="auto"/>
                    <w:right w:val="none" w:sz="0" w:space="0" w:color="auto"/>
                  </w:divBdr>
                </w:div>
                <w:div w:id="2037148843">
                  <w:marLeft w:val="0"/>
                  <w:marRight w:val="0"/>
                  <w:marTop w:val="0"/>
                  <w:marBottom w:val="0"/>
                  <w:divBdr>
                    <w:top w:val="none" w:sz="0" w:space="0" w:color="auto"/>
                    <w:left w:val="none" w:sz="0" w:space="0" w:color="auto"/>
                    <w:bottom w:val="none" w:sz="0" w:space="0" w:color="auto"/>
                    <w:right w:val="none" w:sz="0" w:space="0" w:color="auto"/>
                  </w:divBdr>
                </w:div>
              </w:divsChild>
            </w:div>
            <w:div w:id="1527986793">
              <w:marLeft w:val="0"/>
              <w:marRight w:val="0"/>
              <w:marTop w:val="0"/>
              <w:marBottom w:val="0"/>
              <w:divBdr>
                <w:top w:val="none" w:sz="0" w:space="0" w:color="auto"/>
                <w:left w:val="none" w:sz="0" w:space="0" w:color="auto"/>
                <w:bottom w:val="none" w:sz="0" w:space="0" w:color="auto"/>
                <w:right w:val="none" w:sz="0" w:space="0" w:color="auto"/>
              </w:divBdr>
              <w:divsChild>
                <w:div w:id="1013915015">
                  <w:marLeft w:val="0"/>
                  <w:marRight w:val="0"/>
                  <w:marTop w:val="0"/>
                  <w:marBottom w:val="0"/>
                  <w:divBdr>
                    <w:top w:val="none" w:sz="0" w:space="0" w:color="auto"/>
                    <w:left w:val="none" w:sz="0" w:space="0" w:color="auto"/>
                    <w:bottom w:val="none" w:sz="0" w:space="0" w:color="auto"/>
                    <w:right w:val="none" w:sz="0" w:space="0" w:color="auto"/>
                  </w:divBdr>
                </w:div>
                <w:div w:id="1686403215">
                  <w:marLeft w:val="0"/>
                  <w:marRight w:val="0"/>
                  <w:marTop w:val="0"/>
                  <w:marBottom w:val="0"/>
                  <w:divBdr>
                    <w:top w:val="none" w:sz="0" w:space="0" w:color="auto"/>
                    <w:left w:val="none" w:sz="0" w:space="0" w:color="auto"/>
                    <w:bottom w:val="none" w:sz="0" w:space="0" w:color="auto"/>
                    <w:right w:val="none" w:sz="0" w:space="0" w:color="auto"/>
                  </w:divBdr>
                </w:div>
                <w:div w:id="783382452">
                  <w:marLeft w:val="0"/>
                  <w:marRight w:val="0"/>
                  <w:marTop w:val="0"/>
                  <w:marBottom w:val="0"/>
                  <w:divBdr>
                    <w:top w:val="none" w:sz="0" w:space="0" w:color="auto"/>
                    <w:left w:val="none" w:sz="0" w:space="0" w:color="auto"/>
                    <w:bottom w:val="none" w:sz="0" w:space="0" w:color="auto"/>
                    <w:right w:val="none" w:sz="0" w:space="0" w:color="auto"/>
                  </w:divBdr>
                </w:div>
                <w:div w:id="1763456491">
                  <w:marLeft w:val="0"/>
                  <w:marRight w:val="0"/>
                  <w:marTop w:val="0"/>
                  <w:marBottom w:val="0"/>
                  <w:divBdr>
                    <w:top w:val="none" w:sz="0" w:space="0" w:color="auto"/>
                    <w:left w:val="none" w:sz="0" w:space="0" w:color="auto"/>
                    <w:bottom w:val="none" w:sz="0" w:space="0" w:color="auto"/>
                    <w:right w:val="none" w:sz="0" w:space="0" w:color="auto"/>
                  </w:divBdr>
                </w:div>
                <w:div w:id="118375853">
                  <w:marLeft w:val="0"/>
                  <w:marRight w:val="0"/>
                  <w:marTop w:val="0"/>
                  <w:marBottom w:val="0"/>
                  <w:divBdr>
                    <w:top w:val="none" w:sz="0" w:space="0" w:color="auto"/>
                    <w:left w:val="none" w:sz="0" w:space="0" w:color="auto"/>
                    <w:bottom w:val="none" w:sz="0" w:space="0" w:color="auto"/>
                    <w:right w:val="none" w:sz="0" w:space="0" w:color="auto"/>
                  </w:divBdr>
                </w:div>
                <w:div w:id="382216789">
                  <w:marLeft w:val="0"/>
                  <w:marRight w:val="0"/>
                  <w:marTop w:val="0"/>
                  <w:marBottom w:val="0"/>
                  <w:divBdr>
                    <w:top w:val="none" w:sz="0" w:space="0" w:color="auto"/>
                    <w:left w:val="none" w:sz="0" w:space="0" w:color="auto"/>
                    <w:bottom w:val="none" w:sz="0" w:space="0" w:color="auto"/>
                    <w:right w:val="none" w:sz="0" w:space="0" w:color="auto"/>
                  </w:divBdr>
                </w:div>
                <w:div w:id="351027985">
                  <w:marLeft w:val="0"/>
                  <w:marRight w:val="0"/>
                  <w:marTop w:val="0"/>
                  <w:marBottom w:val="0"/>
                  <w:divBdr>
                    <w:top w:val="none" w:sz="0" w:space="0" w:color="auto"/>
                    <w:left w:val="none" w:sz="0" w:space="0" w:color="auto"/>
                    <w:bottom w:val="none" w:sz="0" w:space="0" w:color="auto"/>
                    <w:right w:val="none" w:sz="0" w:space="0" w:color="auto"/>
                  </w:divBdr>
                </w:div>
                <w:div w:id="1912543414">
                  <w:marLeft w:val="0"/>
                  <w:marRight w:val="0"/>
                  <w:marTop w:val="0"/>
                  <w:marBottom w:val="0"/>
                  <w:divBdr>
                    <w:top w:val="none" w:sz="0" w:space="0" w:color="auto"/>
                    <w:left w:val="none" w:sz="0" w:space="0" w:color="auto"/>
                    <w:bottom w:val="none" w:sz="0" w:space="0" w:color="auto"/>
                    <w:right w:val="none" w:sz="0" w:space="0" w:color="auto"/>
                  </w:divBdr>
                </w:div>
                <w:div w:id="80369690">
                  <w:marLeft w:val="0"/>
                  <w:marRight w:val="0"/>
                  <w:marTop w:val="0"/>
                  <w:marBottom w:val="0"/>
                  <w:divBdr>
                    <w:top w:val="none" w:sz="0" w:space="0" w:color="auto"/>
                    <w:left w:val="none" w:sz="0" w:space="0" w:color="auto"/>
                    <w:bottom w:val="none" w:sz="0" w:space="0" w:color="auto"/>
                    <w:right w:val="none" w:sz="0" w:space="0" w:color="auto"/>
                  </w:divBdr>
                </w:div>
                <w:div w:id="1999265338">
                  <w:marLeft w:val="0"/>
                  <w:marRight w:val="0"/>
                  <w:marTop w:val="0"/>
                  <w:marBottom w:val="0"/>
                  <w:divBdr>
                    <w:top w:val="none" w:sz="0" w:space="0" w:color="auto"/>
                    <w:left w:val="none" w:sz="0" w:space="0" w:color="auto"/>
                    <w:bottom w:val="none" w:sz="0" w:space="0" w:color="auto"/>
                    <w:right w:val="none" w:sz="0" w:space="0" w:color="auto"/>
                  </w:divBdr>
                </w:div>
                <w:div w:id="2034576124">
                  <w:marLeft w:val="0"/>
                  <w:marRight w:val="0"/>
                  <w:marTop w:val="0"/>
                  <w:marBottom w:val="0"/>
                  <w:divBdr>
                    <w:top w:val="none" w:sz="0" w:space="0" w:color="auto"/>
                    <w:left w:val="none" w:sz="0" w:space="0" w:color="auto"/>
                    <w:bottom w:val="none" w:sz="0" w:space="0" w:color="auto"/>
                    <w:right w:val="none" w:sz="0" w:space="0" w:color="auto"/>
                  </w:divBdr>
                </w:div>
                <w:div w:id="217471820">
                  <w:marLeft w:val="0"/>
                  <w:marRight w:val="0"/>
                  <w:marTop w:val="0"/>
                  <w:marBottom w:val="0"/>
                  <w:divBdr>
                    <w:top w:val="none" w:sz="0" w:space="0" w:color="auto"/>
                    <w:left w:val="none" w:sz="0" w:space="0" w:color="auto"/>
                    <w:bottom w:val="none" w:sz="0" w:space="0" w:color="auto"/>
                    <w:right w:val="none" w:sz="0" w:space="0" w:color="auto"/>
                  </w:divBdr>
                </w:div>
                <w:div w:id="153112744">
                  <w:marLeft w:val="0"/>
                  <w:marRight w:val="0"/>
                  <w:marTop w:val="0"/>
                  <w:marBottom w:val="0"/>
                  <w:divBdr>
                    <w:top w:val="none" w:sz="0" w:space="0" w:color="auto"/>
                    <w:left w:val="none" w:sz="0" w:space="0" w:color="auto"/>
                    <w:bottom w:val="none" w:sz="0" w:space="0" w:color="auto"/>
                    <w:right w:val="none" w:sz="0" w:space="0" w:color="auto"/>
                  </w:divBdr>
                </w:div>
                <w:div w:id="453444424">
                  <w:marLeft w:val="0"/>
                  <w:marRight w:val="0"/>
                  <w:marTop w:val="0"/>
                  <w:marBottom w:val="0"/>
                  <w:divBdr>
                    <w:top w:val="none" w:sz="0" w:space="0" w:color="auto"/>
                    <w:left w:val="none" w:sz="0" w:space="0" w:color="auto"/>
                    <w:bottom w:val="none" w:sz="0" w:space="0" w:color="auto"/>
                    <w:right w:val="none" w:sz="0" w:space="0" w:color="auto"/>
                  </w:divBdr>
                  <w:divsChild>
                    <w:div w:id="1850749975">
                      <w:marLeft w:val="0"/>
                      <w:marRight w:val="0"/>
                      <w:marTop w:val="0"/>
                      <w:marBottom w:val="0"/>
                      <w:divBdr>
                        <w:top w:val="none" w:sz="0" w:space="0" w:color="auto"/>
                        <w:left w:val="none" w:sz="0" w:space="0" w:color="auto"/>
                        <w:bottom w:val="none" w:sz="0" w:space="0" w:color="auto"/>
                        <w:right w:val="none" w:sz="0" w:space="0" w:color="auto"/>
                      </w:divBdr>
                    </w:div>
                    <w:div w:id="17513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16384">
              <w:marLeft w:val="0"/>
              <w:marRight w:val="0"/>
              <w:marTop w:val="0"/>
              <w:marBottom w:val="0"/>
              <w:divBdr>
                <w:top w:val="none" w:sz="0" w:space="0" w:color="auto"/>
                <w:left w:val="none" w:sz="0" w:space="0" w:color="auto"/>
                <w:bottom w:val="none" w:sz="0" w:space="0" w:color="auto"/>
                <w:right w:val="none" w:sz="0" w:space="0" w:color="auto"/>
              </w:divBdr>
            </w:div>
          </w:divsChild>
        </w:div>
        <w:div w:id="505247504">
          <w:marLeft w:val="0"/>
          <w:marRight w:val="0"/>
          <w:marTop w:val="0"/>
          <w:marBottom w:val="0"/>
          <w:divBdr>
            <w:top w:val="none" w:sz="0" w:space="0" w:color="auto"/>
            <w:left w:val="none" w:sz="0" w:space="0" w:color="auto"/>
            <w:bottom w:val="none" w:sz="0" w:space="0" w:color="auto"/>
            <w:right w:val="none" w:sz="0" w:space="0" w:color="auto"/>
          </w:divBdr>
        </w:div>
        <w:div w:id="1218518811">
          <w:marLeft w:val="0"/>
          <w:marRight w:val="0"/>
          <w:marTop w:val="0"/>
          <w:marBottom w:val="0"/>
          <w:divBdr>
            <w:top w:val="none" w:sz="0" w:space="0" w:color="auto"/>
            <w:left w:val="none" w:sz="0" w:space="0" w:color="auto"/>
            <w:bottom w:val="none" w:sz="0" w:space="0" w:color="auto"/>
            <w:right w:val="none" w:sz="0" w:space="0" w:color="auto"/>
          </w:divBdr>
        </w:div>
        <w:div w:id="1377318533">
          <w:marLeft w:val="0"/>
          <w:marRight w:val="0"/>
          <w:marTop w:val="0"/>
          <w:marBottom w:val="0"/>
          <w:divBdr>
            <w:top w:val="none" w:sz="0" w:space="0" w:color="auto"/>
            <w:left w:val="none" w:sz="0" w:space="0" w:color="auto"/>
            <w:bottom w:val="none" w:sz="0" w:space="0" w:color="auto"/>
            <w:right w:val="none" w:sz="0" w:space="0" w:color="auto"/>
          </w:divBdr>
        </w:div>
        <w:div w:id="750657005">
          <w:marLeft w:val="0"/>
          <w:marRight w:val="0"/>
          <w:marTop w:val="0"/>
          <w:marBottom w:val="0"/>
          <w:divBdr>
            <w:top w:val="none" w:sz="0" w:space="0" w:color="auto"/>
            <w:left w:val="none" w:sz="0" w:space="0" w:color="auto"/>
            <w:bottom w:val="none" w:sz="0" w:space="0" w:color="auto"/>
            <w:right w:val="none" w:sz="0" w:space="0" w:color="auto"/>
          </w:divBdr>
        </w:div>
        <w:div w:id="606079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62B1F-499E-47F4-A9F1-1697CA43A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6797</Words>
  <Characters>40782</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zp</cp:lastModifiedBy>
  <cp:revision>2</cp:revision>
  <cp:lastPrinted>2025-01-23T09:48:00Z</cp:lastPrinted>
  <dcterms:created xsi:type="dcterms:W3CDTF">2025-02-26T10:14:00Z</dcterms:created>
  <dcterms:modified xsi:type="dcterms:W3CDTF">2025-02-26T10:14:00Z</dcterms:modified>
</cp:coreProperties>
</file>